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16CCB" w14:textId="558A9F24" w:rsidR="00722953" w:rsidRPr="00043BEC" w:rsidRDefault="00286788" w:rsidP="002E1ABB">
      <w:pPr>
        <w:jc w:val="center"/>
        <w:rPr>
          <w:rFonts w:ascii="Times New Roman" w:hAnsi="Times New Roman" w:cs="Times New Roman"/>
          <w:b/>
          <w:sz w:val="24"/>
          <w:szCs w:val="24"/>
        </w:rPr>
      </w:pPr>
      <w:r w:rsidRPr="00043BEC">
        <w:rPr>
          <w:rFonts w:ascii="Times New Roman" w:hAnsi="Times New Roman" w:cs="Times New Roman"/>
          <w:b/>
          <w:sz w:val="24"/>
          <w:szCs w:val="24"/>
        </w:rPr>
        <w:t xml:space="preserve">REVEALING THE </w:t>
      </w:r>
      <w:r w:rsidR="00043BEC" w:rsidRPr="00043BEC">
        <w:rPr>
          <w:rFonts w:ascii="Times New Roman" w:hAnsi="Times New Roman" w:cs="Times New Roman"/>
          <w:b/>
          <w:sz w:val="24"/>
          <w:szCs w:val="24"/>
        </w:rPr>
        <w:t>EVALUATION</w:t>
      </w:r>
      <w:r w:rsidRPr="00043BEC">
        <w:rPr>
          <w:rFonts w:ascii="Times New Roman" w:hAnsi="Times New Roman" w:cs="Times New Roman"/>
          <w:b/>
          <w:sz w:val="24"/>
          <w:szCs w:val="24"/>
        </w:rPr>
        <w:t xml:space="preserve"> OF E-VOTING IN THE VILLAGE HEAD ELECTION</w:t>
      </w:r>
    </w:p>
    <w:p w14:paraId="5BC78987" w14:textId="77777777" w:rsidR="00722953" w:rsidRPr="00043BEC" w:rsidRDefault="00286788" w:rsidP="002E1ABB">
      <w:pPr>
        <w:spacing w:line="240" w:lineRule="auto"/>
        <w:jc w:val="center"/>
        <w:rPr>
          <w:rFonts w:ascii="Times New Roman" w:hAnsi="Times New Roman" w:cs="Times New Roman"/>
          <w:sz w:val="24"/>
          <w:szCs w:val="24"/>
        </w:rPr>
      </w:pPr>
      <w:r w:rsidRPr="00043BEC">
        <w:rPr>
          <w:rFonts w:ascii="Times New Roman" w:hAnsi="Times New Roman" w:cs="Times New Roman"/>
          <w:sz w:val="24"/>
          <w:szCs w:val="24"/>
        </w:rPr>
        <w:t>Guno Tri Tjahjoko</w:t>
      </w:r>
    </w:p>
    <w:p w14:paraId="10F3DB89" w14:textId="4F6664FA" w:rsidR="00722953" w:rsidRPr="00043BEC" w:rsidRDefault="00286788" w:rsidP="002E1ABB">
      <w:pPr>
        <w:spacing w:line="240" w:lineRule="auto"/>
        <w:jc w:val="center"/>
        <w:rPr>
          <w:rFonts w:ascii="Times New Roman" w:hAnsi="Times New Roman" w:cs="Times New Roman"/>
          <w:sz w:val="24"/>
          <w:szCs w:val="24"/>
        </w:rPr>
      </w:pPr>
      <w:r w:rsidRPr="00043BEC">
        <w:rPr>
          <w:rFonts w:ascii="Times New Roman" w:hAnsi="Times New Roman" w:cs="Times New Roman"/>
          <w:sz w:val="24"/>
          <w:szCs w:val="24"/>
        </w:rPr>
        <w:t>Lecturer of Government Science at Sekolah Tinggi Pembangunan Masyarakat Desa “APMD”</w:t>
      </w:r>
    </w:p>
    <w:p w14:paraId="20D192EA" w14:textId="77777777" w:rsidR="00722953" w:rsidRPr="00043BEC" w:rsidRDefault="00286788" w:rsidP="002E1ABB">
      <w:pPr>
        <w:spacing w:line="240" w:lineRule="auto"/>
        <w:jc w:val="center"/>
        <w:rPr>
          <w:rFonts w:ascii="Times New Roman" w:hAnsi="Times New Roman" w:cs="Times New Roman"/>
          <w:sz w:val="24"/>
          <w:szCs w:val="24"/>
        </w:rPr>
      </w:pPr>
      <w:r w:rsidRPr="00043BEC">
        <w:rPr>
          <w:rFonts w:ascii="Times New Roman" w:hAnsi="Times New Roman" w:cs="Times New Roman"/>
          <w:sz w:val="24"/>
          <w:szCs w:val="24"/>
        </w:rPr>
        <w:t>Email: guno@apmd.ac.id</w:t>
      </w:r>
    </w:p>
    <w:p w14:paraId="22FDF18D" w14:textId="77777777" w:rsidR="00722953" w:rsidRPr="00043BEC" w:rsidRDefault="00722953" w:rsidP="00722953">
      <w:pPr>
        <w:spacing w:line="240" w:lineRule="auto"/>
        <w:jc w:val="center"/>
        <w:rPr>
          <w:rFonts w:ascii="Times New Roman" w:hAnsi="Times New Roman" w:cs="Times New Roman"/>
          <w:sz w:val="24"/>
          <w:szCs w:val="24"/>
        </w:rPr>
      </w:pPr>
    </w:p>
    <w:p w14:paraId="03288033" w14:textId="5C176C0F" w:rsidR="009E679F" w:rsidRPr="00043BEC" w:rsidRDefault="00286788" w:rsidP="002E1ABB">
      <w:pPr>
        <w:jc w:val="center"/>
        <w:rPr>
          <w:rFonts w:ascii="Times New Roman" w:hAnsi="Times New Roman" w:cs="Times New Roman"/>
          <w:b/>
          <w:sz w:val="24"/>
          <w:szCs w:val="24"/>
        </w:rPr>
      </w:pPr>
      <w:r w:rsidRPr="00043BEC">
        <w:rPr>
          <w:rFonts w:ascii="Times New Roman" w:hAnsi="Times New Roman" w:cs="Times New Roman"/>
          <w:b/>
          <w:sz w:val="24"/>
          <w:szCs w:val="24"/>
        </w:rPr>
        <w:t>ABSTRA</w:t>
      </w:r>
      <w:r w:rsidR="00D057F5" w:rsidRPr="00043BEC">
        <w:rPr>
          <w:rFonts w:ascii="Times New Roman" w:hAnsi="Times New Roman" w:cs="Times New Roman"/>
          <w:b/>
          <w:sz w:val="24"/>
          <w:szCs w:val="24"/>
        </w:rPr>
        <w:t>CT</w:t>
      </w:r>
    </w:p>
    <w:p w14:paraId="43CACD10" w14:textId="1AD36340" w:rsidR="00B43707" w:rsidRPr="00043BEC" w:rsidRDefault="00286788" w:rsidP="00967F96">
      <w:pPr>
        <w:ind w:left="720"/>
        <w:jc w:val="both"/>
        <w:rPr>
          <w:rFonts w:ascii="Times New Roman" w:hAnsi="Times New Roman" w:cs="Times New Roman"/>
          <w:bCs/>
          <w:sz w:val="24"/>
          <w:szCs w:val="24"/>
        </w:rPr>
      </w:pPr>
      <w:r w:rsidRPr="00043BEC">
        <w:rPr>
          <w:rFonts w:ascii="Times New Roman" w:hAnsi="Times New Roman" w:cs="Times New Roman"/>
          <w:bCs/>
          <w:sz w:val="24"/>
          <w:szCs w:val="24"/>
        </w:rPr>
        <w:t>This article explores the efforts of regional governments in influencing changes in public perceptions, especially in the case of e-voting in the Village Head</w:t>
      </w:r>
      <w:r w:rsidR="007A29BD" w:rsidRPr="00043BEC">
        <w:rPr>
          <w:rFonts w:ascii="Times New Roman" w:hAnsi="Times New Roman" w:cs="Times New Roman"/>
          <w:bCs/>
          <w:sz w:val="24"/>
          <w:szCs w:val="24"/>
        </w:rPr>
        <w:t xml:space="preserve"> election</w:t>
      </w:r>
      <w:r w:rsidR="00607C50" w:rsidRPr="00043BEC">
        <w:rPr>
          <w:rFonts w:ascii="Times New Roman" w:hAnsi="Times New Roman" w:cs="Times New Roman"/>
          <w:bCs/>
          <w:sz w:val="24"/>
          <w:szCs w:val="24"/>
        </w:rPr>
        <w:t xml:space="preserve"> (</w:t>
      </w:r>
      <w:r w:rsidR="00607C50" w:rsidRPr="00043BEC">
        <w:rPr>
          <w:rFonts w:ascii="Times New Roman" w:hAnsi="Times New Roman" w:cs="Times New Roman"/>
          <w:bCs/>
          <w:i/>
          <w:iCs/>
          <w:sz w:val="24"/>
          <w:szCs w:val="24"/>
        </w:rPr>
        <w:t>Pilur</w:t>
      </w:r>
      <w:r w:rsidR="00607C50" w:rsidRPr="00043BEC">
        <w:rPr>
          <w:rFonts w:ascii="Times New Roman" w:hAnsi="Times New Roman" w:cs="Times New Roman"/>
          <w:bCs/>
          <w:sz w:val="24"/>
          <w:szCs w:val="24"/>
        </w:rPr>
        <w:t>)</w:t>
      </w:r>
      <w:r w:rsidRPr="00043BEC">
        <w:rPr>
          <w:rFonts w:ascii="Times New Roman" w:hAnsi="Times New Roman" w:cs="Times New Roman"/>
          <w:bCs/>
          <w:sz w:val="24"/>
          <w:szCs w:val="24"/>
        </w:rPr>
        <w:t xml:space="preserve">. This study aims to figure out the existence of </w:t>
      </w:r>
      <w:r w:rsidR="00C606CF" w:rsidRPr="00043BEC">
        <w:rPr>
          <w:rFonts w:ascii="Times New Roman" w:hAnsi="Times New Roman" w:cs="Times New Roman"/>
          <w:bCs/>
          <w:sz w:val="24"/>
          <w:szCs w:val="24"/>
        </w:rPr>
        <w:t>manipulative discourse</w:t>
      </w:r>
      <w:r w:rsidRPr="00043BEC">
        <w:rPr>
          <w:rFonts w:ascii="Times New Roman" w:hAnsi="Times New Roman" w:cs="Times New Roman"/>
          <w:bCs/>
          <w:sz w:val="24"/>
          <w:szCs w:val="24"/>
        </w:rPr>
        <w:t xml:space="preserve"> by political elites that eliminates direct democratic values.</w:t>
      </w:r>
      <w:r w:rsidRPr="00043BEC">
        <w:rPr>
          <w:rFonts w:ascii="Times New Roman" w:hAnsi="Times New Roman" w:cs="Times New Roman"/>
          <w:bCs/>
          <w:i/>
          <w:iCs/>
          <w:sz w:val="24"/>
          <w:szCs w:val="24"/>
        </w:rPr>
        <w:t xml:space="preserve"> </w:t>
      </w:r>
      <w:r w:rsidR="00C606CF" w:rsidRPr="00043BEC">
        <w:rPr>
          <w:rFonts w:ascii="Times New Roman" w:hAnsi="Times New Roman" w:cs="Times New Roman"/>
          <w:sz w:val="24"/>
          <w:szCs w:val="24"/>
        </w:rPr>
        <w:t xml:space="preserve">This study employed a qualitative method, where primary data were collected through interviews with the village heads who opposed the e-voting, members of the Sleman </w:t>
      </w:r>
      <w:r w:rsidR="00C606CF" w:rsidRPr="00043BEC">
        <w:rPr>
          <w:rFonts w:ascii="Times New Roman" w:hAnsi="Times New Roman" w:cs="Times New Roman"/>
          <w:i/>
          <w:iCs/>
          <w:sz w:val="24"/>
          <w:szCs w:val="24"/>
        </w:rPr>
        <w:t xml:space="preserve">DPRD, </w:t>
      </w:r>
      <w:r w:rsidR="00C606CF" w:rsidRPr="00043BEC">
        <w:rPr>
          <w:rFonts w:ascii="Times New Roman" w:hAnsi="Times New Roman" w:cs="Times New Roman"/>
          <w:sz w:val="24"/>
          <w:szCs w:val="24"/>
        </w:rPr>
        <w:t xml:space="preserve">the Heads of Village Community Empowerment, information and technology expert staff, village officials, and the community, as well as through observations. Secondary data were collected through journals, documents, books, and online news. The study was conducted in Purwomartani Village in March – </w:t>
      </w:r>
      <w:r w:rsidR="00802C83">
        <w:rPr>
          <w:rFonts w:ascii="Times New Roman" w:hAnsi="Times New Roman" w:cs="Times New Roman"/>
          <w:sz w:val="24"/>
          <w:szCs w:val="24"/>
        </w:rPr>
        <w:t>May</w:t>
      </w:r>
      <w:r w:rsidR="00C606CF" w:rsidRPr="00043BEC">
        <w:rPr>
          <w:rFonts w:ascii="Times New Roman" w:hAnsi="Times New Roman" w:cs="Times New Roman"/>
          <w:sz w:val="24"/>
          <w:szCs w:val="24"/>
        </w:rPr>
        <w:t xml:space="preserve"> 2020 in the midst of the COVID-19 pandemic. The results of this study indicate the unpreparedness of the community to use e-voting technology. The public ha</w:t>
      </w:r>
      <w:r w:rsidR="007A29BD" w:rsidRPr="00043BEC">
        <w:rPr>
          <w:rFonts w:ascii="Times New Roman" w:hAnsi="Times New Roman" w:cs="Times New Roman"/>
          <w:sz w:val="24"/>
          <w:szCs w:val="24"/>
        </w:rPr>
        <w:t>d not yet known that there has been a change from the voting system to touching the computer screen since the socialization of e-voting in the village head election to the public had a short duration.</w:t>
      </w:r>
      <w:r w:rsidR="006735F9" w:rsidRPr="00043BEC">
        <w:rPr>
          <w:rFonts w:ascii="Times New Roman" w:hAnsi="Times New Roman" w:cs="Times New Roman"/>
          <w:sz w:val="24"/>
          <w:szCs w:val="24"/>
        </w:rPr>
        <w:t xml:space="preserve"> </w:t>
      </w:r>
      <w:r w:rsidR="007A29BD" w:rsidRPr="00043BEC">
        <w:rPr>
          <w:rFonts w:ascii="Times New Roman" w:hAnsi="Times New Roman" w:cs="Times New Roman"/>
          <w:sz w:val="24"/>
          <w:szCs w:val="24"/>
        </w:rPr>
        <w:t>This indicates the loss of democratic values, where public participation, openness, and confidentiality of voters are lost. This happened because the independence of the organizers was lost, due to the involvement of state civil servants as a technical team in the field.</w:t>
      </w:r>
    </w:p>
    <w:p w14:paraId="5629C2EB" w14:textId="063009EC" w:rsidR="00164107" w:rsidRPr="00043BEC" w:rsidRDefault="00286788" w:rsidP="007215A8">
      <w:pPr>
        <w:rPr>
          <w:rFonts w:ascii="Times New Roman" w:hAnsi="Times New Roman" w:cs="Times New Roman"/>
          <w:sz w:val="24"/>
          <w:szCs w:val="24"/>
        </w:rPr>
      </w:pPr>
      <w:r w:rsidRPr="00043BEC">
        <w:rPr>
          <w:rFonts w:ascii="Times New Roman" w:hAnsi="Times New Roman" w:cs="Times New Roman"/>
          <w:b/>
          <w:sz w:val="24"/>
          <w:szCs w:val="24"/>
        </w:rPr>
        <w:t>Keywords</w:t>
      </w:r>
      <w:r w:rsidRPr="00043BEC">
        <w:rPr>
          <w:rFonts w:ascii="Times New Roman" w:hAnsi="Times New Roman" w:cs="Times New Roman"/>
          <w:sz w:val="24"/>
          <w:szCs w:val="24"/>
        </w:rPr>
        <w:t>:</w:t>
      </w:r>
      <w:r w:rsidR="00093E2E" w:rsidRPr="00043BEC">
        <w:rPr>
          <w:rFonts w:ascii="Times New Roman" w:hAnsi="Times New Roman" w:cs="Times New Roman"/>
          <w:sz w:val="24"/>
          <w:szCs w:val="24"/>
        </w:rPr>
        <w:t xml:space="preserve"> </w:t>
      </w:r>
      <w:r w:rsidRPr="00043BEC">
        <w:rPr>
          <w:rFonts w:ascii="Times New Roman" w:hAnsi="Times New Roman" w:cs="Times New Roman"/>
          <w:sz w:val="24"/>
          <w:szCs w:val="24"/>
        </w:rPr>
        <w:t>manipulative discourse, village head election, e-voting, democracy</w:t>
      </w:r>
    </w:p>
    <w:p w14:paraId="1B2795A1" w14:textId="77777777" w:rsidR="00B43707" w:rsidRPr="00043BEC" w:rsidRDefault="00B43707" w:rsidP="007215A8">
      <w:pPr>
        <w:rPr>
          <w:rFonts w:ascii="Times New Roman" w:hAnsi="Times New Roman" w:cs="Times New Roman"/>
          <w:sz w:val="24"/>
          <w:szCs w:val="24"/>
        </w:rPr>
      </w:pPr>
    </w:p>
    <w:p w14:paraId="58A3F650" w14:textId="3A11BC48" w:rsidR="00722953" w:rsidRPr="00043BEC" w:rsidRDefault="00286788" w:rsidP="00722953">
      <w:pPr>
        <w:rPr>
          <w:rFonts w:ascii="Times New Roman" w:hAnsi="Times New Roman" w:cs="Times New Roman"/>
          <w:b/>
          <w:sz w:val="24"/>
          <w:szCs w:val="24"/>
        </w:rPr>
      </w:pPr>
      <w:r w:rsidRPr="00043BEC">
        <w:rPr>
          <w:rFonts w:ascii="Times New Roman" w:hAnsi="Times New Roman" w:cs="Times New Roman"/>
          <w:b/>
          <w:sz w:val="24"/>
          <w:szCs w:val="24"/>
        </w:rPr>
        <w:t>INTRODUCTION</w:t>
      </w:r>
    </w:p>
    <w:p w14:paraId="252D3714" w14:textId="1E4E0E93" w:rsidR="0000057A" w:rsidRPr="00043BEC" w:rsidRDefault="00286788" w:rsidP="00025642">
      <w:pPr>
        <w:jc w:val="both"/>
        <w:rPr>
          <w:rFonts w:ascii="Times New Roman" w:hAnsi="Times New Roman" w:cs="Times New Roman"/>
          <w:sz w:val="24"/>
          <w:szCs w:val="24"/>
        </w:rPr>
      </w:pPr>
      <w:r w:rsidRPr="00043BEC">
        <w:rPr>
          <w:rFonts w:ascii="Times New Roman" w:hAnsi="Times New Roman" w:cs="Times New Roman"/>
          <w:sz w:val="24"/>
          <w:szCs w:val="24"/>
        </w:rPr>
        <w:t xml:space="preserve">This study is urgent and important to do because of the democratic values that were eliminated in the village head election in Sleman </w:t>
      </w:r>
      <w:r w:rsidR="00533328" w:rsidRPr="00043BEC">
        <w:rPr>
          <w:rFonts w:ascii="Times New Roman" w:hAnsi="Times New Roman" w:cs="Times New Roman"/>
          <w:sz w:val="24"/>
          <w:szCs w:val="24"/>
        </w:rPr>
        <w:fldChar w:fldCharType="begin" w:fldLock="1"/>
      </w:r>
      <w:r w:rsidR="00533328" w:rsidRPr="00043BEC">
        <w:rPr>
          <w:rFonts w:ascii="Times New Roman" w:hAnsi="Times New Roman" w:cs="Times New Roman"/>
          <w:sz w:val="24"/>
          <w:szCs w:val="24"/>
        </w:rPr>
        <w:instrText>ADDIN CSL_CITATION {"citationItems":[{"id":"ITEM-1","itemData":{"abstract":"World wide, there are various proposals for automating manual voting processes. This paper considers two different e-voting schemes, Internet voting and direct recording electronic (DRE) voting systems, explicitly focusing on risk to the integrity of the voting process. Fair elections must assure voter authentication, vote confidentiality and integrity, and the ability to audit the election. E-voting poses special challenges. The paper analyzes security risks that may threaten e-voting schemes and makes recommendations.","author":[{"dropping-particle":"","family":"Lauer","given":"Thomas","non-dropping-particle":"","parse-names":false,"suffix":""},{"dropping-particle":"","family":"Lauer","given":"Thomas W","non-dropping-particle":"","parse-names":false,"suffix":""}],"container-title":"Electronic Journal of E-government","id":"ITEM-1","issue":"March","issued":{"date-parts":[["2016"]]},"page":"177–186","title":"The Risk of eVoting The Risk of e-Voting","type":"article-journal","volume":"2"},"uris":["http://www.mendeley.com/documents/?uuid=e5f9b5d3-5986-459c-8a78-bc0dbd037223"]}],"mendeley":{"formattedCitation":"(Lauer &amp; Lauer, 2016)","plainTextFormattedCitation":"(Lauer &amp; Lauer, 2016)","previouslyFormattedCitation":"(Lauer &amp; Lauer, 2016)"},"properties":{"noteIndex":0},"schema":"https://github.com/citation-style-language/schema/raw/master/csl-citation.json"}</w:instrText>
      </w:r>
      <w:r w:rsidR="00533328" w:rsidRPr="00043BEC">
        <w:rPr>
          <w:rFonts w:ascii="Times New Roman" w:hAnsi="Times New Roman" w:cs="Times New Roman"/>
          <w:sz w:val="24"/>
          <w:szCs w:val="24"/>
        </w:rPr>
        <w:fldChar w:fldCharType="separate"/>
      </w:r>
      <w:r w:rsidR="00533328" w:rsidRPr="00043BEC">
        <w:rPr>
          <w:rFonts w:ascii="Times New Roman" w:hAnsi="Times New Roman" w:cs="Times New Roman"/>
          <w:sz w:val="24"/>
          <w:szCs w:val="24"/>
        </w:rPr>
        <w:t>(Lauer &amp; Lauer, 2016)</w:t>
      </w:r>
      <w:r w:rsidR="00533328" w:rsidRPr="00043BEC">
        <w:rPr>
          <w:rFonts w:ascii="Times New Roman" w:hAnsi="Times New Roman" w:cs="Times New Roman"/>
          <w:sz w:val="24"/>
          <w:szCs w:val="24"/>
        </w:rPr>
        <w:fldChar w:fldCharType="end"/>
      </w:r>
      <w:r w:rsidR="00E607C4" w:rsidRPr="00043BEC">
        <w:rPr>
          <w:rFonts w:ascii="Times New Roman" w:hAnsi="Times New Roman" w:cs="Times New Roman"/>
          <w:sz w:val="24"/>
          <w:szCs w:val="24"/>
        </w:rPr>
        <w:t xml:space="preserve">. </w:t>
      </w:r>
      <w:r w:rsidRPr="00043BEC">
        <w:rPr>
          <w:rFonts w:ascii="Times New Roman" w:hAnsi="Times New Roman" w:cs="Times New Roman"/>
          <w:sz w:val="24"/>
          <w:szCs w:val="24"/>
        </w:rPr>
        <w:t>It is suspected that there was an e-voting rejection of the village head election by the village heads in Sleman. The refusal of the village heads who are members of the Manikwoyo community is for the following reasons:</w:t>
      </w:r>
      <w:r w:rsidR="004075EC" w:rsidRPr="00043BEC">
        <w:rPr>
          <w:rFonts w:ascii="Times New Roman" w:hAnsi="Times New Roman" w:cs="Times New Roman"/>
          <w:sz w:val="24"/>
          <w:szCs w:val="24"/>
        </w:rPr>
        <w:t xml:space="preserve"> </w:t>
      </w:r>
      <w:r w:rsidRPr="00043BEC">
        <w:rPr>
          <w:rFonts w:ascii="Times New Roman" w:hAnsi="Times New Roman" w:cs="Times New Roman"/>
          <w:sz w:val="24"/>
          <w:szCs w:val="24"/>
        </w:rPr>
        <w:t xml:space="preserve"> </w:t>
      </w:r>
      <w:r w:rsidRPr="00043BEC">
        <w:rPr>
          <w:rFonts w:ascii="Times New Roman" w:hAnsi="Times New Roman" w:cs="Times New Roman"/>
          <w:i/>
          <w:sz w:val="24"/>
          <w:szCs w:val="24"/>
        </w:rPr>
        <w:t>first, the socialization of changes in the election of</w:t>
      </w:r>
      <w:r w:rsidR="00A77B27" w:rsidRPr="00043BEC">
        <w:rPr>
          <w:rFonts w:ascii="Times New Roman" w:hAnsi="Times New Roman" w:cs="Times New Roman"/>
          <w:i/>
          <w:sz w:val="24"/>
          <w:szCs w:val="24"/>
        </w:rPr>
        <w:t xml:space="preserve"> the village head has not been optimal</w:t>
      </w:r>
      <w:r w:rsidRPr="00043BEC">
        <w:rPr>
          <w:rFonts w:ascii="Times New Roman" w:hAnsi="Times New Roman" w:cs="Times New Roman"/>
          <w:sz w:val="24"/>
          <w:szCs w:val="24"/>
        </w:rPr>
        <w:t xml:space="preserve">. </w:t>
      </w:r>
      <w:r w:rsidR="00043BEC" w:rsidRPr="00043BEC">
        <w:rPr>
          <w:rFonts w:ascii="Times New Roman" w:hAnsi="Times New Roman" w:cs="Times New Roman"/>
          <w:sz w:val="24"/>
          <w:szCs w:val="24"/>
        </w:rPr>
        <w:t>Socialization</w:t>
      </w:r>
      <w:r w:rsidR="00A77B27" w:rsidRPr="00043BEC">
        <w:rPr>
          <w:rFonts w:ascii="Times New Roman" w:hAnsi="Times New Roman" w:cs="Times New Roman"/>
          <w:sz w:val="24"/>
          <w:szCs w:val="24"/>
        </w:rPr>
        <w:t xml:space="preserve"> among the people of Sleman has not been carried out optimally, hence many people do not know about the change from (manual) voting to e-voting. This is based on the fact that the time for the implementation of e-voting in the village head seems 'forced'</w:t>
      </w:r>
      <w:r w:rsidR="00745AE8" w:rsidRPr="00043BEC">
        <w:rPr>
          <w:rFonts w:ascii="Times New Roman" w:hAnsi="Times New Roman" w:cs="Times New Roman"/>
          <w:sz w:val="24"/>
          <w:szCs w:val="24"/>
        </w:rPr>
        <w:t xml:space="preserve"> </w:t>
      </w:r>
      <w:r w:rsidR="00745AE8" w:rsidRPr="00043BEC">
        <w:rPr>
          <w:rFonts w:ascii="Times New Roman" w:hAnsi="Times New Roman" w:cs="Times New Roman"/>
          <w:sz w:val="24"/>
          <w:szCs w:val="24"/>
        </w:rPr>
        <w:fldChar w:fldCharType="begin" w:fldLock="1"/>
      </w:r>
      <w:r w:rsidR="003E092E" w:rsidRPr="00043BEC">
        <w:rPr>
          <w:rFonts w:ascii="Times New Roman" w:hAnsi="Times New Roman" w:cs="Times New Roman"/>
          <w:sz w:val="24"/>
          <w:szCs w:val="24"/>
        </w:rPr>
        <w:instrText>ADDIN CSL_CITATION {"citationItems":[{"id":"ITEM-1","itemData":{"DOI":"10.1108/TG-09-2013-0032","ISSN":"17506166","abstract":"Purpose: The purpose of this study is to present and discuss some core issues regarding the transparency of the eVoting process. Apart from the protection of voting secrecy, the possible manipulation of votes, even of the entire election, is one of the key issues in eVoting. Comparatively few Supreme Court rulings are available for eVoting, as it is a new field. Where there are rulings available, they often focus on the case at hand and do not derive general principles. On 3 March 2009, the German Constitutional Court published a ruling on the use of voting terminals[1] from which also general principles can be derived far beyond the case itself. Design/methodology/approach: Apart from the protection of voting secrecy, the possible manipulation of votes, even of the entire election, is one of the key issues in eVoting. Comparatively few Supreme Court rulings are available for eVoting, as it is a new field. Where there are rulings available, they often focus on the case at hand and do not derive general principles. On 3 March 2009, the German Constitutional Court published a ruling on the use of voting terminals[1] from which general principles can also be derived far beyond the case itself. Findings: The paper presented some core issues in eVoting transparency as required by the ruling of the German Constitutional Court. In particular, it suggested a way to define and operationalise the terms \"audit chain\", \"count\" and \"recount\", which arguably represent the core issues in eVoting transparency and auditability. Furthermore, the paper introduced a model to map the key security dimensions in an eVoting system and the degree to which they are fulfilled by technical, not just organisational, means, with auditability being the dimension discussed in this contribution. Research limitations/implications: The paper only considers political elections and starts off the framework and requirements set by the German Constitutional Court. With one exception, these requirements can be seen as rather generic for most Western-style democracies, the exception being observability and auditability of the election by the general public. Practical implications: The paper derives concrete design principles for remote eVoting systems. Originality/value: The paper develops a security framework for remote eVoting from given legal requirements. After an analysis of popular existing eVoting protocols, a generic eVoting protocol is derived satisfying these requirements. © Emerald …","author":[{"dropping-particle":"","family":"Prosser","given":"Alexander","non-dropping-particle":"","parse-names":false,"suffix":""}],"container-title":"Transforming Government: People, Process and Policy","id":"ITEM-1","issue":"2","issued":{"date-parts":[["2014"]]},"page":"171-184","title":"Transparency in eVoting: Lessons learnt","type":"article-journal","volume":"8"},"uris":["http://www.mendeley.com/documents/?uuid=1f949fc6-08e6-4442-ac11-1f343a73b56a"]}],"mendeley":{"formattedCitation":"(Prosser, 2014)","plainTextFormattedCitation":"(Prosser, 2014)","previouslyFormattedCitation":"(Prosser, 2014)"},"properties":{"noteIndex":0},"schema":"https://github.com/citation-style-language/schema/raw/master/csl-citation.json"}</w:instrText>
      </w:r>
      <w:r w:rsidR="00745AE8" w:rsidRPr="00043BEC">
        <w:rPr>
          <w:rFonts w:ascii="Times New Roman" w:hAnsi="Times New Roman" w:cs="Times New Roman"/>
          <w:sz w:val="24"/>
          <w:szCs w:val="24"/>
        </w:rPr>
        <w:fldChar w:fldCharType="separate"/>
      </w:r>
      <w:r w:rsidR="00745AE8" w:rsidRPr="00043BEC">
        <w:rPr>
          <w:rFonts w:ascii="Times New Roman" w:hAnsi="Times New Roman" w:cs="Times New Roman"/>
          <w:sz w:val="24"/>
          <w:szCs w:val="24"/>
        </w:rPr>
        <w:t>(Prosser, 2014)</w:t>
      </w:r>
      <w:r w:rsidR="00745AE8" w:rsidRPr="00043BEC">
        <w:rPr>
          <w:rFonts w:ascii="Times New Roman" w:hAnsi="Times New Roman" w:cs="Times New Roman"/>
          <w:sz w:val="24"/>
          <w:szCs w:val="24"/>
        </w:rPr>
        <w:fldChar w:fldCharType="end"/>
      </w:r>
      <w:r w:rsidRPr="00043BEC">
        <w:rPr>
          <w:rFonts w:ascii="Times New Roman" w:hAnsi="Times New Roman" w:cs="Times New Roman"/>
          <w:sz w:val="24"/>
          <w:szCs w:val="24"/>
        </w:rPr>
        <w:t xml:space="preserve">. </w:t>
      </w:r>
      <w:r w:rsidR="00A77B27" w:rsidRPr="00043BEC">
        <w:rPr>
          <w:rFonts w:ascii="Times New Roman" w:hAnsi="Times New Roman" w:cs="Times New Roman"/>
          <w:sz w:val="24"/>
          <w:szCs w:val="24"/>
        </w:rPr>
        <w:t xml:space="preserve">The regulation </w:t>
      </w:r>
      <w:r w:rsidR="00A77B27" w:rsidRPr="00043BEC">
        <w:rPr>
          <w:rFonts w:ascii="Times New Roman" w:hAnsi="Times New Roman" w:cs="Times New Roman"/>
          <w:sz w:val="24"/>
          <w:szCs w:val="24"/>
        </w:rPr>
        <w:lastRenderedPageBreak/>
        <w:t xml:space="preserve">regarding the e-voting in the village head </w:t>
      </w:r>
      <w:r w:rsidR="00043BEC" w:rsidRPr="00043BEC">
        <w:rPr>
          <w:rFonts w:ascii="Times New Roman" w:hAnsi="Times New Roman" w:cs="Times New Roman"/>
          <w:sz w:val="24"/>
          <w:szCs w:val="24"/>
        </w:rPr>
        <w:t>election</w:t>
      </w:r>
      <w:r w:rsidR="00A77B27" w:rsidRPr="00043BEC">
        <w:rPr>
          <w:rFonts w:ascii="Times New Roman" w:hAnsi="Times New Roman" w:cs="Times New Roman"/>
          <w:sz w:val="24"/>
          <w:szCs w:val="24"/>
        </w:rPr>
        <w:t xml:space="preserve"> was set at the end of 2019, then the socialization period started from January to March 2020. Within these 3 months, socialization was carried out unevenly, because the socialization participants were only selected from certain hamlets. Then, the hamlets disseminate information to the community.</w:t>
      </w:r>
      <w:r w:rsidR="00C0316D" w:rsidRPr="00043BEC">
        <w:rPr>
          <w:rFonts w:ascii="Times New Roman" w:hAnsi="Times New Roman" w:cs="Times New Roman"/>
          <w:sz w:val="24"/>
          <w:szCs w:val="24"/>
        </w:rPr>
        <w:t xml:space="preserve"> </w:t>
      </w:r>
      <w:r w:rsidR="00A77B27" w:rsidRPr="00043BEC">
        <w:rPr>
          <w:rFonts w:ascii="Times New Roman" w:hAnsi="Times New Roman" w:cs="Times New Roman"/>
          <w:sz w:val="24"/>
          <w:szCs w:val="24"/>
        </w:rPr>
        <w:t>However, what happened was that the hamlets that had received socialization did not carry out socialization intensively to the community, due to budget constraints. This is different from the implementation of e-voting at the village head in Jembarana, Boyolali, and Bayuasin – socialization in the community was carried out massively for a year. In short, the socialization factor in the community has not been carried out optimally.</w:t>
      </w:r>
      <w:r w:rsidRPr="00043BEC">
        <w:rPr>
          <w:rFonts w:ascii="Times New Roman" w:hAnsi="Times New Roman" w:cs="Times New Roman"/>
          <w:sz w:val="24"/>
          <w:szCs w:val="24"/>
        </w:rPr>
        <w:t xml:space="preserve"> </w:t>
      </w:r>
    </w:p>
    <w:p w14:paraId="231DD5FE" w14:textId="4C2B2A1F" w:rsidR="001A1F70" w:rsidRPr="00043BEC" w:rsidRDefault="00286788" w:rsidP="008576C5">
      <w:pPr>
        <w:jc w:val="both"/>
        <w:rPr>
          <w:rFonts w:ascii="Times New Roman" w:hAnsi="Times New Roman" w:cs="Times New Roman"/>
          <w:sz w:val="24"/>
          <w:szCs w:val="24"/>
        </w:rPr>
      </w:pPr>
      <w:r w:rsidRPr="00043BEC">
        <w:rPr>
          <w:rFonts w:ascii="Times New Roman" w:hAnsi="Times New Roman" w:cs="Times New Roman"/>
          <w:i/>
          <w:sz w:val="24"/>
          <w:szCs w:val="24"/>
        </w:rPr>
        <w:t xml:space="preserve">        </w:t>
      </w:r>
      <w:r w:rsidR="00A77B27" w:rsidRPr="00043BEC">
        <w:rPr>
          <w:rFonts w:ascii="Times New Roman" w:hAnsi="Times New Roman" w:cs="Times New Roman"/>
          <w:i/>
          <w:sz w:val="24"/>
          <w:szCs w:val="24"/>
        </w:rPr>
        <w:t xml:space="preserve">Second, there is an involvement of state civil servants as a technical </w:t>
      </w:r>
      <w:r w:rsidR="00607C50" w:rsidRPr="00043BEC">
        <w:rPr>
          <w:rFonts w:ascii="Times New Roman" w:hAnsi="Times New Roman" w:cs="Times New Roman"/>
          <w:i/>
          <w:sz w:val="24"/>
          <w:szCs w:val="24"/>
        </w:rPr>
        <w:t>team.</w:t>
      </w:r>
      <w:r w:rsidR="00607C50" w:rsidRPr="00043BEC">
        <w:rPr>
          <w:rFonts w:ascii="Times New Roman" w:hAnsi="Times New Roman" w:cs="Times New Roman"/>
          <w:iCs/>
          <w:sz w:val="24"/>
          <w:szCs w:val="24"/>
        </w:rPr>
        <w:t xml:space="preserve"> The</w:t>
      </w:r>
      <w:r w:rsidR="00A77B27" w:rsidRPr="00043BEC">
        <w:rPr>
          <w:rFonts w:ascii="Times New Roman" w:hAnsi="Times New Roman" w:cs="Times New Roman"/>
          <w:iCs/>
          <w:sz w:val="24"/>
          <w:szCs w:val="24"/>
        </w:rPr>
        <w:t xml:space="preserve"> existence of a main technical team consisting of 57 people from various government agencies causes the government in this case the state civil servant </w:t>
      </w:r>
      <w:r w:rsidR="00607C50" w:rsidRPr="00043BEC">
        <w:rPr>
          <w:rFonts w:ascii="Times New Roman" w:hAnsi="Times New Roman" w:cs="Times New Roman"/>
          <w:iCs/>
          <w:sz w:val="24"/>
          <w:szCs w:val="24"/>
        </w:rPr>
        <w:t>(</w:t>
      </w:r>
      <w:r w:rsidR="00607C50" w:rsidRPr="00043BEC">
        <w:rPr>
          <w:rFonts w:ascii="Times New Roman" w:hAnsi="Times New Roman" w:cs="Times New Roman"/>
          <w:i/>
          <w:sz w:val="24"/>
          <w:szCs w:val="24"/>
        </w:rPr>
        <w:t xml:space="preserve">ASN) </w:t>
      </w:r>
      <w:r w:rsidR="00A77B27" w:rsidRPr="00043BEC">
        <w:rPr>
          <w:rFonts w:ascii="Times New Roman" w:hAnsi="Times New Roman" w:cs="Times New Roman"/>
          <w:i/>
          <w:sz w:val="24"/>
          <w:szCs w:val="24"/>
        </w:rPr>
        <w:t>to</w:t>
      </w:r>
      <w:r w:rsidR="00A77B27" w:rsidRPr="00043BEC">
        <w:rPr>
          <w:rFonts w:ascii="Times New Roman" w:hAnsi="Times New Roman" w:cs="Times New Roman"/>
          <w:iCs/>
          <w:sz w:val="24"/>
          <w:szCs w:val="24"/>
        </w:rPr>
        <w:t xml:space="preserve"> be independent in the e-voting in the village head election</w:t>
      </w:r>
      <w:r w:rsidR="003E092E" w:rsidRPr="00043BEC">
        <w:rPr>
          <w:rFonts w:ascii="Times New Roman" w:hAnsi="Times New Roman" w:cs="Times New Roman"/>
          <w:sz w:val="24"/>
          <w:szCs w:val="24"/>
        </w:rPr>
        <w:t xml:space="preserve"> </w:t>
      </w:r>
      <w:r w:rsidR="003E092E" w:rsidRPr="00043BEC">
        <w:rPr>
          <w:rFonts w:ascii="Times New Roman" w:hAnsi="Times New Roman" w:cs="Times New Roman"/>
          <w:sz w:val="24"/>
          <w:szCs w:val="24"/>
        </w:rPr>
        <w:fldChar w:fldCharType="begin" w:fldLock="1"/>
      </w:r>
      <w:r w:rsidR="003E092E" w:rsidRPr="00043BEC">
        <w:rPr>
          <w:rFonts w:ascii="Times New Roman" w:hAnsi="Times New Roman" w:cs="Times New Roman"/>
          <w:sz w:val="24"/>
          <w:szCs w:val="24"/>
        </w:rPr>
        <w:instrText>ADDIN CSL_CITATION {"citationItems":[{"id":"ITEM-1","itemData":{"DOI":"10.1108/TG-11-2019-0106","ISSN":"17506166","abstract":"Purpose: Despite certain political, organizational, technological and socioeconomic benefits that e-voting brings, governments around the world are beginning one by one to denounce its further use in the electoral process. In this regard, the paper aims to analyze reasons that led to the discontinuation of e-voting, resorting to the case of Kazakhstan, a transitional post-soviet country, which actively used the technology in 2004-2011, as a poster child of the global trend, elaborating on key political, socioeconomic, organizational and technological risks that could be associated with the possible return of this innovation in future elections. Design/methodology/approach: The research is based on the combination of context and policy analysis, as well as focus groups studies and semi-structured interviews. The context analysis was aimed to understand various political and socioeconomic benefits in adopting e-voting in Kazakhstan. The policy analysis was useful in identifying implementation strategies of the government in promoting e-voting. The focus groups were helpful in understanding the perspectives of various audiences on e-voting. The semi-structured interviews were carried among independent developers in regard to the potential software products that could be used to propose new solutions in the area, including by experimenting with various blockchain platforms. Findings: Analyzing the lessons from Kazakhstan, one can conclude that e-voting was introduced and used for several years by authorities in this country for certain economic and organizational benefits, but later they had to reject it and return to traditional paper ballot due to lack of confidence from the non-governmental sector in the capacity of public sector to ensure the integrity of e-voting procedures. As a result, building trust and applying innovative approaches should be a priority for policymakers in the area, if they wish to return to this technology, especially in adopting new presumably more reliable solutions based on blockchain technologies. Research limitations/implications: The primary data that was collected by the author from field studies were indexed, refined and presented in a special matrix in a separate section, which were interpreted in the discussion session. These data could be used by other scholars for further interpretation and analysis in their own studies, setting new research agendas and testing hypotheses. This is a single case study research, which is…","author":[{"dropping-particle":"","family":"Kassen","given":"Maxat","non-dropping-particle":"","parse-names":false,"suffix":""}],"container-title":"Transforming Government: People, Process and Policy","id":"ITEM-1","issue":"2","issued":{"date-parts":[["2020"]]},"page":"305-330","title":"Politicization of e-voting rejection: reflections from Kazakhstan","type":"article-journal","volume":"14"},"uris":["http://www.mendeley.com/documents/?uuid=a42a8af5-d480-4744-9ecd-22bebd7db2fb"]}],"mendeley":{"formattedCitation":"(Kassen, 2020)","plainTextFormattedCitation":"(Kassen, 2020)","previouslyFormattedCitation":"(Kassen, 2020)"},"properties":{"noteIndex":0},"schema":"https://github.com/citation-style-language/schema/raw/master/csl-citation.json"}</w:instrText>
      </w:r>
      <w:r w:rsidR="003E092E" w:rsidRPr="00043BEC">
        <w:rPr>
          <w:rFonts w:ascii="Times New Roman" w:hAnsi="Times New Roman" w:cs="Times New Roman"/>
          <w:sz w:val="24"/>
          <w:szCs w:val="24"/>
        </w:rPr>
        <w:fldChar w:fldCharType="separate"/>
      </w:r>
      <w:r w:rsidR="003E092E" w:rsidRPr="00043BEC">
        <w:rPr>
          <w:rFonts w:ascii="Times New Roman" w:hAnsi="Times New Roman" w:cs="Times New Roman"/>
          <w:sz w:val="24"/>
          <w:szCs w:val="24"/>
        </w:rPr>
        <w:t>(Kassen, 2020)</w:t>
      </w:r>
      <w:r w:rsidR="003E092E" w:rsidRPr="00043BEC">
        <w:rPr>
          <w:rFonts w:ascii="Times New Roman" w:hAnsi="Times New Roman" w:cs="Times New Roman"/>
          <w:sz w:val="24"/>
          <w:szCs w:val="24"/>
        </w:rPr>
        <w:fldChar w:fldCharType="end"/>
      </w:r>
      <w:r w:rsidR="00C16A25" w:rsidRPr="00043BEC">
        <w:rPr>
          <w:rFonts w:ascii="Times New Roman" w:hAnsi="Times New Roman" w:cs="Times New Roman"/>
          <w:sz w:val="24"/>
          <w:szCs w:val="24"/>
        </w:rPr>
        <w:t>.</w:t>
      </w:r>
      <w:r w:rsidR="008D3546" w:rsidRPr="00043BEC">
        <w:rPr>
          <w:rFonts w:ascii="Times New Roman" w:hAnsi="Times New Roman" w:cs="Times New Roman"/>
          <w:sz w:val="24"/>
          <w:szCs w:val="24"/>
        </w:rPr>
        <w:t xml:space="preserve"> </w:t>
      </w:r>
      <w:r w:rsidR="00607C50" w:rsidRPr="00043BEC">
        <w:rPr>
          <w:rFonts w:ascii="Times New Roman" w:hAnsi="Times New Roman" w:cs="Times New Roman"/>
          <w:sz w:val="24"/>
          <w:szCs w:val="24"/>
        </w:rPr>
        <w:t xml:space="preserve">The main technical team that has the task of being field supervisors and ensuring the e-voting machine is functioning properly is vulnerable to the interests of siding with candidates in the village head election </w:t>
      </w:r>
      <w:r w:rsidR="00607C50" w:rsidRPr="00043BEC">
        <w:rPr>
          <w:rFonts w:ascii="Times New Roman" w:hAnsi="Times New Roman" w:cs="Times New Roman"/>
          <w:iCs/>
          <w:sz w:val="24"/>
          <w:szCs w:val="24"/>
        </w:rPr>
        <w:t>(</w:t>
      </w:r>
      <w:r w:rsidR="00607C50" w:rsidRPr="00043BEC">
        <w:rPr>
          <w:rFonts w:ascii="Times New Roman" w:hAnsi="Times New Roman" w:cs="Times New Roman"/>
          <w:i/>
          <w:sz w:val="24"/>
          <w:szCs w:val="24"/>
        </w:rPr>
        <w:t xml:space="preserve">Pilihan Lurah, </w:t>
      </w:r>
      <w:r w:rsidR="00607C50" w:rsidRPr="00043BEC">
        <w:rPr>
          <w:rFonts w:ascii="Times New Roman" w:hAnsi="Times New Roman" w:cs="Times New Roman"/>
          <w:iCs/>
          <w:sz w:val="24"/>
          <w:szCs w:val="24"/>
        </w:rPr>
        <w:t xml:space="preserve">abbreviated as </w:t>
      </w:r>
      <w:r w:rsidR="00607C50" w:rsidRPr="00043BEC">
        <w:rPr>
          <w:rFonts w:ascii="Times New Roman" w:hAnsi="Times New Roman" w:cs="Times New Roman"/>
          <w:i/>
          <w:sz w:val="24"/>
          <w:szCs w:val="24"/>
        </w:rPr>
        <w:t>Pilur</w:t>
      </w:r>
      <w:r w:rsidR="00607C50" w:rsidRPr="00043BEC">
        <w:rPr>
          <w:rFonts w:ascii="Times New Roman" w:hAnsi="Times New Roman" w:cs="Times New Roman"/>
          <w:iCs/>
          <w:sz w:val="24"/>
          <w:szCs w:val="24"/>
        </w:rPr>
        <w:t>)</w:t>
      </w:r>
      <w:r w:rsidR="00C538EB" w:rsidRPr="00043BEC">
        <w:rPr>
          <w:rFonts w:ascii="Times New Roman" w:hAnsi="Times New Roman" w:cs="Times New Roman"/>
          <w:sz w:val="24"/>
          <w:szCs w:val="24"/>
        </w:rPr>
        <w:t xml:space="preserve">. </w:t>
      </w:r>
      <w:r w:rsidR="00607C50" w:rsidRPr="00043BEC">
        <w:rPr>
          <w:rFonts w:ascii="Times New Roman" w:hAnsi="Times New Roman" w:cs="Times New Roman"/>
          <w:sz w:val="24"/>
          <w:szCs w:val="24"/>
        </w:rPr>
        <w:t xml:space="preserve">It is better if the main technical team is not from the </w:t>
      </w:r>
      <w:r w:rsidR="00607C50" w:rsidRPr="00043BEC">
        <w:rPr>
          <w:rFonts w:ascii="Times New Roman" w:hAnsi="Times New Roman" w:cs="Times New Roman"/>
          <w:i/>
          <w:iCs/>
          <w:sz w:val="24"/>
          <w:szCs w:val="24"/>
        </w:rPr>
        <w:t>ASN</w:t>
      </w:r>
      <w:r w:rsidR="00607C50" w:rsidRPr="00043BEC">
        <w:rPr>
          <w:rFonts w:ascii="Times New Roman" w:hAnsi="Times New Roman" w:cs="Times New Roman"/>
          <w:sz w:val="24"/>
          <w:szCs w:val="24"/>
        </w:rPr>
        <w:t xml:space="preserve"> because it must be independent and not directly involved in </w:t>
      </w:r>
      <w:r w:rsidR="00607C50" w:rsidRPr="00043BEC">
        <w:rPr>
          <w:rFonts w:ascii="Times New Roman" w:hAnsi="Times New Roman" w:cs="Times New Roman"/>
          <w:i/>
          <w:iCs/>
          <w:sz w:val="24"/>
          <w:szCs w:val="24"/>
        </w:rPr>
        <w:t>Pilur</w:t>
      </w:r>
      <w:r w:rsidR="00607C50" w:rsidRPr="00043BEC">
        <w:rPr>
          <w:rFonts w:ascii="Times New Roman" w:hAnsi="Times New Roman" w:cs="Times New Roman"/>
          <w:sz w:val="24"/>
          <w:szCs w:val="24"/>
        </w:rPr>
        <w:t xml:space="preserve"> (Avgerou et al., 2019). Ideally, the technical team comes from universities or independent professional parties that have no political interests. Because the main technical team can open the contents of the computer and find out the results of </w:t>
      </w:r>
      <w:r w:rsidR="00607C50" w:rsidRPr="00043BEC">
        <w:rPr>
          <w:rFonts w:ascii="Times New Roman" w:hAnsi="Times New Roman" w:cs="Times New Roman"/>
          <w:i/>
          <w:iCs/>
          <w:sz w:val="24"/>
          <w:szCs w:val="24"/>
        </w:rPr>
        <w:t>Pilur</w:t>
      </w:r>
      <w:r w:rsidR="00607C50" w:rsidRPr="00043BEC">
        <w:rPr>
          <w:rFonts w:ascii="Times New Roman" w:hAnsi="Times New Roman" w:cs="Times New Roman"/>
          <w:sz w:val="24"/>
          <w:szCs w:val="24"/>
        </w:rPr>
        <w:t xml:space="preserve">, it is vulnerable to being infiltrated by candidates or the government who have interests with a constituent base at the village level </w:t>
      </w:r>
      <w:r w:rsidR="003E092E" w:rsidRPr="00043BEC">
        <w:rPr>
          <w:rFonts w:ascii="Times New Roman" w:hAnsi="Times New Roman" w:cs="Times New Roman"/>
          <w:sz w:val="24"/>
          <w:szCs w:val="24"/>
        </w:rPr>
        <w:fldChar w:fldCharType="begin" w:fldLock="1"/>
      </w:r>
      <w:r w:rsidR="003E092E" w:rsidRPr="00043BEC">
        <w:rPr>
          <w:rFonts w:ascii="Times New Roman" w:hAnsi="Times New Roman" w:cs="Times New Roman"/>
          <w:sz w:val="24"/>
          <w:szCs w:val="24"/>
        </w:rPr>
        <w:instrText>ADDIN CSL_CITATION {"citationItems":[{"id":"ITEM-1","itemData":{"DOI":"10.1089/elj.2019.0568","ISSN":"15578062","abstract":"As elections around the world become digital, governments have begun adopting regulations to govern the use of voting technologies and protect electoral integrity. Canada, however, is an exception. Despite the prevalence of voting technologies in Canada's local elections, notably online voting, no regulation framework has been initiated. In particular, there are no guidelines or standards surrounding the use of online voting. While research documents online voting has positive effects for participation, implications for the integrity, accountability, and transparency of elections are stark. Canada's multilevel governance structure has meant municipalities mostly deliver elections on their own terms, resulting in a patchwork of online voting models and cybersecurity requirements. Many municipalities also lack the resources to vet vendor solutions adequately, and an increasing number of cities are eliminating paper voting. These conditions highlight an urgent need to regulate the design and procurement of election technology in Canada. To proactively respond to these developments, this article draws upon interviews with select officials and experts and regulation models in other jurisdictions to argue for a new model of electronic voting regulation that would be a good fit for Canada.","author":[{"dropping-particle":"","family":"Essex","given":"Aleksander","non-dropping-particle":"","parse-names":false,"suffix":""},{"dropping-particle":"","family":"Goodman","given":"Nicole","non-dropping-particle":"","parse-names":false,"suffix":""}],"container-title":"Election Law Journal: Rules, Politics, and Policy","id":"ITEM-1","issue":"2","issued":{"date-parts":[["2020"]]},"page":"162-179","title":"Protecting Electoral Integrity in the Digital Age: Developing E-Voting Regulations in Canada","type":"article-journal","volume":"19"},"uris":["http://www.mendeley.com/documents/?uuid=41f09a7e-75f5-463b-b4ba-99ef7ad0876c"]}],"mendeley":{"formattedCitation":"(Essex &amp; Goodman, 2020)","plainTextFormattedCitation":"(Essex &amp; Goodman, 2020)","previouslyFormattedCitation":"(Essex &amp; Goodman, 2020)"},"properties":{"noteIndex":0},"schema":"https://github.com/citation-style-language/schema/raw/master/csl-citation.json"}</w:instrText>
      </w:r>
      <w:r w:rsidR="003E092E" w:rsidRPr="00043BEC">
        <w:rPr>
          <w:rFonts w:ascii="Times New Roman" w:hAnsi="Times New Roman" w:cs="Times New Roman"/>
          <w:sz w:val="24"/>
          <w:szCs w:val="24"/>
        </w:rPr>
        <w:fldChar w:fldCharType="separate"/>
      </w:r>
      <w:r w:rsidR="003E092E" w:rsidRPr="00043BEC">
        <w:rPr>
          <w:rFonts w:ascii="Times New Roman" w:hAnsi="Times New Roman" w:cs="Times New Roman"/>
          <w:sz w:val="24"/>
          <w:szCs w:val="24"/>
        </w:rPr>
        <w:t>(Essex &amp; Goodman, 2020)</w:t>
      </w:r>
      <w:r w:rsidR="003E092E" w:rsidRPr="00043BEC">
        <w:rPr>
          <w:rFonts w:ascii="Times New Roman" w:hAnsi="Times New Roman" w:cs="Times New Roman"/>
          <w:sz w:val="24"/>
          <w:szCs w:val="24"/>
        </w:rPr>
        <w:fldChar w:fldCharType="end"/>
      </w:r>
      <w:r w:rsidR="00A95572" w:rsidRPr="00043BEC">
        <w:rPr>
          <w:rFonts w:ascii="Times New Roman" w:hAnsi="Times New Roman" w:cs="Times New Roman"/>
          <w:sz w:val="24"/>
          <w:szCs w:val="24"/>
        </w:rPr>
        <w:t>.</w:t>
      </w:r>
    </w:p>
    <w:p w14:paraId="5D50C94F" w14:textId="6E1CF99A" w:rsidR="006009AE" w:rsidRPr="00043BEC" w:rsidRDefault="00286788" w:rsidP="006009AE">
      <w:pPr>
        <w:ind w:firstLine="567"/>
        <w:jc w:val="both"/>
        <w:rPr>
          <w:rFonts w:ascii="Times New Roman" w:hAnsi="Times New Roman" w:cs="Times New Roman"/>
          <w:sz w:val="24"/>
          <w:szCs w:val="24"/>
        </w:rPr>
      </w:pPr>
      <w:r w:rsidRPr="00043BEC">
        <w:rPr>
          <w:rFonts w:ascii="Times New Roman" w:hAnsi="Times New Roman" w:cs="Times New Roman"/>
          <w:sz w:val="24"/>
          <w:szCs w:val="24"/>
        </w:rPr>
        <w:t xml:space="preserve"> </w:t>
      </w:r>
      <w:r w:rsidR="00607C50" w:rsidRPr="00043BEC">
        <w:rPr>
          <w:rFonts w:ascii="Times New Roman" w:hAnsi="Times New Roman" w:cs="Times New Roman"/>
          <w:i/>
          <w:iCs/>
          <w:sz w:val="24"/>
          <w:szCs w:val="24"/>
        </w:rPr>
        <w:t>Third, the political elite imposes e-voting regulations for the village head election</w:t>
      </w:r>
      <w:r w:rsidRPr="00043BEC">
        <w:rPr>
          <w:rFonts w:ascii="Times New Roman" w:hAnsi="Times New Roman" w:cs="Times New Roman"/>
          <w:i/>
          <w:iCs/>
          <w:sz w:val="24"/>
          <w:szCs w:val="24"/>
        </w:rPr>
        <w:t xml:space="preserve">. </w:t>
      </w:r>
      <w:r w:rsidR="00607C50" w:rsidRPr="00043BEC">
        <w:rPr>
          <w:rFonts w:ascii="Times New Roman" w:hAnsi="Times New Roman" w:cs="Times New Roman"/>
          <w:sz w:val="24"/>
          <w:szCs w:val="24"/>
        </w:rPr>
        <w:t xml:space="preserve">People are forced to obey the e-voting in the village head election regulations as if without </w:t>
      </w:r>
      <w:r w:rsidR="002F4A38" w:rsidRPr="00043BEC">
        <w:rPr>
          <w:rFonts w:ascii="Times New Roman" w:hAnsi="Times New Roman" w:cs="Times New Roman"/>
          <w:sz w:val="24"/>
          <w:szCs w:val="24"/>
        </w:rPr>
        <w:t>e-voting machine is considered ineffective and inefficient – not modern and not advanced</w:t>
      </w:r>
      <w:r w:rsidR="003E092E" w:rsidRPr="00043BEC">
        <w:rPr>
          <w:rFonts w:ascii="Times New Roman" w:hAnsi="Times New Roman" w:cs="Times New Roman"/>
          <w:sz w:val="24"/>
          <w:szCs w:val="24"/>
        </w:rPr>
        <w:t xml:space="preserve"> </w:t>
      </w:r>
      <w:r w:rsidR="003E092E" w:rsidRPr="00043BEC">
        <w:rPr>
          <w:rFonts w:ascii="Times New Roman" w:hAnsi="Times New Roman" w:cs="Times New Roman"/>
          <w:sz w:val="24"/>
          <w:szCs w:val="24"/>
        </w:rPr>
        <w:fldChar w:fldCharType="begin" w:fldLock="1"/>
      </w:r>
      <w:r w:rsidR="003E092E" w:rsidRPr="00043BEC">
        <w:rPr>
          <w:rFonts w:ascii="Times New Roman" w:hAnsi="Times New Roman" w:cs="Times New Roman"/>
          <w:sz w:val="24"/>
          <w:szCs w:val="24"/>
        </w:rPr>
        <w:instrText>ADDIN CSL_CITATION {"citationItems":[{"id":"ITEM-1","itemData":{"DOI":"10.1007/s12243-016-0525-8","ISSN":"19589395","abstract":"Electronic voting systems are those which depend on some electronic technology for their correct functionality. Many of them depend on such technology for the communication of election data. Depending on one or more communication channels in order to run elections poses many technical challenges with respect to verifiability, dependability, security, anonymity and trust. Changing the way in which people vote has many social and political implications. The role of election administrators and (independent) observers is fundamentally different when complex communications technology is involved in the process. Electronic voting has been deployed in many different types of election throughout the world for several decades. Despite lack of agreement on whether this has been a ‘success’, there has been—in the last few years—enormous investment in remote electronic voting (primarily as a means of exploiting the internet as the underlying communication technology). This paper reviews the past, present and future of on-line voting. It reports on the role of technology transfer, from research to practice, and the range of divergent views concerning the adoption of on-line voting for critical elections.","author":[{"dropping-particle":"","family":"Gibson","given":"J. Paul","non-dropping-particle":"","parse-names":false,"suffix":""},{"dropping-particle":"","family":"Krimmer","given":"Robert","non-dropping-particle":"","parse-names":false,"suffix":""},{"dropping-particle":"","family":"Teague","given":"Vanessa","non-dropping-particle":"","parse-names":false,"suffix":""},{"dropping-particle":"","family":"Pomares","given":"Julia","non-dropping-particle":"","parse-names":false,"suffix":""}],"container-title":"Annales des Telecommunications/Annals of Telecommunications","id":"ITEM-1","issue":"7-8","issued":{"date-parts":[["2016"]]},"page":"279-286","publisher":"Annals of Telecommunications","title":"A review of E-voting: the past, present and future","type":"article-journal","volume":"71"},"uris":["http://www.mendeley.com/documents/?uuid=ed844d19-1c8c-44f1-92b8-6cc14f0838d0"]}],"mendeley":{"formattedCitation":"(Gibson et al., 2016)","plainTextFormattedCitation":"(Gibson et al., 2016)","previouslyFormattedCitation":"(Gibson et al., 2016)"},"properties":{"noteIndex":0},"schema":"https://github.com/citation-style-language/schema/raw/master/csl-citation.json"}</w:instrText>
      </w:r>
      <w:r w:rsidR="003E092E" w:rsidRPr="00043BEC">
        <w:rPr>
          <w:rFonts w:ascii="Times New Roman" w:hAnsi="Times New Roman" w:cs="Times New Roman"/>
          <w:sz w:val="24"/>
          <w:szCs w:val="24"/>
        </w:rPr>
        <w:fldChar w:fldCharType="separate"/>
      </w:r>
      <w:r w:rsidR="003E092E" w:rsidRPr="00043BEC">
        <w:rPr>
          <w:rFonts w:ascii="Times New Roman" w:hAnsi="Times New Roman" w:cs="Times New Roman"/>
          <w:sz w:val="24"/>
          <w:szCs w:val="24"/>
        </w:rPr>
        <w:t>(Gibson et al., 2016)</w:t>
      </w:r>
      <w:r w:rsidR="003E092E" w:rsidRPr="00043BEC">
        <w:rPr>
          <w:rFonts w:ascii="Times New Roman" w:hAnsi="Times New Roman" w:cs="Times New Roman"/>
          <w:sz w:val="24"/>
          <w:szCs w:val="24"/>
        </w:rPr>
        <w:fldChar w:fldCharType="end"/>
      </w:r>
      <w:r w:rsidRPr="00043BEC">
        <w:rPr>
          <w:rFonts w:ascii="Times New Roman" w:hAnsi="Times New Roman" w:cs="Times New Roman"/>
          <w:sz w:val="24"/>
          <w:szCs w:val="24"/>
        </w:rPr>
        <w:t xml:space="preserve">. </w:t>
      </w:r>
      <w:r w:rsidR="002F4A38" w:rsidRPr="00043BEC">
        <w:rPr>
          <w:rFonts w:ascii="Times New Roman" w:hAnsi="Times New Roman" w:cs="Times New Roman"/>
          <w:sz w:val="24"/>
          <w:szCs w:val="24"/>
        </w:rPr>
        <w:t xml:space="preserve">Just to make Sleman a Smart Regency, democratic values were </w:t>
      </w:r>
      <w:r w:rsidR="00043BEC" w:rsidRPr="00043BEC">
        <w:rPr>
          <w:rFonts w:ascii="Times New Roman" w:hAnsi="Times New Roman" w:cs="Times New Roman"/>
          <w:sz w:val="24"/>
          <w:szCs w:val="24"/>
        </w:rPr>
        <w:t>sacrificed</w:t>
      </w:r>
      <w:r w:rsidR="002F4A38" w:rsidRPr="00043BEC">
        <w:rPr>
          <w:rFonts w:ascii="Times New Roman" w:hAnsi="Times New Roman" w:cs="Times New Roman"/>
          <w:sz w:val="24"/>
          <w:szCs w:val="24"/>
        </w:rPr>
        <w:t xml:space="preserve">. According to the Head of the Village Community Empowerment Service, Budiharjo, the cost of </w:t>
      </w:r>
      <w:r w:rsidR="002F4A38" w:rsidRPr="00043BEC">
        <w:rPr>
          <w:rFonts w:ascii="Times New Roman" w:hAnsi="Times New Roman" w:cs="Times New Roman"/>
          <w:i/>
          <w:iCs/>
          <w:sz w:val="24"/>
          <w:szCs w:val="24"/>
        </w:rPr>
        <w:t xml:space="preserve">Pilur </w:t>
      </w:r>
      <w:r w:rsidR="002F4A38" w:rsidRPr="00043BEC">
        <w:rPr>
          <w:rFonts w:ascii="Times New Roman" w:hAnsi="Times New Roman" w:cs="Times New Roman"/>
          <w:sz w:val="24"/>
          <w:szCs w:val="24"/>
        </w:rPr>
        <w:t>e-voting is around IDR 14 billion. The financing was used to purchase 1,212 sets of e-voting tools to be used in the village head election.</w:t>
      </w:r>
      <w:r w:rsidR="007A6AA1" w:rsidRPr="00043BEC">
        <w:rPr>
          <w:rFonts w:ascii="Times New Roman" w:hAnsi="Times New Roman" w:cs="Times New Roman"/>
          <w:sz w:val="24"/>
          <w:szCs w:val="24"/>
        </w:rPr>
        <w:t xml:space="preserve"> </w:t>
      </w:r>
      <w:r w:rsidR="002F4A38" w:rsidRPr="00043BEC">
        <w:rPr>
          <w:rFonts w:ascii="Times New Roman" w:hAnsi="Times New Roman" w:cs="Times New Roman"/>
          <w:sz w:val="24"/>
          <w:szCs w:val="24"/>
        </w:rPr>
        <w:t xml:space="preserve">The number of voters for the village head election in Sleman was 444,841 people spread over 1,102 voting places. The village head election </w:t>
      </w:r>
      <w:r w:rsidR="005752D7" w:rsidRPr="00043BEC">
        <w:rPr>
          <w:rFonts w:ascii="Times New Roman" w:hAnsi="Times New Roman" w:cs="Times New Roman"/>
          <w:sz w:val="24"/>
          <w:szCs w:val="24"/>
        </w:rPr>
        <w:t>was</w:t>
      </w:r>
      <w:r w:rsidR="002F4A38" w:rsidRPr="00043BEC">
        <w:rPr>
          <w:rFonts w:ascii="Times New Roman" w:hAnsi="Times New Roman" w:cs="Times New Roman"/>
          <w:sz w:val="24"/>
          <w:szCs w:val="24"/>
        </w:rPr>
        <w:t xml:space="preserve"> followed by 157 candidates for the village head who would contest. However, according to another source, </w:t>
      </w:r>
      <w:r w:rsidR="002F4A38" w:rsidRPr="00043BEC">
        <w:rPr>
          <w:rFonts w:ascii="Times New Roman" w:hAnsi="Times New Roman" w:cs="Times New Roman"/>
          <w:i/>
          <w:iCs/>
          <w:sz w:val="24"/>
          <w:szCs w:val="24"/>
        </w:rPr>
        <w:t>Pilur</w:t>
      </w:r>
      <w:r w:rsidR="002F4A38" w:rsidRPr="00043BEC">
        <w:rPr>
          <w:rFonts w:ascii="Times New Roman" w:hAnsi="Times New Roman" w:cs="Times New Roman"/>
          <w:sz w:val="24"/>
          <w:szCs w:val="24"/>
        </w:rPr>
        <w:t xml:space="preserve"> e-voting costs around IDR 50 billion.</w:t>
      </w:r>
    </w:p>
    <w:p w14:paraId="55184234" w14:textId="40F5C9B5" w:rsidR="00A95E9B" w:rsidRPr="00043BEC" w:rsidRDefault="00286788" w:rsidP="006009AE">
      <w:pPr>
        <w:ind w:firstLine="567"/>
        <w:jc w:val="both"/>
        <w:rPr>
          <w:rFonts w:ascii="Times New Roman" w:hAnsi="Times New Roman" w:cs="Times New Roman"/>
          <w:sz w:val="24"/>
          <w:szCs w:val="24"/>
        </w:rPr>
      </w:pPr>
      <w:r w:rsidRPr="00043BEC">
        <w:rPr>
          <w:rFonts w:ascii="Times New Roman" w:hAnsi="Times New Roman" w:cs="Times New Roman"/>
          <w:sz w:val="24"/>
          <w:szCs w:val="24"/>
        </w:rPr>
        <w:t>The critical question that should be asked is why has the government came up with the idea of e-voting in the village head election as a smart, fast, and accurate way compared to the manual election?</w:t>
      </w:r>
    </w:p>
    <w:p w14:paraId="412F0387" w14:textId="32D72315" w:rsidR="00BF4F73" w:rsidRPr="00043BEC" w:rsidRDefault="00286788" w:rsidP="001E77DE">
      <w:pPr>
        <w:spacing w:line="360" w:lineRule="auto"/>
        <w:rPr>
          <w:rFonts w:ascii="Times New Roman" w:hAnsi="Times New Roman" w:cs="Times New Roman"/>
          <w:b/>
          <w:bCs/>
          <w:sz w:val="24"/>
          <w:szCs w:val="24"/>
        </w:rPr>
      </w:pPr>
      <w:r w:rsidRPr="00043BEC">
        <w:rPr>
          <w:rFonts w:ascii="Times New Roman" w:hAnsi="Times New Roman" w:cs="Times New Roman"/>
          <w:b/>
          <w:bCs/>
          <w:sz w:val="24"/>
          <w:szCs w:val="24"/>
        </w:rPr>
        <w:t>REVIEW OF LITERATURE</w:t>
      </w:r>
    </w:p>
    <w:p w14:paraId="0A444246" w14:textId="00809571" w:rsidR="001E77DE" w:rsidRPr="00043BEC" w:rsidRDefault="00286788" w:rsidP="009829D0">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t>A previous study on e-voting in the village head election</w:t>
      </w:r>
      <w:r w:rsidR="006C2285" w:rsidRPr="00043BEC">
        <w:rPr>
          <w:rFonts w:ascii="Times New Roman" w:hAnsi="Times New Roman" w:cs="Times New Roman"/>
          <w:sz w:val="24"/>
          <w:szCs w:val="24"/>
        </w:rPr>
        <w:t xml:space="preserve"> (</w:t>
      </w:r>
      <w:r w:rsidRPr="00043BEC">
        <w:rPr>
          <w:rFonts w:ascii="Times New Roman" w:hAnsi="Times New Roman" w:cs="Times New Roman"/>
          <w:i/>
          <w:iCs/>
          <w:sz w:val="24"/>
          <w:szCs w:val="24"/>
        </w:rPr>
        <w:t>Pilur e-voting</w:t>
      </w:r>
      <w:r w:rsidR="006C2285" w:rsidRPr="00043BEC">
        <w:rPr>
          <w:rFonts w:ascii="Times New Roman" w:hAnsi="Times New Roman" w:cs="Times New Roman"/>
          <w:sz w:val="24"/>
          <w:szCs w:val="24"/>
        </w:rPr>
        <w:t>)</w:t>
      </w:r>
      <w:r w:rsidRPr="00043BEC">
        <w:rPr>
          <w:rFonts w:ascii="Times New Roman" w:hAnsi="Times New Roman" w:cs="Times New Roman"/>
          <w:sz w:val="24"/>
          <w:szCs w:val="24"/>
        </w:rPr>
        <w:t xml:space="preserve"> was conducted by </w:t>
      </w:r>
      <w:r w:rsidR="00044C9A" w:rsidRPr="00043BEC">
        <w:rPr>
          <w:rFonts w:ascii="Times New Roman" w:hAnsi="Times New Roman" w:cs="Times New Roman"/>
          <w:sz w:val="24"/>
          <w:szCs w:val="24"/>
        </w:rPr>
        <w:fldChar w:fldCharType="begin" w:fldLock="1"/>
      </w:r>
      <w:r w:rsidR="00044C9A" w:rsidRPr="00043BEC">
        <w:rPr>
          <w:rFonts w:ascii="Times New Roman" w:hAnsi="Times New Roman" w:cs="Times New Roman"/>
          <w:sz w:val="24"/>
          <w:szCs w:val="24"/>
        </w:rPr>
        <w:instrText>ADDIN CSL_CITATION {"citationItems":[{"id":"ITEM-1","itemData":{"DOI":"10.7454/jp.v1i2.16","ISSN":"2460-7347","abstract":"Normal   0           false   false   false     EN-GB   X-NONE   X-NONE                                                           This article elaborates the e-voting adoption in village leader elections held in Musi Rawas Regency, South Sumatera, during the period of 2013 to early 2015. This paper aims at answering the question of why the government of Musi Rawas has adopted e-voting in the village leader elections. More specifically, this paper aims at identifying the motives underlying the policy to adopt e-voting in village leader elections in Musi Rawas. This article is based on the field research held between February and March, 2015. The research employs the qualitative approach. Data is collected through in-depth interview, observation, and news collected from mass media. Interviews were conducted with Mayors of Musi Rawas and the other informants that know the problems. Besides that, the research also conducted observation in three villages which held village leader elections with e-voting: Wonokerto Village, Pelawe Village, and BTS Ulu Village. Observation is the mechanism to compare between the information from interview with the empirical practice of e-voting. This article finds out that the first motive of the adoption of e-voting in the village leader election is to reduce violations of procedure. The second motive is to make the elections more efficient in term of time and money and to make the voters easier to vote. Nevertheless, the Government of Musi Rawas needs to pay attention to the technical aspect in order to make the village leader election is conducted in line with the ideal principle of election.                                                                                                                                                                                                                                                                                                                                                                                                                                                                                                                                                                                                                                                                                                                                                                                     \n /* Style Definitions */\n table.MsoNormalTable\n\t{mso-style-name:\"Table Normal\";\n\tmso-tstyle…","author":[{"dropping-particle":"","family":"Darmawan","given":"Ikhsan","non-dropping-particle":"","parse-names":false,"suffix":""},{"dropping-particle":"","family":"Nurhandjati","given":"Nurul","non-dropping-particle":"","parse-names":false,"suffix":""}],"container-title":"Jurnal Politik","id":"ITEM-1","issue":"2","issued":{"date-parts":[["2016"]]},"title":"Why Adopt E-voting? Study on Village Leader Elections in Musi Rawas, South Sumatera","type":"article-journal","volume":"1"},"uris":["http://www.mendeley.com/documents/?uuid=a6164fe1-d47c-4393-bf58-145d20b0efef"]}],"mendeley":{"formattedCitation":"(Darmawan &amp; Nurhandjati, 2016)","plainTextFormattedCitation":"(Darmawan &amp; Nurhandjati, 2016)","previouslyFormattedCitation":"(Darmawan &amp; Nurhandjati, 2016)"},"properties":{"noteIndex":0},"schema":"https://github.com/citation-style-language/schema/raw/master/csl-citation.json"}</w:instrText>
      </w:r>
      <w:r w:rsidR="00044C9A" w:rsidRPr="00043BEC">
        <w:rPr>
          <w:rFonts w:ascii="Times New Roman" w:hAnsi="Times New Roman" w:cs="Times New Roman"/>
          <w:sz w:val="24"/>
          <w:szCs w:val="24"/>
        </w:rPr>
        <w:fldChar w:fldCharType="separate"/>
      </w:r>
      <w:r w:rsidR="00044C9A" w:rsidRPr="00043BEC">
        <w:rPr>
          <w:rFonts w:ascii="Times New Roman" w:hAnsi="Times New Roman" w:cs="Times New Roman"/>
          <w:sz w:val="24"/>
          <w:szCs w:val="24"/>
        </w:rPr>
        <w:t>Darmawan &amp; Nurhandjati</w:t>
      </w:r>
      <w:r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t>2016)</w:t>
      </w:r>
      <w:r w:rsidR="00044C9A" w:rsidRPr="00043BEC">
        <w:rPr>
          <w:rFonts w:ascii="Times New Roman" w:hAnsi="Times New Roman" w:cs="Times New Roman"/>
          <w:sz w:val="24"/>
          <w:szCs w:val="24"/>
        </w:rPr>
        <w:fldChar w:fldCharType="end"/>
      </w:r>
      <w:r w:rsidR="00044C9A" w:rsidRPr="00043BEC">
        <w:rPr>
          <w:rFonts w:ascii="Times New Roman" w:hAnsi="Times New Roman" w:cs="Times New Roman"/>
          <w:sz w:val="24"/>
          <w:szCs w:val="24"/>
        </w:rPr>
        <w:t xml:space="preserve"> </w:t>
      </w:r>
      <w:r w:rsidRPr="00043BEC">
        <w:rPr>
          <w:rFonts w:ascii="Times New Roman" w:hAnsi="Times New Roman" w:cs="Times New Roman"/>
          <w:sz w:val="24"/>
          <w:szCs w:val="24"/>
        </w:rPr>
        <w:t xml:space="preserve"> in Musi Rawas with a sample of three villages, namely </w:t>
      </w:r>
      <w:r w:rsidRPr="00043BEC">
        <w:rPr>
          <w:rFonts w:ascii="Times New Roman" w:hAnsi="Times New Roman" w:cs="Times New Roman"/>
          <w:sz w:val="24"/>
          <w:szCs w:val="24"/>
        </w:rPr>
        <w:lastRenderedPageBreak/>
        <w:t>Wonokerto, Pelawe, and</w:t>
      </w:r>
      <w:r w:rsidR="005666FA" w:rsidRPr="00043BEC">
        <w:rPr>
          <w:rFonts w:ascii="Times New Roman" w:hAnsi="Times New Roman" w:cs="Times New Roman"/>
          <w:sz w:val="24"/>
          <w:szCs w:val="24"/>
        </w:rPr>
        <w:t xml:space="preserve"> BTS Ulu. </w:t>
      </w:r>
      <w:r w:rsidRPr="00043BEC">
        <w:rPr>
          <w:rFonts w:ascii="Times New Roman" w:hAnsi="Times New Roman" w:cs="Times New Roman"/>
          <w:sz w:val="24"/>
          <w:szCs w:val="24"/>
        </w:rPr>
        <w:t>They mapped that the e-voting in the village</w:t>
      </w:r>
      <w:r w:rsidR="00202EEF" w:rsidRPr="00043BEC">
        <w:rPr>
          <w:rFonts w:ascii="Times New Roman" w:hAnsi="Times New Roman" w:cs="Times New Roman"/>
          <w:sz w:val="24"/>
          <w:szCs w:val="24"/>
        </w:rPr>
        <w:t xml:space="preserve"> head</w:t>
      </w:r>
      <w:r w:rsidRPr="00043BEC">
        <w:rPr>
          <w:rFonts w:ascii="Times New Roman" w:hAnsi="Times New Roman" w:cs="Times New Roman"/>
          <w:sz w:val="24"/>
          <w:szCs w:val="24"/>
        </w:rPr>
        <w:t xml:space="preserve"> election had been carried out until 2015, including Jembarana (Bali), Boyolali (Central Java),Musi Rawas (South Sum</w:t>
      </w:r>
      <w:r w:rsidR="005666FA" w:rsidRPr="00043BEC">
        <w:rPr>
          <w:rFonts w:ascii="Times New Roman" w:hAnsi="Times New Roman" w:cs="Times New Roman"/>
          <w:sz w:val="24"/>
          <w:szCs w:val="24"/>
        </w:rPr>
        <w:t>a</w:t>
      </w:r>
      <w:r w:rsidRPr="00043BEC">
        <w:rPr>
          <w:rFonts w:ascii="Times New Roman" w:hAnsi="Times New Roman" w:cs="Times New Roman"/>
          <w:sz w:val="24"/>
          <w:szCs w:val="24"/>
        </w:rPr>
        <w:t>tera), Empat Lawang (South Sumetera), Boalemo (Gorontalo), Bantaeng (South Sulawesi), and Pekalongan (Central Java). It seems that the e-voting in the village head election that has been implemented in several areas went smoothly and efficiently. Darmawan and Nurhandjati's findings show that the motivation of the Musi Rawas Regional Government to adopt e-voting in the village head election is in the context of efficiency, quick recapitulation results, accuracy, and no double voters or wasted voter votes.</w:t>
      </w:r>
    </w:p>
    <w:p w14:paraId="7BF5E92B" w14:textId="7193DB72" w:rsidR="005666FA" w:rsidRPr="00043BEC" w:rsidRDefault="00286788" w:rsidP="009829D0">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t xml:space="preserve">This supports </w:t>
      </w:r>
      <w:r w:rsidR="00044C9A" w:rsidRPr="00043BEC">
        <w:rPr>
          <w:rFonts w:ascii="Times New Roman" w:hAnsi="Times New Roman" w:cs="Times New Roman"/>
          <w:sz w:val="24"/>
          <w:szCs w:val="24"/>
        </w:rPr>
        <w:fldChar w:fldCharType="begin" w:fldLock="1"/>
      </w:r>
      <w:r w:rsidR="00044C9A" w:rsidRPr="00043BEC">
        <w:rPr>
          <w:rFonts w:ascii="Times New Roman" w:hAnsi="Times New Roman" w:cs="Times New Roman"/>
          <w:sz w:val="24"/>
          <w:szCs w:val="24"/>
        </w:rPr>
        <w:instrText>ADDIN CSL_CITATION {"citationItems":[{"id":"ITEM-1","itemData":{"DOI":"10.1016/j.procs.2017.12.166","ISBN":"0000000000","ISSN":"18770509","abstract":"Motive is an important underlying reason an organization engages in a particular behavior, which includes initiating a particular information systems adoption. Adoption motives, however, are situational, urging motivational studies to be contingent on the context. The purposes of this paper are therefore twofold: (1) reflecting on the case of Indonesian e-voting initiative, to examine the local government's motives behind e-government adoption; (2) to identify emerging themes that might have influenced the process of e-voting adoption in several Indonesian villages. Qualitative data were collected from five government leaders at both municipal and village levels in a municipality that have previously conducted village e-voting elections. This study found that performance-related rationalities, i.e. cost-savings, reducing service delivery-time, are the main drives for e-voting adoption in this case. Although instances of motives belonging to technological and strategic clusters have also been recorded, none of the leaders responded to operation-related motives. This might be due to the simplistic interpretation of e-voting as merely a replacement for paper-ballots, while its broader implication to democratic values and election best practices have been largely ignored. Moreover, it was evident from the study that the decision to adopt voting technology in this case has been significantly influenced by political interests, where strong cases of leadership further accelerated the adoption process. The strong determination exhibited by higher level leaders has put significant pressures on the lower level authorities to implement e-voting, which might have conflicted with their own organizational strategy, socio-cultural norms, and citizen preparedness. This study is important to identify context-based rationales behind e-voting initiatives in Indonesia and the results are relevant to assist Indonesian government in the development of other e-government strategy in the future. This paper further emphasizes for a broader strategy which takes account of the risks of impairing democratic values and generating conflicts during electoral processes.","author":[{"dropping-particle":"","family":"Hapsara","given":"Manik","non-dropping-particle":"","parse-names":false,"suffix":""},{"dropping-particle":"","family":"Imran","given":"Ahmed","non-dropping-particle":"","parse-names":false,"suffix":""},{"dropping-particle":"","family":"Turner","given":"Timothy","non-dropping-particle":"","parse-names":false,"suffix":""}],"container-title":"Procedia Computer Science","id":"ITEM-1","issued":{"date-parts":[["2017"]]},"page":"362-369","publisher":"Elsevier B.V.","title":"Beyond Organizational Motives of e-Government Adoption: The Case of e-Voting Initiative in Indonesian Villages","type":"article-journal","volume":"124"},"uris":["http://www.mendeley.com/documents/?uuid=1a91e629-7c29-457e-8f95-bed8aded09b3"]}],"mendeley":{"formattedCitation":"(Hapsara et al., 2017)","plainTextFormattedCitation":"(Hapsara et al., 2017)","previouslyFormattedCitation":"(Hapsara et al., 2017)"},"properties":{"noteIndex":0},"schema":"https://github.com/citation-style-language/schema/raw/master/csl-citation.json"}</w:instrText>
      </w:r>
      <w:r w:rsidR="00044C9A" w:rsidRPr="00043BEC">
        <w:rPr>
          <w:rFonts w:ascii="Times New Roman" w:hAnsi="Times New Roman" w:cs="Times New Roman"/>
          <w:sz w:val="24"/>
          <w:szCs w:val="24"/>
        </w:rPr>
        <w:fldChar w:fldCharType="separate"/>
      </w:r>
      <w:r w:rsidR="00044C9A" w:rsidRPr="00043BEC">
        <w:rPr>
          <w:rFonts w:ascii="Times New Roman" w:hAnsi="Times New Roman" w:cs="Times New Roman"/>
          <w:sz w:val="24"/>
          <w:szCs w:val="24"/>
        </w:rPr>
        <w:t>Hapsara et al.</w:t>
      </w:r>
      <w:r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t>2017)</w:t>
      </w:r>
      <w:r w:rsidR="00044C9A" w:rsidRPr="00043BEC">
        <w:rPr>
          <w:rFonts w:ascii="Times New Roman" w:hAnsi="Times New Roman" w:cs="Times New Roman"/>
          <w:sz w:val="24"/>
          <w:szCs w:val="24"/>
        </w:rPr>
        <w:fldChar w:fldCharType="end"/>
      </w:r>
      <w:r w:rsidR="000D533B" w:rsidRPr="00043BEC">
        <w:rPr>
          <w:rFonts w:ascii="Times New Roman" w:hAnsi="Times New Roman" w:cs="Times New Roman"/>
          <w:sz w:val="24"/>
          <w:szCs w:val="24"/>
        </w:rPr>
        <w:t xml:space="preserve"> </w:t>
      </w:r>
      <w:r w:rsidRPr="00043BEC">
        <w:rPr>
          <w:rFonts w:ascii="Times New Roman" w:hAnsi="Times New Roman" w:cs="Times New Roman"/>
          <w:sz w:val="24"/>
          <w:szCs w:val="24"/>
        </w:rPr>
        <w:t>who examined the motives of the  Boyolali Regency Government in implementing e-voting in the village head election in</w:t>
      </w:r>
      <w:r w:rsidR="000D533B" w:rsidRPr="00043BEC">
        <w:rPr>
          <w:rFonts w:ascii="Times New Roman" w:hAnsi="Times New Roman" w:cs="Times New Roman"/>
          <w:sz w:val="24"/>
          <w:szCs w:val="24"/>
        </w:rPr>
        <w:t xml:space="preserve"> Boyolali. Hapsara (2019) </w:t>
      </w:r>
      <w:r w:rsidR="008E1283" w:rsidRPr="00043BEC">
        <w:rPr>
          <w:rFonts w:ascii="Times New Roman" w:hAnsi="Times New Roman" w:cs="Times New Roman"/>
          <w:sz w:val="24"/>
          <w:szCs w:val="24"/>
        </w:rPr>
        <w:t>found that there was an efficient use of the budget for village head elections for being paper</w:t>
      </w:r>
      <w:r w:rsidR="000D533B" w:rsidRPr="00043BEC">
        <w:rPr>
          <w:rFonts w:ascii="Times New Roman" w:hAnsi="Times New Roman" w:cs="Times New Roman"/>
          <w:sz w:val="24"/>
          <w:szCs w:val="24"/>
        </w:rPr>
        <w:t>less.</w:t>
      </w:r>
      <w:r w:rsidR="008E1283" w:rsidRPr="00043BEC">
        <w:rPr>
          <w:rFonts w:ascii="Times New Roman" w:hAnsi="Times New Roman" w:cs="Times New Roman"/>
          <w:sz w:val="24"/>
          <w:szCs w:val="24"/>
        </w:rPr>
        <w:t xml:space="preserve"> However, Hapsara found a problem with the adoption of the technology being transformed in rural communities. Villagers were used to voting for the village</w:t>
      </w:r>
      <w:r w:rsidR="00202EEF" w:rsidRPr="00043BEC">
        <w:rPr>
          <w:rFonts w:ascii="Times New Roman" w:hAnsi="Times New Roman" w:cs="Times New Roman"/>
          <w:sz w:val="24"/>
          <w:szCs w:val="24"/>
        </w:rPr>
        <w:t xml:space="preserve"> head</w:t>
      </w:r>
      <w:r w:rsidR="008E1283" w:rsidRPr="00043BEC">
        <w:rPr>
          <w:rFonts w:ascii="Times New Roman" w:hAnsi="Times New Roman" w:cs="Times New Roman"/>
          <w:sz w:val="24"/>
          <w:szCs w:val="24"/>
        </w:rPr>
        <w:t xml:space="preserve"> using ballot papers, but it was turned into an image that was touched on the monitor by voters. Moreover, there was the problem of accelerating e-voting technology, where the infrastructure in the village was not ready for the implementation of e-voting in the village head election. The criticism of Hapsara's dissertation is about the respondents who were interviewed by members of the General Election Commission, while the village head election is not the general election. Since the aimed to investigate the motives of the Regional Government to adopt the e-voting in the village head election, she was stuck with the word efficiency and accuracy of voter data, without criticizing how the e-voting process in the village head election and the missing democratic values factor.</w:t>
      </w:r>
    </w:p>
    <w:p w14:paraId="3D4051FE" w14:textId="038A704E" w:rsidR="00D87CD6" w:rsidRPr="00043BEC" w:rsidRDefault="00286788" w:rsidP="009829D0">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t>In line with this,</w:t>
      </w:r>
      <w:r w:rsidR="00351A38"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fldChar w:fldCharType="begin" w:fldLock="1"/>
      </w:r>
      <w:r w:rsidR="00044C9A" w:rsidRPr="00043BEC">
        <w:rPr>
          <w:rFonts w:ascii="Times New Roman" w:hAnsi="Times New Roman" w:cs="Times New Roman"/>
          <w:sz w:val="24"/>
          <w:szCs w:val="24"/>
        </w:rPr>
        <w:instrText>ADDIN CSL_CITATION {"citationItems":[{"id":"ITEM-1","itemData":{"abstract":"Tujuan penelitian ini untuk mengetahui kinerja BPMPD dalam pemilihan kepala desa serentak melalui metode e-voting, untuk mengetahui faktor pendukung dan penghambat kinerja BPMPD, serta untuk mengetahui upaya dalam mengatasi faktor penghambat yang terjadi. Penelitian ini menggunakan metode penelitian kualitatif eksploratif dengan pendekatan induktif. Sumber data penelitiannya adalah person, place, dan paper. Data dikumpulkan melalui wawancara, observasi dan dokumentasi. Adapun informan yang diwawancarai ialah Sekretaris Daerah Kabupaten Bantaeng, Ketua DPRD Kabupaten Bantaeng, Asisten Daerah I Kabupaten Bantaeng, Ketua Divisi KPUD Kabupaten Bantaeng, Kasubbid Pemdes BPMPD, dan Kepala Desa Rappoa Kabupaten Bantaeng. Sedangkan data dianalisis dengan teknik analisis data, penyajian data, dan penarikan kesimpulan. Berdasarkan hasil penelitian, menunjukkan bahwa kinerja BPMPD dalam pilkades e-voting telah berjalan dengan baik. Setiap indikator pengukuran dari kinerja BPMPD yaitu masukan, keluaran, hasil, manfaat dan dampak telah terpenuhi capaiannya, di samping itu terdapat proses hubungan yang baik dan saling terkait dari indikator awal (masukan) hingga ke indikator akhir (dampak) yang memperlihatkan kualitas kinerja BPMPD sehingga tercipta pencapaian hasil dari pelaksanaan kegiatan tersebut. Walaupun terdapat beberapa hambatan dalam penyelenggaraannya seperti kurangnya kompetensi pegawai, gangguan peralatan dan rendahnya tingkat pendidikan masyarakat, tetapi berbagai upaya telah dilakukan untuk menanggulanginya dan secara umum hambatan- hambatan tersebut tidak mengganggu pencapaian kinerja BPMPD secara keseluruhan.","author":[{"dropping-particle":"","family":"Simangunsong","given":"Fernandes","non-dropping-particle":"","parse-names":false,"suffix":""},{"dropping-particle":"","family":"Rasak","given":"Taufiq Anshari","non-dropping-particle":"","parse-names":false,"suffix":""}],"container-title":"Jurnal Ilmu Politik dan Komunikasi","id":"ITEM-1","issue":"1","issued":{"date-parts":[["2016"]]},"page":"67-84","title":"Kinerja Badan Pemberdayaan Masyarakat Dan Pemerintahan Desa (Bpmpd) Dalam Pelaksanaan Pemilihan Kepala Desa Serentak Melalui Metode Electronic Voting (E-Voting) Di Kabupaten Bantaeng Provinsi Sulawesi Selatan","type":"article-journal","volume":"VI"},"uris":["http://www.mendeley.com/documents/?uuid=6766083a-f678-4bd1-a54f-87e99b454633"]}],"mendeley":{"formattedCitation":"(Simangunsong &amp; Rasak, 2016)","plainTextFormattedCitation":"(Simangunsong &amp; Rasak, 2016)","previouslyFormattedCitation":"(Simangunsong &amp; Rasak, 2016)"},"properties":{"noteIndex":0},"schema":"https://github.com/citation-style-language/schema/raw/master/csl-citation.json"}</w:instrText>
      </w:r>
      <w:r w:rsidR="00044C9A" w:rsidRPr="00043BEC">
        <w:rPr>
          <w:rFonts w:ascii="Times New Roman" w:hAnsi="Times New Roman" w:cs="Times New Roman"/>
          <w:sz w:val="24"/>
          <w:szCs w:val="24"/>
        </w:rPr>
        <w:fldChar w:fldCharType="separate"/>
      </w:r>
      <w:r w:rsidR="00044C9A" w:rsidRPr="00043BEC">
        <w:rPr>
          <w:rFonts w:ascii="Times New Roman" w:hAnsi="Times New Roman" w:cs="Times New Roman"/>
          <w:sz w:val="24"/>
          <w:szCs w:val="24"/>
        </w:rPr>
        <w:t>Simangunsong &amp; Rasak</w:t>
      </w:r>
      <w:r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t>2016)</w:t>
      </w:r>
      <w:r w:rsidR="00044C9A" w:rsidRPr="00043BEC">
        <w:rPr>
          <w:rFonts w:ascii="Times New Roman" w:hAnsi="Times New Roman" w:cs="Times New Roman"/>
          <w:sz w:val="24"/>
          <w:szCs w:val="24"/>
        </w:rPr>
        <w:fldChar w:fldCharType="end"/>
      </w:r>
      <w:r w:rsidR="00351A38" w:rsidRPr="00043BEC">
        <w:rPr>
          <w:rFonts w:ascii="Times New Roman" w:hAnsi="Times New Roman" w:cs="Times New Roman"/>
          <w:sz w:val="24"/>
          <w:szCs w:val="24"/>
        </w:rPr>
        <w:t xml:space="preserve"> </w:t>
      </w:r>
      <w:r w:rsidR="00404D3E" w:rsidRPr="00043BEC">
        <w:rPr>
          <w:rFonts w:ascii="Times New Roman" w:hAnsi="Times New Roman" w:cs="Times New Roman"/>
          <w:sz w:val="24"/>
          <w:szCs w:val="24"/>
        </w:rPr>
        <w:t xml:space="preserve">who </w:t>
      </w:r>
      <w:r w:rsidRPr="00043BEC">
        <w:rPr>
          <w:rFonts w:ascii="Times New Roman" w:hAnsi="Times New Roman" w:cs="Times New Roman"/>
          <w:sz w:val="24"/>
          <w:szCs w:val="24"/>
        </w:rPr>
        <w:t>conducted a study in Bantaeng Regency</w:t>
      </w:r>
      <w:r w:rsidR="00404D3E" w:rsidRPr="00043BEC">
        <w:rPr>
          <w:rFonts w:ascii="Times New Roman" w:hAnsi="Times New Roman" w:cs="Times New Roman"/>
          <w:sz w:val="24"/>
          <w:szCs w:val="24"/>
        </w:rPr>
        <w:t xml:space="preserve"> found that the readiness factor of human resources in operationalization greatly determines the process of the e-voting in the village head election.</w:t>
      </w:r>
      <w:r w:rsidR="00351A38" w:rsidRPr="00043BEC">
        <w:rPr>
          <w:rFonts w:ascii="Times New Roman" w:hAnsi="Times New Roman" w:cs="Times New Roman"/>
          <w:sz w:val="24"/>
          <w:szCs w:val="24"/>
        </w:rPr>
        <w:t xml:space="preserve"> </w:t>
      </w:r>
      <w:r w:rsidR="00404D3E" w:rsidRPr="00043BEC">
        <w:rPr>
          <w:rFonts w:ascii="Times New Roman" w:hAnsi="Times New Roman" w:cs="Times New Roman"/>
          <w:sz w:val="24"/>
          <w:szCs w:val="24"/>
        </w:rPr>
        <w:t>The incompetence of human resources in operationalizing e-voting causes technical problems in the field.</w:t>
      </w:r>
      <w:r w:rsidR="00351A38" w:rsidRPr="00043BEC">
        <w:rPr>
          <w:rFonts w:ascii="Times New Roman" w:hAnsi="Times New Roman" w:cs="Times New Roman"/>
          <w:sz w:val="24"/>
          <w:szCs w:val="24"/>
        </w:rPr>
        <w:t xml:space="preserve"> </w:t>
      </w:r>
      <w:r w:rsidR="00404D3E" w:rsidRPr="00043BEC">
        <w:rPr>
          <w:rFonts w:ascii="Times New Roman" w:hAnsi="Times New Roman" w:cs="Times New Roman"/>
          <w:sz w:val="24"/>
          <w:szCs w:val="24"/>
        </w:rPr>
        <w:t>Technical problems can be in the form of equipment failure or the vote-counting system does not work according to the procedure. These technical problems can lead to distrust of the process of organizing the e-voting in the village head election. The weakness of their study is that there is no community element as the owner of the sovereignty interviewed.</w:t>
      </w:r>
    </w:p>
    <w:p w14:paraId="548E6573" w14:textId="00783E65" w:rsidR="004D786B" w:rsidRPr="00043BEC" w:rsidRDefault="00286788" w:rsidP="00862F8D">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lastRenderedPageBreak/>
        <w:t>Problems with human resources and e-voting equipment in the implementation of the village head election were also found by</w:t>
      </w:r>
      <w:r w:rsidR="00044C9A"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fldChar w:fldCharType="begin" w:fldLock="1"/>
      </w:r>
      <w:r w:rsidR="00044C9A" w:rsidRPr="00043BEC">
        <w:rPr>
          <w:rFonts w:ascii="Times New Roman" w:hAnsi="Times New Roman" w:cs="Times New Roman"/>
          <w:sz w:val="24"/>
          <w:szCs w:val="24"/>
        </w:rPr>
        <w:instrText>ADDIN CSL_CITATION {"citationItems":[{"id":"ITEM-1","itemData":{"DOI":"http://dx.doi.org/10.36418/syntax-literate.v5i7.1471","ISSN":"2548-1398","abstract":"The purpose of this study was to determine: (1) The effectiveness of the E-Voting system in PILKADES in Pemalang Regency in 2018; (2) Supporting and inhibiting factors of the effectiveness of the PILKADES E-Voting system in Ulujami District Pemalang Regency in 2018; (3) Solutions in solving problems in the E-Voting system. The type of method in this research is quantitative, a type of research that can provide an overview of the effectiveness of the E-Voting system in the Election of Village Heads in Ulujami District in 2018. Data collection techniques are carried out with primary data in the form of questionnaires, interviews and secondary data in the form of documents related to research. To measure whether it is effective or not, effectiveness can be seen from 3 indicators, namely the achievement of objectives, integration, adaptation. In the results of this study indicate that (1.) Implementation of the Election of Village Heads in Ulujami District is less effective because there are still constraints (2.) constraints, caused by verification tools that are error due to overload, especially in the fingerprint and E-KTP damage, address double, and finally must be assisted with manual tools (3.) The recommended solution is the addition of data verification tools, the socialization related to the E-Voting system is more maximized, checking the data of the voters themselves, especially the E-KTP","author":[{"dropping-particle":"","family":"Fatmawati,Nurlita Fitri","given":"Driyo aputro","non-dropping-particle":"","parse-names":false,"suffix":""}],"container-title":"Jurnal Ilmiah Indonesia","id":"ITEM-1","issue":"7","issued":{"date-parts":[["2020"]]},"page":"419-430","title":"Efektivitas E-voting Pada Pilkades di Kabupaten Pemalang 2018","type":"article-journal","volume":"5"},"uris":["http://www.mendeley.com/documents/?uuid=4578861f-0f74-4385-b5df-551686f22bdd"]}],"mendeley":{"formattedCitation":"(Fatmawati,Nurlita Fitri, 2020)","plainTextFormattedCitation":"(Fatmawati,Nurlita Fitri, 2020)","previouslyFormattedCitation":"(Fatmawati,Nurlita Fitri, 2020)"},"properties":{"noteIndex":0},"schema":"https://github.com/citation-style-language/schema/raw/master/csl-citation.json"}</w:instrText>
      </w:r>
      <w:r w:rsidR="00044C9A" w:rsidRPr="00043BEC">
        <w:rPr>
          <w:rFonts w:ascii="Times New Roman" w:hAnsi="Times New Roman" w:cs="Times New Roman"/>
          <w:sz w:val="24"/>
          <w:szCs w:val="24"/>
        </w:rPr>
        <w:fldChar w:fldCharType="separate"/>
      </w:r>
      <w:r w:rsidR="00044C9A" w:rsidRPr="00043BEC">
        <w:rPr>
          <w:rFonts w:ascii="Times New Roman" w:hAnsi="Times New Roman" w:cs="Times New Roman"/>
          <w:sz w:val="24"/>
          <w:szCs w:val="24"/>
        </w:rPr>
        <w:t xml:space="preserve">Fatmawati, Nurlita Fitri </w:t>
      </w:r>
      <w:r w:rsidRPr="00043BEC">
        <w:rPr>
          <w:rFonts w:ascii="Times New Roman" w:hAnsi="Times New Roman" w:cs="Times New Roman"/>
          <w:sz w:val="24"/>
          <w:szCs w:val="24"/>
        </w:rPr>
        <w:t>(</w:t>
      </w:r>
      <w:r w:rsidR="00044C9A" w:rsidRPr="00043BEC">
        <w:rPr>
          <w:rFonts w:ascii="Times New Roman" w:hAnsi="Times New Roman" w:cs="Times New Roman"/>
          <w:sz w:val="24"/>
          <w:szCs w:val="24"/>
        </w:rPr>
        <w:t>2020)</w:t>
      </w:r>
      <w:r w:rsidR="00044C9A" w:rsidRPr="00043BEC">
        <w:rPr>
          <w:rFonts w:ascii="Times New Roman" w:hAnsi="Times New Roman" w:cs="Times New Roman"/>
          <w:sz w:val="24"/>
          <w:szCs w:val="24"/>
        </w:rPr>
        <w:fldChar w:fldCharType="end"/>
      </w:r>
      <w:r w:rsidR="00A633D9" w:rsidRPr="00043BEC">
        <w:rPr>
          <w:rFonts w:ascii="Times New Roman" w:hAnsi="Times New Roman" w:cs="Times New Roman"/>
          <w:sz w:val="24"/>
          <w:szCs w:val="24"/>
        </w:rPr>
        <w:t xml:space="preserve"> </w:t>
      </w:r>
      <w:r w:rsidRPr="00043BEC">
        <w:rPr>
          <w:rFonts w:ascii="Times New Roman" w:hAnsi="Times New Roman" w:cs="Times New Roman"/>
          <w:sz w:val="24"/>
          <w:szCs w:val="24"/>
        </w:rPr>
        <w:t>in</w:t>
      </w:r>
      <w:r w:rsidR="00A633D9" w:rsidRPr="00043BEC">
        <w:rPr>
          <w:rFonts w:ascii="Times New Roman" w:hAnsi="Times New Roman" w:cs="Times New Roman"/>
          <w:sz w:val="24"/>
          <w:szCs w:val="24"/>
        </w:rPr>
        <w:t xml:space="preserve"> Pemalang. </w:t>
      </w:r>
      <w:r w:rsidRPr="00043BEC">
        <w:rPr>
          <w:rFonts w:ascii="Times New Roman" w:hAnsi="Times New Roman" w:cs="Times New Roman"/>
          <w:sz w:val="24"/>
          <w:szCs w:val="24"/>
        </w:rPr>
        <w:t>They explained that there were problems with verification of the error voting tool, making it difficult for the village head election organizers. Likewise, there was the problem of verifying an error in e-KTP fingerprint, thus opening the opportunity for one person to vote at another voting place because the fingerprint had not been verified by the e-voting tool. Therefore, Fatmawati and Saputro suggest that additional tools are needed to verify voter data and optimal socialization to the entire community.</w:t>
      </w:r>
    </w:p>
    <w:p w14:paraId="0D381448" w14:textId="5FA6745C" w:rsidR="00A633D9" w:rsidRPr="00043BEC" w:rsidRDefault="00286788" w:rsidP="009829D0">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t xml:space="preserve">From the various technical issues mentioned above, community resistance emerged against the implementation of e-voting in the village head election in Sleman Regency. </w:t>
      </w:r>
      <w:r w:rsidR="00044C9A" w:rsidRPr="00043BEC">
        <w:rPr>
          <w:rFonts w:ascii="Times New Roman" w:hAnsi="Times New Roman" w:cs="Times New Roman"/>
          <w:sz w:val="24"/>
          <w:szCs w:val="24"/>
        </w:rPr>
        <w:fldChar w:fldCharType="begin" w:fldLock="1"/>
      </w:r>
      <w:r w:rsidR="00044C9A" w:rsidRPr="00043BEC">
        <w:rPr>
          <w:rFonts w:ascii="Times New Roman" w:hAnsi="Times New Roman" w:cs="Times New Roman"/>
          <w:sz w:val="24"/>
          <w:szCs w:val="24"/>
        </w:rPr>
        <w:instrText>ADDIN CSL_CITATION {"citationItems":[{"id":"ITEM-1","itemData":{"DOI":"10.33701/jipsk.v5i1.890","ISSN":"2528-1852","abstract":"This research is a study of policy implementation that focuses on resistance to the changes in pattern of village heads general election (pilkades) policy form the conventional to the electronic way (e-voting). The study began with a demonstration against this policy conducted by a number of village heads in Sleman Regency. The e-voting system in the pilkades is not a new thing in the history of democracy in Indonesia. Some districts such as Jembrana, Boyolali, Pemalang, Musi Rawas and other regions have implemente this new pattern of elections without any significant problems especially in the form of resistance form the communit.\r This study uses a qualitative descriptive method, by describing what is expressed by the informant of a phenomenon that occurs in the midst of the community in addressing such technology adoption (e-voting). Based on the results of this study found two categories of reasons for resistantion, namely : objective reasons and subjective reasons, including: (1) Objective Reasons: Not Easy, Economic Threats, Damaging Regulatory Values, and Fear of Loss of Status and POwer. (2) Subjective Reasons: Fear of Failure, Damaging Cultural Values, and Low Trust.\r Those reasons are in harmony with the nine causes of resistance to change as stated by Gary A. Yukl in his book entitled “Leadership in Organization” (2010). he nine reasons for the emergence of resistance are mady by the author as a theoritical basis in studying the resistance factor of the e-voting election policy.\r  \r Keywords : resistance, e-voting, pilkades, change, policy","author":[{"dropping-particle":"","family":"Hidayat","given":"Fauzan","non-dropping-particle":"","parse-names":false,"suffix":""}],"container-title":"Jurnal Ilmu Pemerintahan Suara Khatulistiwa","id":"ITEM-1","issue":"1","issued":{"date-parts":[["2020"]]},"page":"1-10","title":"Resistance To Change : Penolakan Masyarakat Terhadap Rencana Pelaksanaan Pemilihan Kepala Desa (Pilkades) Berbasis Electronic-Voting Di Kabupaten Sleman Provinsi Daerah Istimewa Yogyakarta","type":"article-journal","volume":"5"},"uris":["http://www.mendeley.com/documents/?uuid=494def43-a568-4065-a32d-7bdf932c88e0"]}],"mendeley":{"formattedCitation":"(Hidayat, 2020)","plainTextFormattedCitation":"(Hidayat, 2020)","previouslyFormattedCitation":"(Hidayat, 2020)"},"properties":{"noteIndex":0},"schema":"https://github.com/citation-style-language/schema/raw/master/csl-citation.json"}</w:instrText>
      </w:r>
      <w:r w:rsidR="00044C9A" w:rsidRPr="00043BEC">
        <w:rPr>
          <w:rFonts w:ascii="Times New Roman" w:hAnsi="Times New Roman" w:cs="Times New Roman"/>
          <w:sz w:val="24"/>
          <w:szCs w:val="24"/>
        </w:rPr>
        <w:fldChar w:fldCharType="separate"/>
      </w:r>
      <w:r w:rsidR="00044C9A" w:rsidRPr="00043BEC">
        <w:rPr>
          <w:rFonts w:ascii="Times New Roman" w:hAnsi="Times New Roman" w:cs="Times New Roman"/>
          <w:sz w:val="24"/>
          <w:szCs w:val="24"/>
        </w:rPr>
        <w:t xml:space="preserve">Hidayat </w:t>
      </w:r>
      <w:r w:rsidRPr="00043BEC">
        <w:rPr>
          <w:rFonts w:ascii="Times New Roman" w:hAnsi="Times New Roman" w:cs="Times New Roman"/>
          <w:sz w:val="24"/>
          <w:szCs w:val="24"/>
        </w:rPr>
        <w:t>(</w:t>
      </w:r>
      <w:r w:rsidR="00044C9A" w:rsidRPr="00043BEC">
        <w:rPr>
          <w:rFonts w:ascii="Times New Roman" w:hAnsi="Times New Roman" w:cs="Times New Roman"/>
          <w:sz w:val="24"/>
          <w:szCs w:val="24"/>
        </w:rPr>
        <w:t>2020)</w:t>
      </w:r>
      <w:r w:rsidR="00044C9A" w:rsidRPr="00043BEC">
        <w:rPr>
          <w:rFonts w:ascii="Times New Roman" w:hAnsi="Times New Roman" w:cs="Times New Roman"/>
          <w:sz w:val="24"/>
          <w:szCs w:val="24"/>
        </w:rPr>
        <w:fldChar w:fldCharType="end"/>
      </w:r>
      <w:r w:rsidRPr="00043BEC">
        <w:rPr>
          <w:rFonts w:ascii="Times New Roman" w:hAnsi="Times New Roman" w:cs="Times New Roman"/>
          <w:sz w:val="24"/>
          <w:szCs w:val="24"/>
        </w:rPr>
        <w:t xml:space="preserve"> suggested that the problem behind the community rejecting the e-voting in the village head election is that there are technical obstacles that thwart the winning of candidates, and damage the cultural values in society that have been accustomed to voting for candidate images</w:t>
      </w:r>
      <w:r w:rsidR="00F33F3D" w:rsidRPr="00043BEC">
        <w:rPr>
          <w:rFonts w:ascii="Times New Roman" w:hAnsi="Times New Roman" w:cs="Times New Roman"/>
          <w:sz w:val="24"/>
          <w:szCs w:val="24"/>
        </w:rPr>
        <w:t xml:space="preserve"> manually</w:t>
      </w:r>
      <w:r w:rsidRPr="00043BEC">
        <w:rPr>
          <w:rFonts w:ascii="Times New Roman" w:hAnsi="Times New Roman" w:cs="Times New Roman"/>
          <w:sz w:val="24"/>
          <w:szCs w:val="24"/>
        </w:rPr>
        <w:t>.</w:t>
      </w:r>
      <w:r w:rsidR="00F03F2E" w:rsidRPr="00043BEC">
        <w:rPr>
          <w:rFonts w:ascii="Times New Roman" w:hAnsi="Times New Roman" w:cs="Times New Roman"/>
          <w:sz w:val="24"/>
          <w:szCs w:val="24"/>
        </w:rPr>
        <w:t xml:space="preserve"> </w:t>
      </w:r>
      <w:r w:rsidR="00F33F3D" w:rsidRPr="00043BEC">
        <w:rPr>
          <w:rFonts w:ascii="Times New Roman" w:hAnsi="Times New Roman" w:cs="Times New Roman"/>
          <w:sz w:val="24"/>
          <w:szCs w:val="24"/>
        </w:rPr>
        <w:t>Moreover, the socialization factor in the community is not yet optimal, causing them not to be ready to accept changes in the way of voting from manual voting to touching the computer monitor screen</w:t>
      </w:r>
      <w:r w:rsidR="006762A0" w:rsidRPr="00043BEC">
        <w:rPr>
          <w:rFonts w:ascii="Times New Roman" w:hAnsi="Times New Roman" w:cs="Times New Roman"/>
          <w:sz w:val="24"/>
          <w:szCs w:val="24"/>
        </w:rPr>
        <w:t>.</w:t>
      </w:r>
    </w:p>
    <w:p w14:paraId="7E2BD85B" w14:textId="64D7591D" w:rsidR="006762A0" w:rsidRPr="00043BEC" w:rsidRDefault="00286788" w:rsidP="00093DA2">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t xml:space="preserve">However, due to the COVID-19 pandemic, where the health protocols are strictly implemented, there is an opportunity for the implementation of e-voting in the village head election. A study by </w:t>
      </w:r>
      <w:r w:rsidR="00044C9A" w:rsidRPr="00043BEC">
        <w:rPr>
          <w:rFonts w:ascii="Times New Roman" w:hAnsi="Times New Roman" w:cs="Times New Roman"/>
          <w:sz w:val="24"/>
          <w:szCs w:val="24"/>
        </w:rPr>
        <w:fldChar w:fldCharType="begin" w:fldLock="1"/>
      </w:r>
      <w:r w:rsidR="00044C9A" w:rsidRPr="00043BEC">
        <w:rPr>
          <w:rFonts w:ascii="Times New Roman" w:hAnsi="Times New Roman" w:cs="Times New Roman"/>
          <w:sz w:val="24"/>
          <w:szCs w:val="24"/>
        </w:rPr>
        <w:instrText>ADDIN CSL_CITATION {"citationItems":[{"id":"ITEM-1","itemData":{"ISSN":"1412-2715","abstract":"Since the entry of COVID-19 Pandemic which is scattered all over the world, paralyzing the most specialized human activities in Indonesia. Indonesian regional head elections to be held on 9 December 2020 have polemic with Physical Distancing during COVID-19 Pandemic. So it is necessary to implement E-Voting in the regional head election as a solution in the middle pandemic. The application of E-Voting system is not a foreign thing because its application has been done in the selection of village head. The use of E-Voting Systems has also been conducted by several countries in the world such as Australia and Brazil. The use of E-Voting systems in Australia and Brazil has received a positive response in the community, but there is a lack of implementation. The methods of research used are Normatid's legal research methods with comparative approach using secondary data. The results of this research show, with the E-Voting system in the regional head elections is able to increase the value of democracy in Indonesia, especially the increase of public participation and provide effectiveness and effectiveness in the electoral process. However, the application of E-Voting system is still constrained by the presence of hackers who are able to break the system and regional readiness in the use of E-Voting.","author":[{"dropping-particle":"","family":"Taniady","given":"Vicko","non-dropping-particle":"","parse-names":false,"suffix":""},{"dropping-particle":"","family":"Aditya Prawira Arafat","given":"Brillian","non-dropping-particle":"","parse-names":false,"suffix":""},{"dropping-particle":"","family":"Sutra Disemadi","given":"Hari","non-dropping-particle":"","parse-names":false,"suffix":""}],"container-title":"EKSPOSE: Jurnal Penelitian Hukum dan Pendidikan","id":"ITEM-1","issue":"2","issued":{"date-parts":[["2020"]]},"page":"1055-1064","title":"Sistem e-voting dalam pemilihan kepala daerah 2020 saat pandemi covid-19: Perbandingan Indonesia, Australia dan Brazil","type":"article-journal","volume":"19"},"uris":["http://www.mendeley.com/documents/?uuid=185ca2cd-d817-45a3-a233-de9047c40f1f"]}],"mendeley":{"formattedCitation":"(Taniady et al., 2020)","plainTextFormattedCitation":"(Taniady et al., 2020)","previouslyFormattedCitation":"(Taniady et al., 2020)"},"properties":{"noteIndex":0},"schema":"https://github.com/citation-style-language/schema/raw/master/csl-citation.json"}</w:instrText>
      </w:r>
      <w:r w:rsidR="00044C9A" w:rsidRPr="00043BEC">
        <w:rPr>
          <w:rFonts w:ascii="Times New Roman" w:hAnsi="Times New Roman" w:cs="Times New Roman"/>
          <w:sz w:val="24"/>
          <w:szCs w:val="24"/>
        </w:rPr>
        <w:fldChar w:fldCharType="separate"/>
      </w:r>
      <w:r w:rsidR="00044C9A" w:rsidRPr="00043BEC">
        <w:rPr>
          <w:rFonts w:ascii="Times New Roman" w:hAnsi="Times New Roman" w:cs="Times New Roman"/>
          <w:sz w:val="24"/>
          <w:szCs w:val="24"/>
        </w:rPr>
        <w:t>Taniady</w:t>
      </w:r>
      <w:r w:rsidRPr="00043BEC">
        <w:rPr>
          <w:rFonts w:ascii="Times New Roman" w:hAnsi="Times New Roman" w:cs="Times New Roman"/>
          <w:sz w:val="24"/>
          <w:szCs w:val="24"/>
        </w:rPr>
        <w:t>,</w:t>
      </w:r>
      <w:r w:rsidR="00044C9A" w:rsidRPr="00043BEC">
        <w:rPr>
          <w:rFonts w:ascii="Times New Roman" w:hAnsi="Times New Roman" w:cs="Times New Roman"/>
          <w:sz w:val="24"/>
          <w:szCs w:val="24"/>
        </w:rPr>
        <w:t xml:space="preserve"> et al. </w:t>
      </w:r>
      <w:r w:rsidRPr="00043BEC">
        <w:rPr>
          <w:rFonts w:ascii="Times New Roman" w:hAnsi="Times New Roman" w:cs="Times New Roman"/>
          <w:sz w:val="24"/>
          <w:szCs w:val="24"/>
        </w:rPr>
        <w:t>(</w:t>
      </w:r>
      <w:r w:rsidR="00044C9A" w:rsidRPr="00043BEC">
        <w:rPr>
          <w:rFonts w:ascii="Times New Roman" w:hAnsi="Times New Roman" w:cs="Times New Roman"/>
          <w:sz w:val="24"/>
          <w:szCs w:val="24"/>
        </w:rPr>
        <w:t>2020)</w:t>
      </w:r>
      <w:r w:rsidR="00044C9A" w:rsidRPr="00043BEC">
        <w:rPr>
          <w:rFonts w:ascii="Times New Roman" w:hAnsi="Times New Roman" w:cs="Times New Roman"/>
          <w:sz w:val="24"/>
          <w:szCs w:val="24"/>
        </w:rPr>
        <w:fldChar w:fldCharType="end"/>
      </w:r>
      <w:r w:rsidR="003304E4" w:rsidRPr="00043BEC">
        <w:rPr>
          <w:rFonts w:ascii="Times New Roman" w:hAnsi="Times New Roman" w:cs="Times New Roman"/>
          <w:sz w:val="24"/>
          <w:szCs w:val="24"/>
        </w:rPr>
        <w:t xml:space="preserve"> </w:t>
      </w:r>
      <w:r w:rsidRPr="00043BEC">
        <w:rPr>
          <w:rFonts w:ascii="Times New Roman" w:hAnsi="Times New Roman" w:cs="Times New Roman"/>
          <w:sz w:val="24"/>
          <w:szCs w:val="24"/>
        </w:rPr>
        <w:t>found an opportunity for e-voting in the village head election because the implementation of village head election during the pandemic prohibited mass crowds and enforced strict health protocols. This means that voters can come to voting places with a limited number and duration. The use of e-voting is considered effective because it is fast and effective in the recapitulation process and avoids crowds. According to Taniady, et al. (2020), the election with the e-voting system in Australia and Brazil is effective, because people are technology literate and have optimal socialization. On the other hand, the implementation of the e-voting system in Indonesia is considered ineffective, because the Indonesian people are heterogeneous and not all of them are technologically literate. Furthermore, geographical factors, where people are scattered in rural, urban and remote areas make it difficult for them to access e-voting in the village head election.</w:t>
      </w:r>
    </w:p>
    <w:p w14:paraId="533EA921" w14:textId="518BDFED" w:rsidR="00AD6018" w:rsidRPr="00043BEC" w:rsidRDefault="00286788" w:rsidP="00862F8D">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t>A critical evaluation of the practice of implementing e-voting in the village head election was also carried out by</w:t>
      </w:r>
      <w:r w:rsidR="00DE7430"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fldChar w:fldCharType="begin" w:fldLock="1"/>
      </w:r>
      <w:r w:rsidR="00044C9A" w:rsidRPr="00043BEC">
        <w:rPr>
          <w:rFonts w:ascii="Times New Roman" w:hAnsi="Times New Roman" w:cs="Times New Roman"/>
          <w:sz w:val="24"/>
          <w:szCs w:val="24"/>
        </w:rPr>
        <w:instrText>ADDIN CSL_CITATION {"citationItems":[{"id":"ITEM-1","itemData":{"author":[{"dropping-particle":"","family":"Widyana","given":"Asroin","non-dropping-particle":"","parse-names":false,"suffix":""},{"dropping-particle":"","family":"Perwakilan","given":"Dewan","non-dropping-particle":"","parse-names":false,"suffix":""},{"dropping-particle":"","family":"Daerah","given":"Rakyat","non-dropping-particle":"","parse-names":false,"suffix":""},{"dropping-particle":"","family":"Gresik","given":"Kabupaten","non-dropping-particle":"","parse-names":false,"suffix":""}],"id":"ITEM-1","issue":"4","issued":{"date-parts":[["2014"]]},"page":"72-80","title":"Evaluasi Pemilihan Kepala Desa Berbasis Elektronik","type":"article-journal"},"uris":["http://www.mendeley.com/documents/?uuid=22fb2e75-fc04-4934-b4a0-c2f90452d311"]}],"mendeley":{"formattedCitation":"(Widyana et al., 2014)","plainTextFormattedCitation":"(Widyana et al., 2014)","previouslyFormattedCitation":"(Widyana et al., 2014)"},"properties":{"noteIndex":0},"schema":"https://github.com/citation-style-language/schema/raw/master/csl-citation.json"}</w:instrText>
      </w:r>
      <w:r w:rsidR="00044C9A" w:rsidRPr="00043BEC">
        <w:rPr>
          <w:rFonts w:ascii="Times New Roman" w:hAnsi="Times New Roman" w:cs="Times New Roman"/>
          <w:sz w:val="24"/>
          <w:szCs w:val="24"/>
        </w:rPr>
        <w:fldChar w:fldCharType="separate"/>
      </w:r>
      <w:r w:rsidR="00044C9A" w:rsidRPr="00043BEC">
        <w:rPr>
          <w:rFonts w:ascii="Times New Roman" w:hAnsi="Times New Roman" w:cs="Times New Roman"/>
          <w:sz w:val="24"/>
          <w:szCs w:val="24"/>
        </w:rPr>
        <w:t>Widyana et al.</w:t>
      </w:r>
      <w:r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t>2014)</w:t>
      </w:r>
      <w:r w:rsidR="00044C9A" w:rsidRPr="00043BEC">
        <w:rPr>
          <w:rFonts w:ascii="Times New Roman" w:hAnsi="Times New Roman" w:cs="Times New Roman"/>
          <w:sz w:val="24"/>
          <w:szCs w:val="24"/>
        </w:rPr>
        <w:fldChar w:fldCharType="end"/>
      </w:r>
      <w:r w:rsidR="00DE7430" w:rsidRPr="00043BEC">
        <w:rPr>
          <w:rFonts w:ascii="Times New Roman" w:hAnsi="Times New Roman" w:cs="Times New Roman"/>
          <w:sz w:val="24"/>
          <w:szCs w:val="24"/>
        </w:rPr>
        <w:t xml:space="preserve"> </w:t>
      </w:r>
      <w:r w:rsidRPr="00043BEC">
        <w:rPr>
          <w:rFonts w:ascii="Times New Roman" w:hAnsi="Times New Roman" w:cs="Times New Roman"/>
          <w:sz w:val="24"/>
          <w:szCs w:val="24"/>
        </w:rPr>
        <w:t xml:space="preserve">in </w:t>
      </w:r>
      <w:r w:rsidR="00DE7430" w:rsidRPr="00043BEC">
        <w:rPr>
          <w:rFonts w:ascii="Times New Roman" w:hAnsi="Times New Roman" w:cs="Times New Roman"/>
          <w:sz w:val="24"/>
          <w:szCs w:val="24"/>
        </w:rPr>
        <w:t>Gresik</w:t>
      </w:r>
      <w:r w:rsidRPr="00043BEC">
        <w:rPr>
          <w:rFonts w:ascii="Times New Roman" w:hAnsi="Times New Roman" w:cs="Times New Roman"/>
          <w:sz w:val="24"/>
          <w:szCs w:val="24"/>
        </w:rPr>
        <w:t xml:space="preserve"> Regency</w:t>
      </w:r>
      <w:r w:rsidR="00DE7430" w:rsidRPr="00043BEC">
        <w:rPr>
          <w:rFonts w:ascii="Times New Roman" w:hAnsi="Times New Roman" w:cs="Times New Roman"/>
          <w:sz w:val="24"/>
          <w:szCs w:val="24"/>
        </w:rPr>
        <w:t xml:space="preserve">. </w:t>
      </w:r>
      <w:r w:rsidR="00A643EC" w:rsidRPr="00043BEC">
        <w:rPr>
          <w:rFonts w:ascii="Times New Roman" w:hAnsi="Times New Roman" w:cs="Times New Roman"/>
          <w:sz w:val="24"/>
          <w:szCs w:val="24"/>
        </w:rPr>
        <w:t xml:space="preserve">According to Widyana, the </w:t>
      </w:r>
      <w:r w:rsidR="00A643EC" w:rsidRPr="00043BEC">
        <w:rPr>
          <w:rFonts w:ascii="Times New Roman" w:hAnsi="Times New Roman" w:cs="Times New Roman"/>
          <w:sz w:val="24"/>
          <w:szCs w:val="24"/>
        </w:rPr>
        <w:lastRenderedPageBreak/>
        <w:t>implementation of e-voting village head election is considered wasteful, because it requires a large amount of funding. Moreover, voting at voting places becomes complicated, because voters must use a fingerprint and then only be able to touch the computer screen. Another problem is that the voter data collection factor recorded by the Population and Civil Registration Service (</w:t>
      </w:r>
      <w:r w:rsidR="00A643EC" w:rsidRPr="00043BEC">
        <w:rPr>
          <w:rFonts w:ascii="Times New Roman" w:hAnsi="Times New Roman" w:cs="Times New Roman"/>
          <w:i/>
          <w:iCs/>
          <w:sz w:val="24"/>
          <w:szCs w:val="24"/>
        </w:rPr>
        <w:t>Disdukcapil</w:t>
      </w:r>
      <w:r w:rsidR="00A643EC" w:rsidRPr="00043BEC">
        <w:rPr>
          <w:rFonts w:ascii="Times New Roman" w:hAnsi="Times New Roman" w:cs="Times New Roman"/>
          <w:sz w:val="24"/>
          <w:szCs w:val="24"/>
        </w:rPr>
        <w:t xml:space="preserve">) is less accurate. For example, some residents have died and have not been crossed out, enabling them to be registered as voters. The involvement of </w:t>
      </w:r>
      <w:r w:rsidR="00A643EC" w:rsidRPr="00043BEC">
        <w:rPr>
          <w:rFonts w:ascii="Times New Roman" w:hAnsi="Times New Roman" w:cs="Times New Roman"/>
          <w:i/>
          <w:iCs/>
          <w:sz w:val="24"/>
          <w:szCs w:val="24"/>
        </w:rPr>
        <w:t>Disdukcapil</w:t>
      </w:r>
      <w:r w:rsidR="00A643EC" w:rsidRPr="00043BEC">
        <w:rPr>
          <w:rFonts w:ascii="Times New Roman" w:hAnsi="Times New Roman" w:cs="Times New Roman"/>
          <w:sz w:val="24"/>
          <w:szCs w:val="24"/>
        </w:rPr>
        <w:t xml:space="preserve"> in the e-voting in the village head election process is vulnerable to the independence of the organizers.</w:t>
      </w:r>
    </w:p>
    <w:p w14:paraId="456308BD" w14:textId="4BBDC257" w:rsidR="00D059D6" w:rsidRPr="00043BEC" w:rsidRDefault="00286788" w:rsidP="00093DA2">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t>The implementation of the e-voting in the village head election in Paju’kukang Village, Bantaeng Regency, South Sulawesi was studied by</w:t>
      </w:r>
      <w:r w:rsidR="006C3557"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fldChar w:fldCharType="begin" w:fldLock="1"/>
      </w:r>
      <w:r w:rsidR="00044C9A" w:rsidRPr="00043BEC">
        <w:rPr>
          <w:rFonts w:ascii="Times New Roman" w:hAnsi="Times New Roman" w:cs="Times New Roman"/>
          <w:sz w:val="24"/>
          <w:szCs w:val="24"/>
        </w:rPr>
        <w:instrText>ADDIN CSL_CITATION {"citationItems":[{"id":"ITEM-1","itemData":{"ISSN":"2309-0405","abstract":"Electronic Voting is a vote and vote count in an election by using electronic devices. The purpose of electronic voting is to organize a vote with low cost and fast counting of votes using a secure system. First in South Sulawesi, Bantaeng District tried to apply village head elections by electronic voting system in 9 villages from 4 subdistricts. Then the unit of analysis in this research is the effectiveness of Electronic Voting System in the Village Head Election in Pa'jukukang Village Pa'jukukang District Bantaeng District. The type of research used by the authors in this study is descriptive qualitative. Data collection techniques are Interviews, observations and documents related to the research. Data analysis techniques in this study were conducted qualitatively. The results of this study explain that the Electronic Voting System in the Village Head Election in Pa'jukukang Village Pa'jukukang District Bantaeng District is quite effective.","author":[{"dropping-particle":"","family":"Nara","given":"Nurdin","non-dropping-particle":"","parse-names":false,"suffix":""},{"dropping-particle":"","family":"Sukma Dewi","given":"Nanda","non-dropping-particle":"","parse-names":false,"suffix":""}],"container-title":"International Journal of Academic Research and Reflection","id":"ITEM-1","issue":"6","issued":{"date-parts":[["2017"]]},"page":"8-14","title":"Effectiveness of Electronic Voting System in Village Head Election in Pa'Jukukang Village District Pa'Jukukang District Bantaeng","type":"article-journal","volume":"5"},"uris":["http://www.mendeley.com/documents/?uuid=ee8bb532-ca04-4411-957e-e2ce7e0670c3"]}],"mendeley":{"formattedCitation":"(Nara &amp; Sukma Dewi, 2017)","plainTextFormattedCitation":"(Nara &amp; Sukma Dewi, 2017)","previouslyFormattedCitation":"(Nara &amp; Sukma Dewi, 2017)"},"properties":{"noteIndex":0},"schema":"https://github.com/citation-style-language/schema/raw/master/csl-citation.json"}</w:instrText>
      </w:r>
      <w:r w:rsidR="00044C9A" w:rsidRPr="00043BEC">
        <w:rPr>
          <w:rFonts w:ascii="Times New Roman" w:hAnsi="Times New Roman" w:cs="Times New Roman"/>
          <w:sz w:val="24"/>
          <w:szCs w:val="24"/>
        </w:rPr>
        <w:fldChar w:fldCharType="separate"/>
      </w:r>
      <w:r w:rsidR="00044C9A" w:rsidRPr="00043BEC">
        <w:rPr>
          <w:rFonts w:ascii="Times New Roman" w:hAnsi="Times New Roman" w:cs="Times New Roman"/>
          <w:sz w:val="24"/>
          <w:szCs w:val="24"/>
        </w:rPr>
        <w:t>Nara &amp; Sukma Dewi</w:t>
      </w:r>
      <w:r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t>2017)</w:t>
      </w:r>
      <w:r w:rsidR="00044C9A" w:rsidRPr="00043BEC">
        <w:rPr>
          <w:rFonts w:ascii="Times New Roman" w:hAnsi="Times New Roman" w:cs="Times New Roman"/>
          <w:sz w:val="24"/>
          <w:szCs w:val="24"/>
        </w:rPr>
        <w:fldChar w:fldCharType="end"/>
      </w:r>
      <w:r w:rsidRPr="00043BEC">
        <w:rPr>
          <w:rFonts w:ascii="Times New Roman" w:hAnsi="Times New Roman" w:cs="Times New Roman"/>
          <w:sz w:val="24"/>
          <w:szCs w:val="24"/>
        </w:rPr>
        <w:t>. They found it was effective because the election system was fast and socialization in the community was optimal. However, they also found that the readiness of human resources was an obstacle in the implementation of the e-voting in the village head election. Their study supports the findings of Simangunsong's research. This means that the adaptation of e-voting technology has not been optimally transferred to the technical implementation team in the field. If this is not handled seriously, the public may doubt the results of the e-voting in the village head election, due to technical problems that were not handled quickly.</w:t>
      </w:r>
    </w:p>
    <w:p w14:paraId="22301A9D" w14:textId="701E0B25" w:rsidR="00CE1094" w:rsidRPr="00043BEC" w:rsidRDefault="00286788" w:rsidP="00093DA2">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t xml:space="preserve">According to </w:t>
      </w:r>
      <w:r w:rsidR="00044C9A" w:rsidRPr="00043BEC">
        <w:rPr>
          <w:rFonts w:ascii="Times New Roman" w:hAnsi="Times New Roman" w:cs="Times New Roman"/>
          <w:sz w:val="24"/>
          <w:szCs w:val="24"/>
        </w:rPr>
        <w:fldChar w:fldCharType="begin" w:fldLock="1"/>
      </w:r>
      <w:r w:rsidR="00044C9A" w:rsidRPr="00043BEC">
        <w:rPr>
          <w:rFonts w:ascii="Times New Roman" w:hAnsi="Times New Roman" w:cs="Times New Roman"/>
          <w:sz w:val="24"/>
          <w:szCs w:val="24"/>
        </w:rPr>
        <w:instrText>ADDIN CSL_CITATION {"citationItems":[{"id":"ITEM-1","itemData":{"abstract":"At Estonian local elections in October 2005 for the first time in the world binding country-wide remote Internet voting took place: whole Estonian electorate had a possibility to cast the vote via Internet. Approximately 2 % of actual voters made use of this possibility. The e-voting surveys show that the attitude of the Estonian public toward e-voting was and is positive; gender, income, education, type of settlement and even age are no important factors by choosing e-voting from all voting channels; the use of e-voting possibility depends mostly on the trust in the procedure of e-voting and E-voting in itself does not produce any political effects. Estonian e-voting experience in 2005 reassures the hypothesis that e-voting does not raise the voting activity of people who never take part in elections, but it can encourage the participation of voters who vote sometimes. Thus, e-voting could slow down the trend of falling participation. Despite successful e-voting experience in October 2005, the political debate around e-voting has started in Riigikogu (Estonian Parliament) again. If the evoting provisions will not be excluded from the law, the next country-wide evoting in Estonia is taking place February-March 2007 by next Riigikogu elections.","author":[{"dropping-particle":"","family":"Madise","given":"Ülle","non-dropping-particle":"","parse-names":false,"suffix":""},{"dropping-particle":"","family":"Martens","given":"Tarvi","non-dropping-particle":"","parse-names":false,"suffix":""}],"container-title":"Electronic Voting 2006 - 2nd International Workshop","id":"ITEM-1","issue":"March 2007","issued":{"date-parts":[["2006"]]},"page":"15-26","title":"E-voting in Estonia 2005. The first practice of country-wide binding Internet voting in the world","type":"article-journal"},"uris":["http://www.mendeley.com/documents/?uuid=33b4d877-7df8-43fb-974f-a1b076759bc9"]}],"mendeley":{"formattedCitation":"(Madise &amp; Martens, 2006)","plainTextFormattedCitation":"(Madise &amp; Martens, 2006)","previouslyFormattedCitation":"(Madise &amp; Martens, 2006)"},"properties":{"noteIndex":0},"schema":"https://github.com/citation-style-language/schema/raw/master/csl-citation.json"}</w:instrText>
      </w:r>
      <w:r w:rsidR="00044C9A" w:rsidRPr="00043BEC">
        <w:rPr>
          <w:rFonts w:ascii="Times New Roman" w:hAnsi="Times New Roman" w:cs="Times New Roman"/>
          <w:sz w:val="24"/>
          <w:szCs w:val="24"/>
        </w:rPr>
        <w:fldChar w:fldCharType="separate"/>
      </w:r>
      <w:r w:rsidR="00044C9A" w:rsidRPr="00043BEC">
        <w:rPr>
          <w:rFonts w:ascii="Times New Roman" w:hAnsi="Times New Roman" w:cs="Times New Roman"/>
          <w:sz w:val="24"/>
          <w:szCs w:val="24"/>
        </w:rPr>
        <w:t>Madise &amp; Martens</w:t>
      </w:r>
      <w:r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t>2006)</w:t>
      </w:r>
      <w:r w:rsidR="00044C9A" w:rsidRPr="00043BEC">
        <w:rPr>
          <w:rFonts w:ascii="Times New Roman" w:hAnsi="Times New Roman" w:cs="Times New Roman"/>
          <w:sz w:val="24"/>
          <w:szCs w:val="24"/>
        </w:rPr>
        <w:fldChar w:fldCharType="end"/>
      </w:r>
      <w:r w:rsidRPr="00043BEC">
        <w:rPr>
          <w:rFonts w:ascii="Times New Roman" w:hAnsi="Times New Roman" w:cs="Times New Roman"/>
          <w:sz w:val="24"/>
          <w:szCs w:val="24"/>
        </w:rPr>
        <w:t>, the implementation of e-voting was first implemented in Estonian General Elections</w:t>
      </w:r>
      <w:r w:rsidR="004869AF" w:rsidRPr="00043BEC">
        <w:rPr>
          <w:rFonts w:ascii="Times New Roman" w:hAnsi="Times New Roman" w:cs="Times New Roman"/>
          <w:sz w:val="24"/>
          <w:szCs w:val="24"/>
        </w:rPr>
        <w:t xml:space="preserve">. </w:t>
      </w:r>
      <w:r w:rsidRPr="00043BEC">
        <w:rPr>
          <w:rFonts w:ascii="Times New Roman" w:hAnsi="Times New Roman" w:cs="Times New Roman"/>
          <w:sz w:val="24"/>
          <w:szCs w:val="24"/>
        </w:rPr>
        <w:t>The election went smoothly, but the implementation of the e-voting election did not increase public participation. This indicates that the implementation of e-voting in developed countries, where people are technologically literate, is not directly proportional to their interest in coming to polling stations in elections. Furthermore, the implementation of the e-voting election was also debated by members of parliament who questioned the legal basis. The legal basis for e-voting for parliament is very important because the implementation of e-voting without a clear legal basis can be considered 'illegal' in the election results.</w:t>
      </w:r>
    </w:p>
    <w:p w14:paraId="182FBED7" w14:textId="7FA17FF4" w:rsidR="004A276F" w:rsidRPr="00043BEC" w:rsidRDefault="00286788" w:rsidP="00093DA2">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t>A study by</w:t>
      </w:r>
      <w:r w:rsidR="00044C9A"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fldChar w:fldCharType="begin" w:fldLock="1"/>
      </w:r>
      <w:r w:rsidR="00745AE8" w:rsidRPr="00043BEC">
        <w:rPr>
          <w:rFonts w:ascii="Times New Roman" w:hAnsi="Times New Roman" w:cs="Times New Roman"/>
          <w:sz w:val="24"/>
          <w:szCs w:val="24"/>
        </w:rPr>
        <w:instrText>ADDIN CSL_CITATION {"citationItems":[{"id":"ITEM-1","itemData":{"DOI":"10.5815/ijieeb.2016.06.02","ISSN":"20749023","abstract":"Information technology has pervaded virtually every facet of human life. Even in the delivery of governance, information technology has gradually found a place. One of its applications is the use of electronic voting, also known as e-voting, as opposed to the traditional manual method of voting. This form of voting, however, is not immune to challenges generally associated with voting. Two of these include guaranteeing voting access to all eligible voters, and providing necessary voting security. The challenge of accessibility is especially peculiar to developing countries where IT adoption is still relatively low. This paper proposes a framework for an e-voting system that would most benefit developing economies. It ensures availability of the system to only eligible voters and integrity of the voting process through its capacity to identify and prevent ineligible voters and multiple voting. To guarantee accessibility to all eligible voters, it supports both online and offline voting capabilities. Adopting electronic form of voting would provide a more robust, easier to use, and reliable system of voting, which, consequently, would contribute towards enhancing the delivery of democratic dividends.","author":[{"dropping-particle":"","family":"O. Osho","given":"Lauretta","non-dropping-particle":"","parse-names":false,"suffix":""},{"dropping-particle":"","family":"B. Abdullahi","given":"Muhammad","non-dropping-particle":"","parse-names":false,"suffix":""},{"dropping-particle":"","family":"Osho","given":"Oluwafemi","non-dropping-particle":"","parse-names":false,"suffix":""}],"container-title":"International Journal of Information Engineering and Electronic Business","id":"ITEM-1","issue":"6","issued":{"date-parts":[["2016"]]},"page":"9-21","title":"Framework for an E-Voting System Applicable in Developing Economies","type":"article-journal","volume":"8"},"uris":["http://www.mendeley.com/documents/?uuid=ef583844-c410-4cce-bd40-775b51ad4f4c"]}],"mendeley":{"formattedCitation":"(O. Osho et al., 2016)","manualFormatting":"(Osho et al., 2016)","plainTextFormattedCitation":"(O. Osho et al., 2016)","previouslyFormattedCitation":"(O. Osho et al., 2016)"},"properties":{"noteIndex":0},"schema":"https://github.com/citation-style-language/schema/raw/master/csl-citation.json"}</w:instrText>
      </w:r>
      <w:r w:rsidR="00044C9A" w:rsidRPr="00043BEC">
        <w:rPr>
          <w:rFonts w:ascii="Times New Roman" w:hAnsi="Times New Roman" w:cs="Times New Roman"/>
          <w:sz w:val="24"/>
          <w:szCs w:val="24"/>
        </w:rPr>
        <w:fldChar w:fldCharType="separate"/>
      </w:r>
      <w:r w:rsidR="00082B54" w:rsidRPr="00043BEC">
        <w:rPr>
          <w:rFonts w:ascii="Times New Roman" w:hAnsi="Times New Roman" w:cs="Times New Roman"/>
          <w:sz w:val="24"/>
          <w:szCs w:val="24"/>
        </w:rPr>
        <w:t>Osho</w:t>
      </w:r>
      <w:r w:rsidR="00044C9A" w:rsidRPr="00043BEC">
        <w:rPr>
          <w:rFonts w:ascii="Times New Roman" w:hAnsi="Times New Roman" w:cs="Times New Roman"/>
          <w:sz w:val="24"/>
          <w:szCs w:val="24"/>
        </w:rPr>
        <w:t xml:space="preserve"> et al.</w:t>
      </w:r>
      <w:r w:rsidRPr="00043BEC">
        <w:rPr>
          <w:rFonts w:ascii="Times New Roman" w:hAnsi="Times New Roman" w:cs="Times New Roman"/>
          <w:sz w:val="24"/>
          <w:szCs w:val="24"/>
        </w:rPr>
        <w:t xml:space="preserve"> (</w:t>
      </w:r>
      <w:r w:rsidR="00044C9A" w:rsidRPr="00043BEC">
        <w:rPr>
          <w:rFonts w:ascii="Times New Roman" w:hAnsi="Times New Roman" w:cs="Times New Roman"/>
          <w:sz w:val="24"/>
          <w:szCs w:val="24"/>
        </w:rPr>
        <w:t>2016)</w:t>
      </w:r>
      <w:r w:rsidR="00044C9A" w:rsidRPr="00043BEC">
        <w:rPr>
          <w:rFonts w:ascii="Times New Roman" w:hAnsi="Times New Roman" w:cs="Times New Roman"/>
          <w:sz w:val="24"/>
          <w:szCs w:val="24"/>
        </w:rPr>
        <w:fldChar w:fldCharType="end"/>
      </w:r>
      <w:r w:rsidR="00044C9A" w:rsidRPr="00043BEC">
        <w:rPr>
          <w:rFonts w:ascii="Times New Roman" w:hAnsi="Times New Roman" w:cs="Times New Roman"/>
          <w:sz w:val="24"/>
          <w:szCs w:val="24"/>
        </w:rPr>
        <w:t xml:space="preserve"> </w:t>
      </w:r>
      <w:r w:rsidR="008B10F5" w:rsidRPr="00043BEC">
        <w:rPr>
          <w:rFonts w:ascii="Times New Roman" w:hAnsi="Times New Roman" w:cs="Times New Roman"/>
          <w:sz w:val="24"/>
          <w:szCs w:val="24"/>
        </w:rPr>
        <w:t xml:space="preserve"> </w:t>
      </w:r>
      <w:r w:rsidRPr="00043BEC">
        <w:rPr>
          <w:rFonts w:ascii="Times New Roman" w:hAnsi="Times New Roman" w:cs="Times New Roman"/>
          <w:sz w:val="24"/>
          <w:szCs w:val="24"/>
        </w:rPr>
        <w:t xml:space="preserve">on 306 voters in Nigeria who were millennial generation (aged 18-24 years) found that the education factor was correlated with technology literacy. Educated voters (students) were familiar with the e-voting system in elections because they use their gadgets (internet) every day. However, those who were not familiar with gadgets (internet) experience doubts or worries. According to Osho et al., public confidence in the results of the e-voting election </w:t>
      </w:r>
      <w:r w:rsidR="000775BE" w:rsidRPr="00043BEC">
        <w:rPr>
          <w:rFonts w:ascii="Times New Roman" w:hAnsi="Times New Roman" w:cs="Times New Roman"/>
          <w:sz w:val="24"/>
          <w:szCs w:val="24"/>
        </w:rPr>
        <w:lastRenderedPageBreak/>
        <w:t>is</w:t>
      </w:r>
      <w:r w:rsidRPr="00043BEC">
        <w:rPr>
          <w:rFonts w:ascii="Times New Roman" w:hAnsi="Times New Roman" w:cs="Times New Roman"/>
          <w:sz w:val="24"/>
          <w:szCs w:val="24"/>
        </w:rPr>
        <w:t xml:space="preserve"> influenced by factors of public education and demographics.</w:t>
      </w:r>
      <w:r w:rsidR="004F2CCD" w:rsidRPr="00043BEC">
        <w:rPr>
          <w:rFonts w:ascii="Times New Roman" w:hAnsi="Times New Roman" w:cs="Times New Roman"/>
          <w:sz w:val="24"/>
          <w:szCs w:val="24"/>
        </w:rPr>
        <w:t xml:space="preserve"> </w:t>
      </w:r>
      <w:r w:rsidR="000775BE" w:rsidRPr="00043BEC">
        <w:rPr>
          <w:rFonts w:ascii="Times New Roman" w:hAnsi="Times New Roman" w:cs="Times New Roman"/>
          <w:sz w:val="24"/>
          <w:szCs w:val="24"/>
        </w:rPr>
        <w:t>The public education factor correlates with their acceptance of the e-voting system, where the election results are determined by a machine algorithm. While the demographic factors of the people are remote, where they live in remote areas and it is difficult to access information – this makes them doubt the results of the e-voting election.</w:t>
      </w:r>
    </w:p>
    <w:p w14:paraId="1AEDCD71" w14:textId="18D1DDC6" w:rsidR="008B10F5" w:rsidRPr="00043BEC" w:rsidRDefault="00286788" w:rsidP="00093DA2">
      <w:pPr>
        <w:spacing w:line="360" w:lineRule="auto"/>
        <w:ind w:firstLine="567"/>
        <w:jc w:val="both"/>
        <w:rPr>
          <w:rFonts w:ascii="Times New Roman" w:hAnsi="Times New Roman" w:cs="Times New Roman"/>
          <w:sz w:val="24"/>
          <w:szCs w:val="24"/>
        </w:rPr>
      </w:pPr>
      <w:r w:rsidRPr="00043BEC">
        <w:rPr>
          <w:rFonts w:ascii="Times New Roman" w:hAnsi="Times New Roman" w:cs="Times New Roman"/>
          <w:sz w:val="24"/>
          <w:szCs w:val="24"/>
        </w:rPr>
        <w:t xml:space="preserve">Supporting Esho’s findings, </w:t>
      </w:r>
      <w:r w:rsidR="00082B54" w:rsidRPr="00043BEC">
        <w:rPr>
          <w:rFonts w:ascii="Times New Roman" w:hAnsi="Times New Roman" w:cs="Times New Roman"/>
          <w:sz w:val="24"/>
          <w:szCs w:val="24"/>
        </w:rPr>
        <w:fldChar w:fldCharType="begin" w:fldLock="1"/>
      </w:r>
      <w:r w:rsidR="00164FF1" w:rsidRPr="00043BEC">
        <w:rPr>
          <w:rFonts w:ascii="Times New Roman" w:hAnsi="Times New Roman" w:cs="Times New Roman"/>
          <w:sz w:val="24"/>
          <w:szCs w:val="24"/>
        </w:rPr>
        <w:instrText>ADDIN CSL_CITATION {"citationItems":[{"id":"ITEM-1","itemData":{"DOI":"10.34190/ejeg.18.1.002","abstract":"Recent scholarship recognises the importance of information and communication technologies (ICT), particularly the Internet, and its focus on ways to overcome challenges to political participation. The advent of Internet voting or I‑voting in encouraging youth political participation has been framed within the context of convenience voting which can help to strengthen democracy by encouraging voting, especially among apathetic youth. This paper explores the relationship between Internet voting and youth political participation in the Jamaican society through a survey of 600 youth. The findings suggest that while it may not substantially reduce apathy, which is more intricately linked to perceived overarching systemic failures, Internet voting holds the potential to improve voter turnout at the polls. While convenience was not a major factor driving political apathy, it was an important factor in encouraging participation at the polls.","author":[{"dropping-particle":"al","family":"Waller","given":"Lloyd G. et","non-dropping-particle":"","parse-names":false,"suffix":""}],"container-title":"Electronic Journal of e-Government","id":"ITEM-1","issue":"1","issued":{"date-parts":[["2020"]]},"title":"The Possibilities of Internet Voting in Jamaica: Moving from Convenience to Fixing the Problem of Voter Apathy among the Youth","type":"article-journal","volume":"18"},"uris":["http://www.mendeley.com/documents/?uuid=81d6dc73-1ab9-4991-8b14-4c218546dbf3"]}],"mendeley":{"formattedCitation":"(Waller, 2020)","plainTextFormattedCitation":"(Waller, 2020)","previouslyFormattedCitation":"(Waller, 2020)"},"properties":{"noteIndex":0},"schema":"https://github.com/citation-style-language/schema/raw/master/csl-citation.json"}</w:instrText>
      </w:r>
      <w:r w:rsidR="00082B54" w:rsidRPr="00043BEC">
        <w:rPr>
          <w:rFonts w:ascii="Times New Roman" w:hAnsi="Times New Roman" w:cs="Times New Roman"/>
          <w:sz w:val="24"/>
          <w:szCs w:val="24"/>
        </w:rPr>
        <w:fldChar w:fldCharType="separate"/>
      </w:r>
      <w:r w:rsidR="00082B54" w:rsidRPr="00043BEC">
        <w:rPr>
          <w:rFonts w:ascii="Times New Roman" w:hAnsi="Times New Roman" w:cs="Times New Roman"/>
          <w:sz w:val="24"/>
          <w:szCs w:val="24"/>
        </w:rPr>
        <w:t xml:space="preserve">Waller </w:t>
      </w:r>
      <w:r w:rsidRPr="00043BEC">
        <w:rPr>
          <w:rFonts w:ascii="Times New Roman" w:hAnsi="Times New Roman" w:cs="Times New Roman"/>
          <w:sz w:val="24"/>
          <w:szCs w:val="24"/>
        </w:rPr>
        <w:t>(</w:t>
      </w:r>
      <w:r w:rsidR="00082B54" w:rsidRPr="00043BEC">
        <w:rPr>
          <w:rFonts w:ascii="Times New Roman" w:hAnsi="Times New Roman" w:cs="Times New Roman"/>
          <w:sz w:val="24"/>
          <w:szCs w:val="24"/>
        </w:rPr>
        <w:t>2020)</w:t>
      </w:r>
      <w:r w:rsidR="00082B54" w:rsidRPr="00043BEC">
        <w:rPr>
          <w:rFonts w:ascii="Times New Roman" w:hAnsi="Times New Roman" w:cs="Times New Roman"/>
          <w:sz w:val="24"/>
          <w:szCs w:val="24"/>
        </w:rPr>
        <w:fldChar w:fldCharType="end"/>
      </w:r>
      <w:r w:rsidRPr="00043BEC">
        <w:rPr>
          <w:rFonts w:ascii="Times New Roman" w:hAnsi="Times New Roman" w:cs="Times New Roman"/>
          <w:sz w:val="24"/>
          <w:szCs w:val="24"/>
        </w:rPr>
        <w:t xml:space="preserve"> conducted a study on 600 youths in Jamaica. Waller's research findings indicate that young people who are familiar with the use of the internet feel comfortable with the e-voting system. They do not doubt the election results with the e-voting system, because they ‘believe’ in the system. Waller's findings indicate that young people who are comfortable with using the internet come to voting places.</w:t>
      </w:r>
      <w:r w:rsidR="00B12F13" w:rsidRPr="00043BEC">
        <w:rPr>
          <w:rFonts w:ascii="Times New Roman" w:hAnsi="Times New Roman" w:cs="Times New Roman"/>
          <w:sz w:val="24"/>
          <w:szCs w:val="24"/>
        </w:rPr>
        <w:t xml:space="preserve"> </w:t>
      </w:r>
      <w:r w:rsidRPr="00043BEC">
        <w:rPr>
          <w:rFonts w:ascii="Times New Roman" w:hAnsi="Times New Roman" w:cs="Times New Roman"/>
          <w:sz w:val="24"/>
          <w:szCs w:val="24"/>
        </w:rPr>
        <w:t xml:space="preserve">This means that a sense of comfort and trust in the e-voting system is correlated with increased youth participation in elections. The more </w:t>
      </w:r>
      <w:r w:rsidR="00043BEC">
        <w:rPr>
          <w:rFonts w:ascii="Times New Roman" w:hAnsi="Times New Roman" w:cs="Times New Roman"/>
          <w:sz w:val="24"/>
          <w:szCs w:val="24"/>
        </w:rPr>
        <w:t>youth</w:t>
      </w:r>
      <w:r w:rsidRPr="00043BEC">
        <w:rPr>
          <w:rFonts w:ascii="Times New Roman" w:hAnsi="Times New Roman" w:cs="Times New Roman"/>
          <w:sz w:val="24"/>
          <w:szCs w:val="24"/>
        </w:rPr>
        <w:t xml:space="preserve"> believe in the e-voting system, the more they are not worried and have no doubts about the election results with the e-voting system. They do not have a problem with the technical implementation of the e-voting system, which could be technical problems in the field, due to demographic conditions and unstable signals.</w:t>
      </w:r>
    </w:p>
    <w:p w14:paraId="627BC26A" w14:textId="2E697AC8" w:rsidR="00EB7C8F" w:rsidRPr="00043BEC" w:rsidRDefault="00286788" w:rsidP="00EB7C8F">
      <w:pPr>
        <w:spacing w:line="360" w:lineRule="auto"/>
        <w:jc w:val="both"/>
        <w:rPr>
          <w:rFonts w:ascii="Times New Roman" w:hAnsi="Times New Roman" w:cs="Times New Roman"/>
          <w:b/>
          <w:bCs/>
          <w:sz w:val="24"/>
          <w:szCs w:val="24"/>
        </w:rPr>
      </w:pPr>
      <w:r w:rsidRPr="00043BEC">
        <w:rPr>
          <w:rFonts w:ascii="Times New Roman" w:hAnsi="Times New Roman" w:cs="Times New Roman"/>
          <w:b/>
          <w:bCs/>
          <w:sz w:val="24"/>
          <w:szCs w:val="24"/>
        </w:rPr>
        <w:t>THEORETICAL FRAMEWORK</w:t>
      </w:r>
    </w:p>
    <w:p w14:paraId="58BAD7C6" w14:textId="4D869751" w:rsidR="00713E30" w:rsidRPr="00043BEC" w:rsidRDefault="00286788" w:rsidP="000775BE">
      <w:pPr>
        <w:pStyle w:val="ListParagraph"/>
        <w:numPr>
          <w:ilvl w:val="0"/>
          <w:numId w:val="5"/>
        </w:numPr>
        <w:tabs>
          <w:tab w:val="left" w:pos="0"/>
          <w:tab w:val="left" w:pos="312"/>
        </w:tabs>
        <w:spacing w:after="160" w:line="259" w:lineRule="auto"/>
        <w:rPr>
          <w:rFonts w:ascii="Times New Roman" w:eastAsia="SimSun" w:hAnsi="Times New Roman" w:cs="Times New Roman"/>
          <w:b/>
          <w:bCs/>
          <w:color w:val="000000"/>
          <w:sz w:val="24"/>
          <w:szCs w:val="24"/>
          <w:shd w:val="clear" w:color="auto" w:fill="FFFFFF"/>
        </w:rPr>
      </w:pPr>
      <w:r w:rsidRPr="00043BEC">
        <w:rPr>
          <w:rFonts w:ascii="Times New Roman" w:eastAsia="SimSun" w:hAnsi="Times New Roman" w:cs="Times New Roman"/>
          <w:b/>
          <w:bCs/>
          <w:color w:val="000000"/>
          <w:sz w:val="24"/>
          <w:szCs w:val="24"/>
          <w:shd w:val="clear" w:color="auto" w:fill="FFFFFF"/>
        </w:rPr>
        <w:t>Governmentality and Power Relations</w:t>
      </w:r>
    </w:p>
    <w:p w14:paraId="12F49DA0" w14:textId="2375FF97" w:rsidR="00713E30" w:rsidRPr="00043BEC" w:rsidRDefault="00286788" w:rsidP="00713E30">
      <w:pPr>
        <w:spacing w:line="360" w:lineRule="auto"/>
        <w:ind w:firstLineChars="200" w:firstLine="480"/>
        <w:jc w:val="both"/>
        <w:rPr>
          <w:rFonts w:ascii="Times New Roman" w:hAnsi="Times New Roman" w:cs="Times New Roman"/>
          <w:sz w:val="24"/>
          <w:szCs w:val="24"/>
        </w:rPr>
      </w:pPr>
      <w:r w:rsidRPr="00043BEC">
        <w:rPr>
          <w:rFonts w:ascii="Times New Roman" w:eastAsia="SimSun" w:hAnsi="Times New Roman" w:cs="Times New Roman"/>
          <w:color w:val="000000"/>
          <w:sz w:val="24"/>
          <w:szCs w:val="24"/>
          <w:shd w:val="clear" w:color="auto" w:fill="FFFFFF"/>
        </w:rPr>
        <w:t>Contestation in the village head election (</w:t>
      </w:r>
      <w:r w:rsidRPr="00043BEC">
        <w:rPr>
          <w:rFonts w:ascii="Times New Roman" w:eastAsia="SimSun" w:hAnsi="Times New Roman" w:cs="Times New Roman"/>
          <w:i/>
          <w:iCs/>
          <w:color w:val="000000"/>
          <w:sz w:val="24"/>
          <w:szCs w:val="24"/>
          <w:shd w:val="clear" w:color="auto" w:fill="FFFFFF"/>
        </w:rPr>
        <w:t>Pilur</w:t>
      </w:r>
      <w:r w:rsidRPr="00043BEC">
        <w:rPr>
          <w:rFonts w:ascii="Times New Roman" w:eastAsia="SimSun" w:hAnsi="Times New Roman" w:cs="Times New Roman"/>
          <w:color w:val="000000"/>
          <w:sz w:val="24"/>
          <w:szCs w:val="24"/>
          <w:shd w:val="clear" w:color="auto" w:fill="FFFFFF"/>
        </w:rPr>
        <w:t>) is a manifestation of the struggle for power in the realm of the village. The Sleman Regional Government has issued Regional Government Regulation Number 18 of 2019 on the use of the e-voting system in the village head election. In this case, the government has set regulations, forcing the community as the owner of the highest sovereignty to obey.</w:t>
      </w:r>
      <w:r w:rsidRPr="00043BEC">
        <w:rPr>
          <w:rFonts w:ascii="Times New Roman" w:hAnsi="Times New Roman" w:cs="Times New Roman"/>
          <w:sz w:val="24"/>
          <w:szCs w:val="24"/>
        </w:rPr>
        <w:t xml:space="preserve"> </w:t>
      </w:r>
      <w:r w:rsidR="00B776A4" w:rsidRPr="00043BEC">
        <w:rPr>
          <w:rFonts w:ascii="Times New Roman" w:hAnsi="Times New Roman" w:cs="Times New Roman"/>
          <w:sz w:val="24"/>
          <w:szCs w:val="24"/>
        </w:rPr>
        <w:t xml:space="preserve">However, the process of making Regional Regulation Number 18 of 2019 seems to be loaded with various interests of the political elite and the local government. To investigate the regulation set in the Regional Regulation Number 18 of 2019, the researcher employed </w:t>
      </w:r>
      <w:r w:rsidRPr="00043BEC">
        <w:rPr>
          <w:rFonts w:ascii="Times New Roman" w:hAnsi="Times New Roman" w:cs="Times New Roman"/>
          <w:sz w:val="24"/>
          <w:szCs w:val="24"/>
        </w:rPr>
        <w:t>Foucault</w:t>
      </w:r>
      <w:r w:rsidR="00B776A4" w:rsidRPr="00043BEC">
        <w:rPr>
          <w:rFonts w:ascii="Times New Roman" w:hAnsi="Times New Roman" w:cs="Times New Roman"/>
          <w:sz w:val="24"/>
          <w:szCs w:val="24"/>
        </w:rPr>
        <w:t>’s theory</w:t>
      </w:r>
      <w:r w:rsidR="00164FF1" w:rsidRPr="00043BEC">
        <w:rPr>
          <w:rFonts w:ascii="Times New Roman" w:hAnsi="Times New Roman" w:cs="Times New Roman"/>
          <w:sz w:val="24"/>
          <w:szCs w:val="24"/>
        </w:rPr>
        <w:t xml:space="preserve"> </w:t>
      </w:r>
      <w:r w:rsidR="00164FF1" w:rsidRPr="00043BEC">
        <w:rPr>
          <w:rFonts w:ascii="Times New Roman" w:hAnsi="Times New Roman" w:cs="Times New Roman"/>
          <w:sz w:val="24"/>
          <w:szCs w:val="24"/>
        </w:rPr>
        <w:fldChar w:fldCharType="begin" w:fldLock="1"/>
      </w:r>
      <w:r w:rsidR="00164FF1" w:rsidRPr="00043BEC">
        <w:rPr>
          <w:rFonts w:ascii="Times New Roman" w:hAnsi="Times New Roman" w:cs="Times New Roman"/>
          <w:sz w:val="24"/>
          <w:szCs w:val="24"/>
        </w:rPr>
        <w:instrText>ADDIN CSL_CITATION {"citationItems":[{"id":"ITEM-1","itemData":{"DOI":"10.1080/07341512.2013.780351","ISSN":"07341512","abstract":"This article offers the first comprehensive analysis of the ways in which the French philosopher Michel Foucault (1926-1984) employed the terms 'technology' and the 'technique' over the course of his intellectual career. His use of these words in his mature writings, it is argued, reflects a profound ambivalence: Foucault sought to denounce the pernicious effects of what he called modern 'technologies of power,' but also deliberately evoked the more positive values associated with 'technology' to develop a philosophical standpoint shorn of the 'humanist' values he associated with existentialism and phenomenology. The article situates Foucault's condemnation of power technologies within the broader skepticism towards 'technological society' that pervaded French intellectual circles following World War II. In the first phase of his career (1954-1960), Foucault built on these attitudes to articulate a conventional critique of technology's alienating effects. Between 1961 and 1972, the theme of 'technology' fell into abeyance in his work, though he often suggested a connection between the rise of technology and the advent of the 'human sciences.' Between 1973 and 1979, 'technology' became a keyword in Foucault's lexicon, notably when he coined the phrase 'technologies of power'. He continued to use the term in the final stage of his career (1980-1984), when his emphasis shifted from power to 'technologies of the self.' The essay concludes by addressing Paul Forman's thesis on the primacy of science in modernity and of technology in modernity, suggesting that in many respects Foucault is more of a modernist than a postmodernist. © 2013 Copyright Taylor and Francis Group, LLC.","author":[{"dropping-particle":"","family":"Behrent","given":"Michael C.","non-dropping-particle":"","parse-names":false,"suffix":""}],"container-title":"History and Technology","id":"ITEM-1","issue":"1","issued":{"date-parts":[["2013"]]},"page":"54-104","title":"Foucault and Technology","type":"article-journal","volume":"29"},"uris":["http://www.mendeley.com/documents/?uuid=4ef345c3-0eca-4da7-8672-7a0cbc0a90c1"]}],"mendeley":{"formattedCitation":"(Behrent, 2013)","plainTextFormattedCitation":"(Behrent, 2013)","previouslyFormattedCitation":"(Behrent, 2013)"},"properties":{"noteIndex":0},"schema":"https://github.com/citation-style-language/schema/raw/master/csl-citation.json"}</w:instrText>
      </w:r>
      <w:r w:rsidR="00164FF1" w:rsidRPr="00043BEC">
        <w:rPr>
          <w:rFonts w:ascii="Times New Roman" w:hAnsi="Times New Roman" w:cs="Times New Roman"/>
          <w:sz w:val="24"/>
          <w:szCs w:val="24"/>
        </w:rPr>
        <w:fldChar w:fldCharType="separate"/>
      </w:r>
      <w:r w:rsidR="00164FF1" w:rsidRPr="00043BEC">
        <w:rPr>
          <w:rFonts w:ascii="Times New Roman" w:hAnsi="Times New Roman" w:cs="Times New Roman"/>
          <w:sz w:val="24"/>
          <w:szCs w:val="24"/>
        </w:rPr>
        <w:t>(Behrent, 2013)</w:t>
      </w:r>
      <w:r w:rsidR="00164FF1" w:rsidRPr="00043BEC">
        <w:rPr>
          <w:rFonts w:ascii="Times New Roman" w:hAnsi="Times New Roman" w:cs="Times New Roman"/>
          <w:sz w:val="24"/>
          <w:szCs w:val="24"/>
        </w:rPr>
        <w:fldChar w:fldCharType="end"/>
      </w:r>
      <w:r w:rsidRPr="00043BEC">
        <w:rPr>
          <w:rFonts w:ascii="Times New Roman" w:hAnsi="Times New Roman" w:cs="Times New Roman"/>
          <w:sz w:val="24"/>
          <w:szCs w:val="24"/>
        </w:rPr>
        <w:t xml:space="preserve"> </w:t>
      </w:r>
      <w:r w:rsidR="00B776A4" w:rsidRPr="00043BEC">
        <w:rPr>
          <w:rFonts w:ascii="Times New Roman" w:hAnsi="Times New Roman" w:cs="Times New Roman"/>
          <w:sz w:val="24"/>
          <w:szCs w:val="24"/>
        </w:rPr>
        <w:t>regarding governmentality</w:t>
      </w:r>
      <w:r w:rsidRPr="00043BEC">
        <w:rPr>
          <w:rFonts w:ascii="Times New Roman" w:hAnsi="Times New Roman" w:cs="Times New Roman"/>
          <w:sz w:val="24"/>
          <w:szCs w:val="24"/>
        </w:rPr>
        <w:t xml:space="preserve">. </w:t>
      </w:r>
      <w:r w:rsidR="00B776A4" w:rsidRPr="00043BEC">
        <w:rPr>
          <w:rFonts w:ascii="Times New Roman" w:hAnsi="Times New Roman" w:cs="Times New Roman"/>
          <w:sz w:val="24"/>
          <w:szCs w:val="24"/>
        </w:rPr>
        <w:t>Governmentality is an arrangement or strategy carried out by the Government in order to prosper the community without them realizing it. Through the process of discourse and policies that are realized through regulations and to benefit the people, governmentality is used as a tactic to grow the image of a government that is in favor of the people. Furthermore,</w:t>
      </w:r>
      <w:r w:rsidRPr="00043BEC">
        <w:rPr>
          <w:rFonts w:ascii="Times New Roman" w:hAnsi="Times New Roman" w:cs="Times New Roman"/>
          <w:sz w:val="24"/>
          <w:szCs w:val="24"/>
        </w:rPr>
        <w:t xml:space="preserve"> </w:t>
      </w:r>
      <w:r w:rsidR="00164FF1" w:rsidRPr="00043BEC">
        <w:rPr>
          <w:rFonts w:ascii="Times New Roman" w:hAnsi="Times New Roman" w:cs="Times New Roman"/>
          <w:sz w:val="24"/>
          <w:szCs w:val="24"/>
        </w:rPr>
        <w:fldChar w:fldCharType="begin" w:fldLock="1"/>
      </w:r>
      <w:r w:rsidR="00164FF1" w:rsidRPr="00043BEC">
        <w:rPr>
          <w:rFonts w:ascii="Times New Roman" w:hAnsi="Times New Roman" w:cs="Times New Roman"/>
          <w:sz w:val="24"/>
          <w:szCs w:val="24"/>
        </w:rPr>
        <w:instrText>ADDIN CSL_CITATION {"citationItems":[{"id":"ITEM-1","itemData":{"ISBN":"9780123744883","ISSN":"15715078","abstract":"v. 1. Ethics, subjectivity and truth / edited by Paul Rabinow -- v. 2. Aesthetics, method, and epistemology / edited by James Faubion -- v. 3. Power / edited by James D. Faubion.","author":[{"dropping-particle":"","family":"Foucault","given":"Michel","non-dropping-particle":"","parse-names":false,"suffix":""}],"container-title":"Essential Works of Foucault 1954–1984","id":"ITEM-1","issued":{"date-parts":[["2001"]]},"page":"1-484","title":"Power: Essential Works of Michel Foucault, Volume 3","type":"article-journal"},"uris":["http://www.mendeley.com/documents/?uuid=55d26829-016e-4e65-9d29-fde94ab737b2"]}],"mendeley":{"formattedCitation":"(Foucault, 2001)","plainTextFormattedCitation":"(Foucault, 2001)","previouslyFormattedCitation":"(Foucault, 2001)"},"properties":{"noteIndex":0},"schema":"https://github.com/citation-style-language/schema/raw/master/csl-citation.json"}</w:instrText>
      </w:r>
      <w:r w:rsidR="00164FF1" w:rsidRPr="00043BEC">
        <w:rPr>
          <w:rFonts w:ascii="Times New Roman" w:hAnsi="Times New Roman" w:cs="Times New Roman"/>
          <w:sz w:val="24"/>
          <w:szCs w:val="24"/>
        </w:rPr>
        <w:fldChar w:fldCharType="separate"/>
      </w:r>
      <w:r w:rsidR="00164FF1" w:rsidRPr="00043BEC">
        <w:rPr>
          <w:rFonts w:ascii="Times New Roman" w:hAnsi="Times New Roman" w:cs="Times New Roman"/>
          <w:sz w:val="24"/>
          <w:szCs w:val="24"/>
        </w:rPr>
        <w:t xml:space="preserve">Foucault </w:t>
      </w:r>
      <w:r w:rsidR="00B776A4" w:rsidRPr="00043BEC">
        <w:rPr>
          <w:rFonts w:ascii="Times New Roman" w:hAnsi="Times New Roman" w:cs="Times New Roman"/>
          <w:sz w:val="24"/>
          <w:szCs w:val="24"/>
        </w:rPr>
        <w:t>(</w:t>
      </w:r>
      <w:r w:rsidR="00164FF1" w:rsidRPr="00043BEC">
        <w:rPr>
          <w:rFonts w:ascii="Times New Roman" w:hAnsi="Times New Roman" w:cs="Times New Roman"/>
          <w:sz w:val="24"/>
          <w:szCs w:val="24"/>
        </w:rPr>
        <w:t>2001)</w:t>
      </w:r>
      <w:r w:rsidR="00164FF1" w:rsidRPr="00043BEC">
        <w:rPr>
          <w:rFonts w:ascii="Times New Roman" w:hAnsi="Times New Roman" w:cs="Times New Roman"/>
          <w:sz w:val="24"/>
          <w:szCs w:val="24"/>
        </w:rPr>
        <w:fldChar w:fldCharType="end"/>
      </w:r>
      <w:r w:rsidRPr="00043BEC">
        <w:rPr>
          <w:rFonts w:ascii="Times New Roman" w:hAnsi="Times New Roman" w:cs="Times New Roman"/>
          <w:sz w:val="24"/>
          <w:szCs w:val="24"/>
        </w:rPr>
        <w:t xml:space="preserve"> </w:t>
      </w:r>
      <w:r w:rsidR="00B776A4" w:rsidRPr="00043BEC">
        <w:rPr>
          <w:rFonts w:ascii="Times New Roman" w:hAnsi="Times New Roman" w:cs="Times New Roman"/>
          <w:sz w:val="24"/>
          <w:szCs w:val="24"/>
        </w:rPr>
        <w:t>explains governmentality as follows</w:t>
      </w:r>
      <w:r w:rsidRPr="00043BEC">
        <w:rPr>
          <w:rFonts w:ascii="Times New Roman" w:hAnsi="Times New Roman" w:cs="Times New Roman"/>
          <w:sz w:val="24"/>
          <w:szCs w:val="24"/>
        </w:rPr>
        <w:t>:</w:t>
      </w:r>
    </w:p>
    <w:p w14:paraId="0705D925" w14:textId="058BDC77" w:rsidR="00713E30" w:rsidRPr="00043BEC" w:rsidRDefault="00286788" w:rsidP="005E02F4">
      <w:pPr>
        <w:ind w:leftChars="272" w:left="658" w:hangingChars="25" w:hanging="60"/>
        <w:jc w:val="both"/>
        <w:rPr>
          <w:rFonts w:ascii="Times New Roman" w:eastAsia="Georgia" w:hAnsi="Times New Roman" w:cs="Times New Roman"/>
          <w:sz w:val="24"/>
          <w:szCs w:val="24"/>
          <w:lang w:eastAsia="zh-CN" w:bidi="ar"/>
        </w:rPr>
      </w:pPr>
      <w:r w:rsidRPr="00043BEC">
        <w:rPr>
          <w:rFonts w:ascii="Times New Roman" w:eastAsia="Georgia" w:hAnsi="Times New Roman" w:cs="Times New Roman"/>
          <w:sz w:val="24"/>
          <w:szCs w:val="24"/>
          <w:lang w:eastAsia="zh-CN" w:bidi="ar"/>
        </w:rPr>
        <w:lastRenderedPageBreak/>
        <w:t>“The art of government, as becomes apparent in this literature, is essentially concerned with answering the question of how to introduce economy— that is to say, the correct way of managing individuals, goods, and wealth within the family (which a good father is expected to do in relation to his wife, children, and servants) and of making the family fortunes prosper— how to introduce this meticulous attention of the father toward his family into the management of the state.”</w:t>
      </w:r>
    </w:p>
    <w:p w14:paraId="06681EEF" w14:textId="0D83A4D6" w:rsidR="00713E30" w:rsidRPr="00043BEC" w:rsidRDefault="00286788" w:rsidP="00713E30">
      <w:pPr>
        <w:spacing w:line="360" w:lineRule="auto"/>
        <w:ind w:firstLineChars="142" w:firstLine="341"/>
        <w:jc w:val="both"/>
        <w:rPr>
          <w:rFonts w:ascii="Times New Roman" w:eastAsia="SimSun" w:hAnsi="Times New Roman" w:cs="Times New Roman"/>
          <w:i/>
          <w:iCs/>
          <w:color w:val="000000"/>
          <w:sz w:val="24"/>
          <w:szCs w:val="24"/>
          <w:shd w:val="clear" w:color="auto" w:fill="FFFFFF"/>
        </w:rPr>
      </w:pPr>
      <w:r w:rsidRPr="00043BEC">
        <w:rPr>
          <w:rFonts w:ascii="Times New Roman" w:eastAsia="Georgia" w:hAnsi="Times New Roman" w:cs="Times New Roman"/>
          <w:sz w:val="24"/>
          <w:szCs w:val="24"/>
          <w:lang w:eastAsia="zh-CN" w:bidi="ar"/>
        </w:rPr>
        <w:t>Power is the art of governing in the context of the welfare of society, where the adequacy of the basic needs of society is the main goal. In this case, governmentality aims to bring benefits to many people. This support a study by</w:t>
      </w:r>
      <w:r w:rsidR="00164FF1" w:rsidRPr="00043BEC">
        <w:rPr>
          <w:rFonts w:ascii="Times New Roman" w:eastAsia="Georgia" w:hAnsi="Times New Roman" w:cs="Times New Roman"/>
          <w:sz w:val="24"/>
          <w:szCs w:val="24"/>
          <w:lang w:eastAsia="zh-CN" w:bidi="ar"/>
        </w:rPr>
        <w:t xml:space="preserve"> </w:t>
      </w:r>
      <w:r w:rsidR="00533328" w:rsidRPr="00043BEC">
        <w:rPr>
          <w:rFonts w:ascii="Times New Roman" w:eastAsia="Georgia" w:hAnsi="Times New Roman" w:cs="Times New Roman"/>
          <w:sz w:val="24"/>
          <w:szCs w:val="24"/>
          <w:lang w:eastAsia="zh-CN" w:bidi="ar"/>
        </w:rPr>
        <w:fldChar w:fldCharType="begin" w:fldLock="1"/>
      </w:r>
      <w:r w:rsidR="00533328" w:rsidRPr="00043BEC">
        <w:rPr>
          <w:rFonts w:ascii="Times New Roman" w:eastAsia="Georgia" w:hAnsi="Times New Roman" w:cs="Times New Roman"/>
          <w:sz w:val="24"/>
          <w:szCs w:val="24"/>
          <w:lang w:eastAsia="zh-CN" w:bidi="ar"/>
        </w:rPr>
        <w:instrText>ADDIN CSL_CITATION {"citationItems":[{"id":"ITEM-1","itemData":{"ISBN":"9789791260152","author":[{"dropping-particle":"","family":"Li","given":"Tania Muria","non-dropping-particle":"","parse-names":false,"suffix":""}],"id":"ITEM-1","issued":{"date-parts":[["0"]]},"title":"The Will To Improve","type":"book"},"uris":["http://www.mendeley.com/documents/?uuid=2b4adf75-74ea-4b66-b4e8-cb9da2a68082"]}],"mendeley":{"formattedCitation":"(Li, n.d.)","plainTextFormattedCitation":"(Li, n.d.)","previouslyFormattedCitation":"(Li, n.d.)"},"properties":{"noteIndex":0},"schema":"https://github.com/citation-style-language/schema/raw/master/csl-citation.json"}</w:instrText>
      </w:r>
      <w:r w:rsidR="00533328" w:rsidRPr="00043BEC">
        <w:rPr>
          <w:rFonts w:ascii="Times New Roman" w:eastAsia="Georgia" w:hAnsi="Times New Roman" w:cs="Times New Roman"/>
          <w:sz w:val="24"/>
          <w:szCs w:val="24"/>
          <w:lang w:eastAsia="zh-CN" w:bidi="ar"/>
        </w:rPr>
        <w:fldChar w:fldCharType="separate"/>
      </w:r>
      <w:r w:rsidR="00533328" w:rsidRPr="00043BEC">
        <w:rPr>
          <w:rFonts w:ascii="Times New Roman" w:eastAsia="Georgia" w:hAnsi="Times New Roman" w:cs="Times New Roman"/>
          <w:sz w:val="24"/>
          <w:szCs w:val="24"/>
          <w:lang w:eastAsia="zh-CN" w:bidi="ar"/>
        </w:rPr>
        <w:t xml:space="preserve">Li </w:t>
      </w:r>
      <w:r w:rsidRPr="00043BEC">
        <w:rPr>
          <w:rFonts w:ascii="Times New Roman" w:eastAsia="Georgia" w:hAnsi="Times New Roman" w:cs="Times New Roman"/>
          <w:sz w:val="24"/>
          <w:szCs w:val="24"/>
          <w:lang w:eastAsia="zh-CN" w:bidi="ar"/>
        </w:rPr>
        <w:t>(</w:t>
      </w:r>
      <w:r w:rsidR="00533328" w:rsidRPr="00043BEC">
        <w:rPr>
          <w:rFonts w:ascii="Times New Roman" w:eastAsia="Georgia" w:hAnsi="Times New Roman" w:cs="Times New Roman"/>
          <w:sz w:val="24"/>
          <w:szCs w:val="24"/>
          <w:lang w:eastAsia="zh-CN" w:bidi="ar"/>
        </w:rPr>
        <w:t>n.d.)</w:t>
      </w:r>
      <w:r w:rsidR="00533328" w:rsidRPr="00043BEC">
        <w:rPr>
          <w:rFonts w:ascii="Times New Roman" w:eastAsia="Georgia" w:hAnsi="Times New Roman" w:cs="Times New Roman"/>
          <w:sz w:val="24"/>
          <w:szCs w:val="24"/>
          <w:lang w:eastAsia="zh-CN" w:bidi="ar"/>
        </w:rPr>
        <w:fldChar w:fldCharType="end"/>
      </w:r>
      <w:r w:rsidR="00533328" w:rsidRPr="00043BEC">
        <w:rPr>
          <w:rFonts w:ascii="Times New Roman" w:eastAsia="Georgia" w:hAnsi="Times New Roman" w:cs="Times New Roman"/>
          <w:sz w:val="24"/>
          <w:szCs w:val="24"/>
          <w:lang w:eastAsia="zh-CN" w:bidi="ar"/>
        </w:rPr>
        <w:t xml:space="preserve"> </w:t>
      </w:r>
      <w:r w:rsidRPr="00043BEC">
        <w:rPr>
          <w:rFonts w:ascii="Times New Roman" w:eastAsia="Georgia" w:hAnsi="Times New Roman" w:cs="Times New Roman"/>
          <w:sz w:val="24"/>
          <w:szCs w:val="24"/>
          <w:lang w:eastAsia="zh-CN" w:bidi="ar"/>
        </w:rPr>
        <w:t>which distinguished governmentality from the goal for the benefit of the people and absolute power. In Foucault's perspective, power is spread and is everywhere. Therefore, on a micro-level, power is described as a father who provides for the welfare of his family. On the other hand, absolute power in question is the power of a king which covers the entire territory, wealth, and orders that must be obeyed absolutely by the whole community.</w:t>
      </w:r>
    </w:p>
    <w:p w14:paraId="63777D08" w14:textId="476209BB" w:rsidR="00713E30" w:rsidRPr="00043BEC" w:rsidRDefault="00286788" w:rsidP="00713E30">
      <w:pPr>
        <w:spacing w:line="360" w:lineRule="auto"/>
        <w:ind w:firstLineChars="200" w:firstLine="480"/>
        <w:jc w:val="both"/>
        <w:rPr>
          <w:rFonts w:ascii="Times New Roman" w:eastAsia="SimSun" w:hAnsi="Times New Roman" w:cs="Times New Roman"/>
          <w:color w:val="000000"/>
          <w:sz w:val="24"/>
          <w:szCs w:val="24"/>
          <w:shd w:val="clear" w:color="auto" w:fill="FFFFFF"/>
        </w:rPr>
      </w:pPr>
      <w:r w:rsidRPr="00043BEC">
        <w:rPr>
          <w:rFonts w:ascii="Times New Roman" w:eastAsia="SimSun" w:hAnsi="Times New Roman" w:cs="Times New Roman"/>
          <w:i/>
          <w:iCs/>
          <w:color w:val="000000"/>
          <w:sz w:val="24"/>
          <w:szCs w:val="24"/>
          <w:shd w:val="clear" w:color="auto" w:fill="FFFFFF"/>
        </w:rPr>
        <w:t xml:space="preserve"> </w:t>
      </w:r>
      <w:r w:rsidR="002560F0" w:rsidRPr="00043BEC">
        <w:rPr>
          <w:rFonts w:ascii="Times New Roman" w:eastAsia="SimSun" w:hAnsi="Times New Roman" w:cs="Times New Roman"/>
          <w:color w:val="000000"/>
          <w:sz w:val="24"/>
          <w:szCs w:val="24"/>
          <w:shd w:val="clear" w:color="auto" w:fill="FFFFFF"/>
        </w:rPr>
        <w:fldChar w:fldCharType="begin" w:fldLock="1"/>
      </w:r>
      <w:r w:rsidR="002560F0" w:rsidRPr="00043BEC">
        <w:rPr>
          <w:rFonts w:ascii="Times New Roman" w:eastAsia="SimSun" w:hAnsi="Times New Roman" w:cs="Times New Roman"/>
          <w:color w:val="000000"/>
          <w:sz w:val="24"/>
          <w:szCs w:val="24"/>
          <w:shd w:val="clear" w:color="auto" w:fill="FFFFFF"/>
        </w:rPr>
        <w:instrText>ADDIN CSL_CITATION {"citationItems":[{"id":"ITEM-1","itemData":{"ISBN":"9780123744883","ISSN":"15715078","abstract":"v. 1. Ethics, subjectivity and truth / edited by Paul Rabinow -- v. 2. Aesthetics, method, and epistemology / edited by James Faubion -- v. 3. Power / edited by James D. Faubion.","author":[{"dropping-particle":"","family":"Foucault","given":"Michel","non-dropping-particle":"","parse-names":false,"suffix":""}],"container-title":"Essential Works of Foucault 1954–1984","id":"ITEM-1","issued":{"date-parts":[["2001"]]},"page":"1-484","title":"Power: Essential Works of Michel Foucault, Volume 3","type":"article-journal"},"uris":["http://www.mendeley.com/documents/?uuid=55d26829-016e-4e65-9d29-fde94ab737b2"]}],"mendeley":{"formattedCitation":"(Foucault, 2001)","plainTextFormattedCitation":"(Foucault, 2001)","previouslyFormattedCitation":"(Foucault, 2001)"},"properties":{"noteIndex":0},"schema":"https://github.com/citation-style-language/schema/raw/master/csl-citation.json"}</w:instrText>
      </w:r>
      <w:r w:rsidR="002560F0" w:rsidRPr="00043BEC">
        <w:rPr>
          <w:rFonts w:ascii="Times New Roman" w:eastAsia="SimSun" w:hAnsi="Times New Roman" w:cs="Times New Roman"/>
          <w:color w:val="000000"/>
          <w:sz w:val="24"/>
          <w:szCs w:val="24"/>
          <w:shd w:val="clear" w:color="auto" w:fill="FFFFFF"/>
        </w:rPr>
        <w:fldChar w:fldCharType="separate"/>
      </w:r>
      <w:r w:rsidR="002560F0" w:rsidRPr="00043BEC">
        <w:rPr>
          <w:rFonts w:ascii="Times New Roman" w:eastAsia="SimSun" w:hAnsi="Times New Roman" w:cs="Times New Roman"/>
          <w:color w:val="000000"/>
          <w:sz w:val="24"/>
          <w:szCs w:val="24"/>
          <w:shd w:val="clear" w:color="auto" w:fill="FFFFFF"/>
        </w:rPr>
        <w:t xml:space="preserve">Foucault </w:t>
      </w:r>
      <w:r w:rsidR="00B776A4" w:rsidRPr="00043BEC">
        <w:rPr>
          <w:rFonts w:ascii="Times New Roman" w:eastAsia="SimSun" w:hAnsi="Times New Roman" w:cs="Times New Roman"/>
          <w:color w:val="000000"/>
          <w:sz w:val="24"/>
          <w:szCs w:val="24"/>
          <w:shd w:val="clear" w:color="auto" w:fill="FFFFFF"/>
        </w:rPr>
        <w:t>(</w:t>
      </w:r>
      <w:r w:rsidR="002560F0" w:rsidRPr="00043BEC">
        <w:rPr>
          <w:rFonts w:ascii="Times New Roman" w:eastAsia="SimSun" w:hAnsi="Times New Roman" w:cs="Times New Roman"/>
          <w:color w:val="000000"/>
          <w:sz w:val="24"/>
          <w:szCs w:val="24"/>
          <w:shd w:val="clear" w:color="auto" w:fill="FFFFFF"/>
        </w:rPr>
        <w:t>2001)</w:t>
      </w:r>
      <w:r w:rsidR="002560F0" w:rsidRPr="00043BEC">
        <w:rPr>
          <w:rFonts w:ascii="Times New Roman" w:eastAsia="SimSun" w:hAnsi="Times New Roman" w:cs="Times New Roman"/>
          <w:color w:val="000000"/>
          <w:sz w:val="24"/>
          <w:szCs w:val="24"/>
          <w:shd w:val="clear" w:color="auto" w:fill="FFFFFF"/>
        </w:rPr>
        <w:fldChar w:fldCharType="end"/>
      </w:r>
      <w:r w:rsidR="002560F0" w:rsidRPr="00043BEC">
        <w:rPr>
          <w:rFonts w:ascii="Times New Roman" w:eastAsia="SimSun" w:hAnsi="Times New Roman" w:cs="Times New Roman"/>
          <w:color w:val="000000"/>
          <w:sz w:val="24"/>
          <w:szCs w:val="24"/>
          <w:shd w:val="clear" w:color="auto" w:fill="FFFFFF"/>
        </w:rPr>
        <w:t xml:space="preserve"> </w:t>
      </w:r>
      <w:r w:rsidR="00B776A4" w:rsidRPr="00043BEC">
        <w:rPr>
          <w:rFonts w:ascii="Times New Roman" w:eastAsia="SimSun" w:hAnsi="Times New Roman" w:cs="Times New Roman"/>
          <w:color w:val="000000"/>
          <w:sz w:val="24"/>
          <w:szCs w:val="24"/>
          <w:shd w:val="clear" w:color="auto" w:fill="FFFFFF"/>
        </w:rPr>
        <w:t xml:space="preserve">considers </w:t>
      </w:r>
      <w:r w:rsidR="00DB3035" w:rsidRPr="00043BEC">
        <w:rPr>
          <w:rFonts w:ascii="Times New Roman" w:eastAsia="SimSun" w:hAnsi="Times New Roman" w:cs="Times New Roman"/>
          <w:color w:val="000000"/>
          <w:sz w:val="24"/>
          <w:szCs w:val="24"/>
          <w:shd w:val="clear" w:color="auto" w:fill="FFFFFF"/>
        </w:rPr>
        <w:t xml:space="preserve">that </w:t>
      </w:r>
      <w:r w:rsidR="00B776A4" w:rsidRPr="00043BEC">
        <w:rPr>
          <w:rFonts w:ascii="Times New Roman" w:eastAsia="SimSun" w:hAnsi="Times New Roman" w:cs="Times New Roman"/>
          <w:color w:val="000000"/>
          <w:sz w:val="24"/>
          <w:szCs w:val="24"/>
          <w:shd w:val="clear" w:color="auto" w:fill="FFFFFF"/>
        </w:rPr>
        <w:t xml:space="preserve">power </w:t>
      </w:r>
      <w:r w:rsidR="00DB3035" w:rsidRPr="00043BEC">
        <w:rPr>
          <w:rFonts w:ascii="Times New Roman" w:eastAsia="SimSun" w:hAnsi="Times New Roman" w:cs="Times New Roman"/>
          <w:color w:val="000000"/>
          <w:sz w:val="24"/>
          <w:szCs w:val="24"/>
          <w:shd w:val="clear" w:color="auto" w:fill="FFFFFF"/>
        </w:rPr>
        <w:t>is</w:t>
      </w:r>
      <w:r w:rsidR="00B776A4" w:rsidRPr="00043BEC">
        <w:rPr>
          <w:rFonts w:ascii="Times New Roman" w:eastAsia="SimSun" w:hAnsi="Times New Roman" w:cs="Times New Roman"/>
          <w:color w:val="000000"/>
          <w:sz w:val="24"/>
          <w:szCs w:val="24"/>
          <w:shd w:val="clear" w:color="auto" w:fill="FFFFFF"/>
        </w:rPr>
        <w:t xml:space="preserve"> not negative, violent, and </w:t>
      </w:r>
      <w:r w:rsidR="00DB3035" w:rsidRPr="00043BEC">
        <w:rPr>
          <w:rFonts w:ascii="Times New Roman" w:eastAsia="SimSun" w:hAnsi="Times New Roman" w:cs="Times New Roman"/>
          <w:color w:val="000000"/>
          <w:sz w:val="24"/>
          <w:szCs w:val="24"/>
          <w:shd w:val="clear" w:color="auto" w:fill="FFFFFF"/>
        </w:rPr>
        <w:t>hegemony as perceived by</w:t>
      </w:r>
      <w:r w:rsidRPr="00043BEC">
        <w:rPr>
          <w:rFonts w:ascii="Times New Roman" w:eastAsia="SimSun" w:hAnsi="Times New Roman" w:cs="Times New Roman"/>
          <w:color w:val="000000"/>
          <w:sz w:val="24"/>
          <w:szCs w:val="24"/>
          <w:shd w:val="clear" w:color="auto" w:fill="FFFFFF"/>
        </w:rPr>
        <w:t xml:space="preserve"> Machiaveli,</w:t>
      </w:r>
      <w:r w:rsidR="00DB3035" w:rsidRPr="00043BEC">
        <w:rPr>
          <w:rFonts w:ascii="Times New Roman" w:eastAsia="SimSun" w:hAnsi="Times New Roman" w:cs="Times New Roman"/>
          <w:color w:val="000000"/>
          <w:sz w:val="24"/>
          <w:szCs w:val="24"/>
          <w:shd w:val="clear" w:color="auto" w:fill="FFFFFF"/>
        </w:rPr>
        <w:t xml:space="preserve"> </w:t>
      </w:r>
      <w:r w:rsidRPr="00043BEC">
        <w:rPr>
          <w:rFonts w:ascii="Times New Roman" w:eastAsia="SimSun" w:hAnsi="Times New Roman" w:cs="Times New Roman"/>
          <w:color w:val="000000"/>
          <w:sz w:val="24"/>
          <w:szCs w:val="24"/>
          <w:shd w:val="clear" w:color="auto" w:fill="FFFFFF"/>
        </w:rPr>
        <w:t xml:space="preserve">Hobbes, </w:t>
      </w:r>
      <w:r w:rsidR="00DB3035" w:rsidRPr="00043BEC">
        <w:rPr>
          <w:rFonts w:ascii="Times New Roman" w:eastAsia="SimSun" w:hAnsi="Times New Roman" w:cs="Times New Roman"/>
          <w:color w:val="000000"/>
          <w:sz w:val="24"/>
          <w:szCs w:val="24"/>
          <w:shd w:val="clear" w:color="auto" w:fill="FFFFFF"/>
        </w:rPr>
        <w:t>and</w:t>
      </w:r>
      <w:r w:rsidRPr="00043BEC">
        <w:rPr>
          <w:rFonts w:ascii="Times New Roman" w:eastAsia="SimSun" w:hAnsi="Times New Roman" w:cs="Times New Roman"/>
          <w:color w:val="000000"/>
          <w:sz w:val="24"/>
          <w:szCs w:val="24"/>
          <w:shd w:val="clear" w:color="auto" w:fill="FFFFFF"/>
        </w:rPr>
        <w:t xml:space="preserve"> Gramsci. </w:t>
      </w:r>
      <w:r w:rsidR="00DB3035" w:rsidRPr="00043BEC">
        <w:rPr>
          <w:rFonts w:ascii="Times New Roman" w:eastAsia="SimSun" w:hAnsi="Times New Roman" w:cs="Times New Roman"/>
          <w:color w:val="000000"/>
          <w:sz w:val="24"/>
          <w:szCs w:val="24"/>
          <w:shd w:val="clear" w:color="auto" w:fill="FFFFFF"/>
        </w:rPr>
        <w:t>Power is not based on economic domination or ideological manipulation as Marx conceived. Nor is power based on charisma as Weber perceived. Besides, according to Foucault, power is not in the form of structures or institutions such as the state, but rather a strategic situation in society - in which there are various relationships, and networks that spread and have a strategic scope. Power is not the domination of the powerful against the powerless, but the power that spreads everywhere (omnipresent). Foucault said that power is not owned by the state, but every society has power. The omnipresent nature of power indicates that power is ‘all-present everywhere’.</w:t>
      </w:r>
      <w:r w:rsidRPr="00043BEC">
        <w:rPr>
          <w:rFonts w:ascii="Times New Roman" w:eastAsia="SimSun" w:hAnsi="Times New Roman" w:cs="Times New Roman"/>
          <w:color w:val="000000"/>
          <w:sz w:val="24"/>
          <w:szCs w:val="24"/>
          <w:shd w:val="clear" w:color="auto" w:fill="FFFFFF"/>
        </w:rPr>
        <w:t xml:space="preserve"> </w:t>
      </w:r>
      <w:r w:rsidR="00DB3035" w:rsidRPr="00043BEC">
        <w:rPr>
          <w:rFonts w:ascii="Times New Roman" w:eastAsia="SimSun" w:hAnsi="Times New Roman" w:cs="Times New Roman"/>
          <w:color w:val="000000"/>
          <w:sz w:val="24"/>
          <w:szCs w:val="24"/>
          <w:shd w:val="clear" w:color="auto" w:fill="FFFFFF"/>
        </w:rPr>
        <w:t>Power is produced positively in strategic situations by anyone and at any time. In short, power is everywhere - power is not contested, but power ‘liberates’.</w:t>
      </w:r>
    </w:p>
    <w:p w14:paraId="7A047D4F" w14:textId="2658A718" w:rsidR="00713E30" w:rsidRPr="00043BEC" w:rsidRDefault="00286788" w:rsidP="00713E30">
      <w:pPr>
        <w:spacing w:line="360" w:lineRule="auto"/>
        <w:ind w:firstLineChars="200" w:firstLine="480"/>
        <w:jc w:val="both"/>
        <w:rPr>
          <w:rFonts w:ascii="Times New Roman" w:eastAsia="TimesNewRomanPSMT" w:hAnsi="Times New Roman" w:cs="Times New Roman"/>
          <w:color w:val="000000"/>
          <w:sz w:val="24"/>
          <w:szCs w:val="24"/>
          <w:lang w:eastAsia="zh-CN" w:bidi="ar"/>
        </w:rPr>
      </w:pPr>
      <w:r w:rsidRPr="00043BEC">
        <w:rPr>
          <w:rFonts w:ascii="Times New Roman" w:eastAsia="SimSun" w:hAnsi="Times New Roman" w:cs="Times New Roman"/>
          <w:color w:val="000000"/>
          <w:sz w:val="24"/>
          <w:szCs w:val="24"/>
          <w:shd w:val="clear" w:color="auto" w:fill="FFFFFF"/>
        </w:rPr>
        <w:t xml:space="preserve">In a book entitled </w:t>
      </w:r>
      <w:r w:rsidRPr="00043BEC">
        <w:rPr>
          <w:rFonts w:ascii="Times New Roman" w:eastAsia="SimSun" w:hAnsi="Times New Roman" w:cs="Times New Roman"/>
          <w:i/>
          <w:iCs/>
          <w:color w:val="000000"/>
          <w:sz w:val="24"/>
          <w:szCs w:val="24"/>
          <w:shd w:val="clear" w:color="auto" w:fill="FFFFFF"/>
        </w:rPr>
        <w:t xml:space="preserve">The History of Sexuality </w:t>
      </w:r>
      <w:r w:rsidRPr="00043BEC">
        <w:rPr>
          <w:rFonts w:ascii="Times New Roman" w:eastAsia="SimSun" w:hAnsi="Times New Roman" w:cs="Times New Roman"/>
          <w:color w:val="000000"/>
          <w:sz w:val="24"/>
          <w:szCs w:val="24"/>
          <w:shd w:val="clear" w:color="auto" w:fill="FFFFFF"/>
        </w:rPr>
        <w:t xml:space="preserve">Volume 1, Foucault (1990:94-95) perceives power in five ways, as follows: </w:t>
      </w:r>
      <w:r w:rsidRPr="00043BEC">
        <w:rPr>
          <w:rFonts w:ascii="Times New Roman" w:eastAsia="TimesNewRomanPSMT" w:hAnsi="Times New Roman" w:cs="Times New Roman"/>
          <w:i/>
          <w:iCs/>
          <w:color w:val="000000"/>
          <w:sz w:val="24"/>
          <w:szCs w:val="24"/>
          <w:lang w:eastAsia="zh-CN" w:bidi="ar"/>
        </w:rPr>
        <w:t xml:space="preserve">First, power is not something that is obtained, achieved, used, or shared </w:t>
      </w:r>
      <w:r w:rsidRPr="00043BEC">
        <w:rPr>
          <w:rFonts w:ascii="Times New Roman" w:eastAsia="TimesNewRomanPSMT" w:hAnsi="Times New Roman" w:cs="Times New Roman"/>
          <w:color w:val="000000"/>
          <w:sz w:val="24"/>
          <w:szCs w:val="24"/>
          <w:lang w:eastAsia="zh-CN" w:bidi="ar"/>
        </w:rPr>
        <w:t>as something that can be grasped or even can be extinct; but power is exercised from various places of a constantly moving relationship. In short, this power is not contested in contests such as the General Election or village head election, but that power is ‘produced’ in a strategic situation that is spread everywhere (omnipresent).</w:t>
      </w:r>
    </w:p>
    <w:p w14:paraId="19484500" w14:textId="0E157DBD" w:rsidR="00713E30" w:rsidRPr="00043BEC" w:rsidRDefault="00286788" w:rsidP="00713E30">
      <w:pPr>
        <w:spacing w:line="360" w:lineRule="auto"/>
        <w:ind w:firstLineChars="200" w:firstLine="480"/>
        <w:jc w:val="both"/>
        <w:rPr>
          <w:rFonts w:ascii="Times New Roman" w:eastAsia="TimesNewRomanPSMT" w:hAnsi="Times New Roman" w:cs="Times New Roman"/>
          <w:color w:val="000000"/>
          <w:sz w:val="24"/>
          <w:szCs w:val="24"/>
          <w:lang w:eastAsia="zh-CN" w:bidi="ar"/>
        </w:rPr>
      </w:pPr>
      <w:r w:rsidRPr="00043BEC">
        <w:rPr>
          <w:rFonts w:ascii="Times New Roman" w:eastAsia="TimesNewRomanPSMT" w:hAnsi="Times New Roman" w:cs="Times New Roman"/>
          <w:i/>
          <w:iCs/>
          <w:color w:val="000000"/>
          <w:sz w:val="24"/>
          <w:szCs w:val="24"/>
          <w:lang w:eastAsia="zh-CN" w:bidi="ar"/>
        </w:rPr>
        <w:lastRenderedPageBreak/>
        <w:t xml:space="preserve">Second, the power relation is not a hierarchical structural relation </w:t>
      </w:r>
      <w:r w:rsidRPr="00043BEC">
        <w:rPr>
          <w:rFonts w:ascii="Times New Roman" w:eastAsia="TimesNewRomanPSMT" w:hAnsi="Times New Roman" w:cs="Times New Roman"/>
          <w:color w:val="000000"/>
          <w:sz w:val="24"/>
          <w:szCs w:val="24"/>
          <w:lang w:eastAsia="zh-CN" w:bidi="ar"/>
        </w:rPr>
        <w:t xml:space="preserve">that presupposes that there are those who rule and those who are ruled. Power is not synonymous with relations between state institutions, but with non-structural and non-hierarchical relations. </w:t>
      </w:r>
    </w:p>
    <w:p w14:paraId="048BC9E0" w14:textId="4ADD75CB" w:rsidR="00713E30" w:rsidRPr="00043BEC" w:rsidRDefault="00286788" w:rsidP="00713E30">
      <w:pPr>
        <w:spacing w:line="360" w:lineRule="auto"/>
        <w:ind w:firstLineChars="200" w:firstLine="480"/>
        <w:jc w:val="both"/>
        <w:rPr>
          <w:rFonts w:ascii="Times New Roman" w:hAnsi="Times New Roman" w:cs="Times New Roman"/>
          <w:sz w:val="24"/>
          <w:szCs w:val="24"/>
        </w:rPr>
      </w:pPr>
      <w:r w:rsidRPr="00043BEC">
        <w:rPr>
          <w:rFonts w:ascii="Times New Roman" w:hAnsi="Times New Roman" w:cs="Times New Roman"/>
          <w:i/>
          <w:iCs/>
          <w:sz w:val="24"/>
          <w:szCs w:val="24"/>
        </w:rPr>
        <w:t>Third, power comes from below which indicates that there is no longer a binary opposition distinction</w:t>
      </w:r>
      <w:r w:rsidRPr="00043BEC">
        <w:rPr>
          <w:rFonts w:ascii="Times New Roman" w:eastAsia="TimesNewRomanPS-ItalicMT" w:hAnsi="Times New Roman" w:cs="Times New Roman"/>
          <w:i/>
          <w:color w:val="000000"/>
          <w:sz w:val="24"/>
          <w:szCs w:val="24"/>
          <w:lang w:eastAsia="zh-CN" w:bidi="ar"/>
        </w:rPr>
        <w:t xml:space="preserve"> </w:t>
      </w:r>
      <w:r w:rsidRPr="00043BEC">
        <w:rPr>
          <w:rFonts w:ascii="Times New Roman" w:eastAsia="TimesNewRomanPSMT" w:hAnsi="Times New Roman" w:cs="Times New Roman"/>
          <w:color w:val="000000"/>
          <w:sz w:val="24"/>
          <w:szCs w:val="24"/>
          <w:lang w:eastAsia="zh-CN" w:bidi="ar"/>
        </w:rPr>
        <w:t>because that power include</w:t>
      </w:r>
      <w:r w:rsidR="00202B93" w:rsidRPr="00043BEC">
        <w:rPr>
          <w:rFonts w:ascii="Times New Roman" w:eastAsia="TimesNewRomanPSMT" w:hAnsi="Times New Roman" w:cs="Times New Roman"/>
          <w:color w:val="000000"/>
          <w:sz w:val="24"/>
          <w:szCs w:val="24"/>
          <w:lang w:eastAsia="zh-CN" w:bidi="ar"/>
        </w:rPr>
        <w:t>s both</w:t>
      </w:r>
      <w:r w:rsidRPr="00043BEC">
        <w:rPr>
          <w:rFonts w:ascii="Times New Roman" w:eastAsia="TimesNewRomanPSMT" w:hAnsi="Times New Roman" w:cs="Times New Roman"/>
          <w:color w:val="000000"/>
          <w:sz w:val="24"/>
          <w:szCs w:val="24"/>
          <w:lang w:eastAsia="zh-CN" w:bidi="ar"/>
        </w:rPr>
        <w:t xml:space="preserve">. </w:t>
      </w:r>
      <w:r w:rsidR="00202B93" w:rsidRPr="00043BEC">
        <w:rPr>
          <w:rFonts w:ascii="Times New Roman" w:eastAsia="TimesNewRomanPSMT" w:hAnsi="Times New Roman" w:cs="Times New Roman"/>
          <w:color w:val="000000"/>
          <w:sz w:val="24"/>
          <w:szCs w:val="24"/>
          <w:lang w:eastAsia="zh-CN" w:bidi="ar"/>
        </w:rPr>
        <w:t>Power is without an "up and down" pole – there is no separation between the led and the ruled. Power is equal or egalitarian because it spreads everywhere and is omnipresent</w:t>
      </w:r>
      <w:r w:rsidRPr="00043BEC">
        <w:rPr>
          <w:rFonts w:ascii="Times New Roman" w:eastAsia="TimesNewRomanPSMT" w:hAnsi="Times New Roman" w:cs="Times New Roman"/>
          <w:color w:val="000000"/>
          <w:sz w:val="24"/>
          <w:szCs w:val="24"/>
          <w:lang w:eastAsia="zh-CN" w:bidi="ar"/>
        </w:rPr>
        <w:t>.</w:t>
      </w:r>
    </w:p>
    <w:p w14:paraId="01CC44AF" w14:textId="22ED77E1" w:rsidR="00713E30" w:rsidRPr="00043BEC" w:rsidRDefault="00286788" w:rsidP="00713E30">
      <w:pPr>
        <w:spacing w:line="360" w:lineRule="auto"/>
        <w:ind w:firstLineChars="150" w:firstLine="360"/>
        <w:jc w:val="both"/>
        <w:rPr>
          <w:rFonts w:ascii="Times New Roman" w:eastAsia="TimesNewRomanPSMT" w:hAnsi="Times New Roman" w:cs="Times New Roman"/>
          <w:color w:val="000000"/>
          <w:sz w:val="24"/>
          <w:szCs w:val="24"/>
          <w:lang w:eastAsia="zh-CN" w:bidi="ar"/>
        </w:rPr>
      </w:pPr>
      <w:r w:rsidRPr="00043BEC">
        <w:rPr>
          <w:rFonts w:ascii="Times New Roman" w:hAnsi="Times New Roman" w:cs="Times New Roman"/>
          <w:i/>
          <w:iCs/>
          <w:sz w:val="24"/>
          <w:szCs w:val="24"/>
        </w:rPr>
        <w:t xml:space="preserve">Fourth, power relations are intentional and non-subjective. </w:t>
      </w:r>
      <w:r w:rsidRPr="00043BEC">
        <w:rPr>
          <w:rFonts w:ascii="Times New Roman" w:eastAsia="TimesNewRomanPSMT" w:hAnsi="Times New Roman" w:cs="Times New Roman"/>
          <w:color w:val="000000"/>
          <w:sz w:val="24"/>
          <w:szCs w:val="24"/>
          <w:lang w:eastAsia="zh-CN" w:bidi="ar"/>
        </w:rPr>
        <w:t>Since power is omnipresent, power is continuous and without a subject. This power spreads and manifests in discourse or knowledge that can be presented by anyone. The spread of discourse is difficult for anyone to contain, because of its omnipresent nature.</w:t>
      </w:r>
    </w:p>
    <w:p w14:paraId="1473AACB" w14:textId="7E873E80" w:rsidR="00713E30" w:rsidRPr="00043BEC" w:rsidRDefault="00286788" w:rsidP="00713E30">
      <w:pPr>
        <w:spacing w:line="360" w:lineRule="auto"/>
        <w:ind w:firstLineChars="150" w:firstLine="360"/>
        <w:jc w:val="both"/>
        <w:rPr>
          <w:rFonts w:ascii="Times New Roman" w:eastAsia="SimSun" w:hAnsi="Times New Roman" w:cs="Times New Roman"/>
          <w:sz w:val="24"/>
          <w:szCs w:val="24"/>
          <w:shd w:val="clear" w:color="auto" w:fill="FFFFFF"/>
        </w:rPr>
      </w:pPr>
      <w:r w:rsidRPr="00043BEC">
        <w:rPr>
          <w:rFonts w:ascii="Times New Roman" w:eastAsia="TimesNewRomanPSMT" w:hAnsi="Times New Roman" w:cs="Times New Roman"/>
          <w:i/>
          <w:iCs/>
          <w:color w:val="000000"/>
          <w:sz w:val="24"/>
          <w:szCs w:val="24"/>
          <w:lang w:eastAsia="zh-CN" w:bidi="ar"/>
        </w:rPr>
        <w:t>Fifth, where there is power, there is also resistance.</w:t>
      </w:r>
      <w:r w:rsidRPr="00043BEC">
        <w:rPr>
          <w:rFonts w:ascii="Times New Roman" w:eastAsia="TimesNewRomanPSMT" w:hAnsi="Times New Roman" w:cs="Times New Roman"/>
          <w:color w:val="000000"/>
          <w:sz w:val="24"/>
          <w:szCs w:val="24"/>
          <w:lang w:eastAsia="zh-CN" w:bidi="ar"/>
        </w:rPr>
        <w:t xml:space="preserve"> The power that spreads also causes rejection by people in the power environment. In other words, power grows and develops in a </w:t>
      </w:r>
      <w:r w:rsidRPr="00043BEC">
        <w:rPr>
          <w:rFonts w:ascii="Times New Roman" w:eastAsia="TimesNewRomanPSMT" w:hAnsi="Times New Roman" w:cs="Times New Roman"/>
          <w:sz w:val="24"/>
          <w:szCs w:val="24"/>
          <w:lang w:eastAsia="zh-CN" w:bidi="ar"/>
        </w:rPr>
        <w:t>community, where the anti resist thesis and power synthesis develop.</w:t>
      </w:r>
    </w:p>
    <w:p w14:paraId="346BF096" w14:textId="7191DE55" w:rsidR="00713E30" w:rsidRPr="00043BEC" w:rsidRDefault="00286788" w:rsidP="00202B93">
      <w:pPr>
        <w:pStyle w:val="ListParagraph"/>
        <w:numPr>
          <w:ilvl w:val="0"/>
          <w:numId w:val="5"/>
        </w:numPr>
        <w:tabs>
          <w:tab w:val="left" w:pos="312"/>
        </w:tabs>
        <w:spacing w:after="160" w:line="360" w:lineRule="auto"/>
        <w:jc w:val="both"/>
        <w:rPr>
          <w:rFonts w:ascii="Times New Roman" w:eastAsia="Helvetica" w:hAnsi="Times New Roman" w:cs="Times New Roman"/>
          <w:b/>
          <w:bCs/>
          <w:sz w:val="24"/>
          <w:szCs w:val="24"/>
          <w:shd w:val="clear" w:color="auto" w:fill="FFFFFF"/>
        </w:rPr>
      </w:pPr>
      <w:r w:rsidRPr="00043BEC">
        <w:rPr>
          <w:rFonts w:ascii="Times New Roman" w:eastAsia="Helvetica" w:hAnsi="Times New Roman" w:cs="Times New Roman"/>
          <w:b/>
          <w:bCs/>
          <w:sz w:val="24"/>
          <w:szCs w:val="24"/>
          <w:shd w:val="clear" w:color="auto" w:fill="FFFFFF"/>
        </w:rPr>
        <w:t>The Political Technology of Individual</w:t>
      </w:r>
    </w:p>
    <w:p w14:paraId="2BF975DF" w14:textId="4ED1D1DB" w:rsidR="00713E30" w:rsidRPr="00043BEC" w:rsidRDefault="00286788" w:rsidP="00713E30">
      <w:pPr>
        <w:spacing w:line="360" w:lineRule="auto"/>
        <w:ind w:firstLineChars="200" w:firstLine="480"/>
        <w:jc w:val="both"/>
        <w:rPr>
          <w:rFonts w:ascii="Times New Roman" w:eastAsia="Helvetica" w:hAnsi="Times New Roman" w:cs="Times New Roman"/>
          <w:sz w:val="24"/>
          <w:szCs w:val="24"/>
          <w:shd w:val="clear" w:color="auto" w:fill="FFFFFF"/>
        </w:rPr>
      </w:pPr>
      <w:r w:rsidRPr="00043BEC">
        <w:rPr>
          <w:rFonts w:ascii="Times New Roman" w:eastAsia="Helvetica" w:hAnsi="Times New Roman" w:cs="Times New Roman"/>
          <w:sz w:val="24"/>
          <w:szCs w:val="24"/>
          <w:shd w:val="clear" w:color="auto" w:fill="FFFFFF"/>
        </w:rPr>
        <w:t xml:space="preserve">In Foucault's perception of power, unlike Marx's or Weber's theory, power is not the same as state institutions or a person's charisma. On the other hand, Foucault defines power in a ‘spiritual’ way - that power spreads and exists within everyone (omnipresent). This means that power is not synonymous with political positions or the influence of people who have a large capital. In Foucault's writings on the politics of individual technology </w:t>
      </w:r>
      <w:r w:rsidRPr="00043BEC">
        <w:rPr>
          <w:rFonts w:ascii="Times New Roman" w:eastAsia="Helvetica" w:hAnsi="Times New Roman" w:cs="Times New Roman"/>
          <w:sz w:val="24"/>
          <w:szCs w:val="24"/>
          <w:shd w:val="clear" w:color="auto" w:fill="FFFFFF"/>
        </w:rPr>
        <w:fldChar w:fldCharType="begin" w:fldLock="1"/>
      </w:r>
      <w:r w:rsidRPr="00043BEC">
        <w:rPr>
          <w:rFonts w:ascii="Times New Roman" w:eastAsia="Helvetica" w:hAnsi="Times New Roman" w:cs="Times New Roman"/>
          <w:sz w:val="24"/>
          <w:szCs w:val="24"/>
          <w:shd w:val="clear" w:color="auto" w:fill="FFFFFF"/>
        </w:rPr>
        <w:instrText>ADDIN CSL_CITATION {"citationItems":[{"id":"ITEM-1","itemData":{"ISBN":"9780123744883","ISSN":"15715078","abstract":"v. 1. Ethics, subjectivity and truth / edited by Paul Rabinow -- v. 2. Aesthetics, method, and epistemology / edited by James Faubion -- v. 3. Power / edited by James D. Faubion.","author":[{"dropping-particle":"","family":"Foucault","given":"Michel","non-dropping-particle":"","parse-names":false,"suffix":""}],"container-title":"Essential Works of Foucault 1954–1984","id":"ITEM-1","issued":{"date-parts":[["2001"]]},"page":"1-484","title":"Power: Essential Works of Michel Foucault, Volume 3","type":"article-journal"},"uris":["http://www.mendeley.com/documents/?uuid=55d26829-016e-4e65-9d29-fde94ab737b2"]}],"mendeley":{"formattedCitation":"(Foucault, 2001)","plainTextFormattedCitation":"(Foucault, 2001)","previouslyFormattedCitation":"(Foucault, 2001)"},"properties":{"noteIndex":0},"schema":"https://github.com/citation-style-language/schema/raw/master/csl-citation.json"}</w:instrText>
      </w:r>
      <w:r w:rsidRPr="00043BEC">
        <w:rPr>
          <w:rFonts w:ascii="Times New Roman" w:eastAsia="Helvetica" w:hAnsi="Times New Roman" w:cs="Times New Roman"/>
          <w:sz w:val="24"/>
          <w:szCs w:val="24"/>
          <w:shd w:val="clear" w:color="auto" w:fill="FFFFFF"/>
        </w:rPr>
        <w:fldChar w:fldCharType="separate"/>
      </w:r>
      <w:r w:rsidRPr="00043BEC">
        <w:rPr>
          <w:rFonts w:ascii="Times New Roman" w:eastAsia="Helvetica" w:hAnsi="Times New Roman" w:cs="Times New Roman"/>
          <w:sz w:val="24"/>
          <w:szCs w:val="24"/>
          <w:shd w:val="clear" w:color="auto" w:fill="FFFFFF"/>
        </w:rPr>
        <w:t>(2001)</w:t>
      </w:r>
      <w:r w:rsidRPr="00043BEC">
        <w:rPr>
          <w:rFonts w:ascii="Times New Roman" w:eastAsia="Helvetica" w:hAnsi="Times New Roman" w:cs="Times New Roman"/>
          <w:sz w:val="24"/>
          <w:szCs w:val="24"/>
          <w:shd w:val="clear" w:color="auto" w:fill="FFFFFF"/>
        </w:rPr>
        <w:fldChar w:fldCharType="end"/>
      </w:r>
      <w:r w:rsidRPr="00043BEC">
        <w:rPr>
          <w:rFonts w:ascii="Times New Roman" w:eastAsia="Helvetica" w:hAnsi="Times New Roman" w:cs="Times New Roman"/>
          <w:sz w:val="24"/>
          <w:szCs w:val="24"/>
          <w:shd w:val="clear" w:color="auto" w:fill="FFFFFF"/>
        </w:rPr>
        <w:t xml:space="preserve">, he describes the </w:t>
      </w:r>
      <w:r w:rsidR="00043BEC" w:rsidRPr="00043BEC">
        <w:rPr>
          <w:rFonts w:ascii="Times New Roman" w:eastAsia="Helvetica" w:hAnsi="Times New Roman" w:cs="Times New Roman"/>
          <w:sz w:val="24"/>
          <w:szCs w:val="24"/>
          <w:shd w:val="clear" w:color="auto" w:fill="FFFFFF"/>
        </w:rPr>
        <w:t xml:space="preserve">following: </w:t>
      </w:r>
      <w:r w:rsidR="00043BEC" w:rsidRPr="00043BEC">
        <w:rPr>
          <w:rFonts w:ascii="Times New Roman" w:eastAsia="Helvetica" w:hAnsi="Times New Roman" w:cs="Times New Roman"/>
          <w:i/>
          <w:iCs/>
          <w:sz w:val="24"/>
          <w:szCs w:val="24"/>
          <w:shd w:val="clear" w:color="auto" w:fill="FFFFFF"/>
        </w:rPr>
        <w:t>“The</w:t>
      </w:r>
      <w:r w:rsidRPr="00043BEC">
        <w:rPr>
          <w:rFonts w:ascii="Times New Roman" w:eastAsia="Helvetica" w:hAnsi="Times New Roman" w:cs="Times New Roman"/>
          <w:i/>
          <w:iCs/>
          <w:sz w:val="24"/>
          <w:szCs w:val="24"/>
          <w:shd w:val="clear" w:color="auto" w:fill="FFFFFF"/>
        </w:rPr>
        <w:t xml:space="preserve"> general framework of what I call the “technologies of the self” is a question that appeared at the end of the eighteenth century</w:t>
      </w:r>
      <w:r w:rsidRPr="00043BEC">
        <w:rPr>
          <w:rFonts w:ascii="Times New Roman" w:eastAsia="Helvetica" w:hAnsi="Times New Roman" w:cs="Times New Roman"/>
          <w:sz w:val="24"/>
          <w:szCs w:val="24"/>
          <w:shd w:val="clear" w:color="auto" w:fill="FFFFFF"/>
        </w:rPr>
        <w:t xml:space="preserve">.” Foucault does not distinguish between technical and technology, although etymologically the two words have different meanings. Technical means being or about something, while technology is a scientific method to achieve a goal (Great Dictionary of the Indonesian Language, 2008). </w:t>
      </w:r>
    </w:p>
    <w:p w14:paraId="51DBCBC4" w14:textId="2744D234" w:rsidR="00713E30" w:rsidRPr="00043BEC" w:rsidRDefault="00286788" w:rsidP="00E60F00">
      <w:pPr>
        <w:spacing w:line="360" w:lineRule="auto"/>
        <w:ind w:firstLineChars="200" w:firstLine="480"/>
        <w:jc w:val="both"/>
        <w:rPr>
          <w:rFonts w:ascii="Times New Roman" w:eastAsia="Helvetica" w:hAnsi="Times New Roman" w:cs="Times New Roman"/>
          <w:sz w:val="24"/>
          <w:szCs w:val="24"/>
          <w:shd w:val="clear" w:color="auto" w:fill="FFFFFF"/>
        </w:rPr>
      </w:pPr>
      <w:r w:rsidRPr="00043BEC">
        <w:rPr>
          <w:rFonts w:ascii="Times New Roman" w:eastAsia="Helvetica" w:hAnsi="Times New Roman" w:cs="Times New Roman"/>
          <w:sz w:val="24"/>
          <w:szCs w:val="24"/>
          <w:shd w:val="clear" w:color="auto" w:fill="FFFFFF"/>
        </w:rPr>
        <w:t xml:space="preserve">However, what Foucault meant by technology is a production of knowledge related to power. Therefore, Foucault often refers to the term "technology of self". At first, Foucault defined technology as a way of producing knowledge for ‘power’ (technology of power). However, along </w:t>
      </w:r>
      <w:r w:rsidRPr="00043BEC">
        <w:rPr>
          <w:rFonts w:ascii="Times New Roman" w:eastAsia="Helvetica" w:hAnsi="Times New Roman" w:cs="Times New Roman"/>
          <w:sz w:val="24"/>
          <w:szCs w:val="24"/>
          <w:shd w:val="clear" w:color="auto" w:fill="FFFFFF"/>
        </w:rPr>
        <w:lastRenderedPageBreak/>
        <w:t xml:space="preserve">with the development of the era, in 1974, Foucault defined technology as the center of natural power. One of the famous adage is </w:t>
      </w:r>
      <w:r w:rsidRPr="00043BEC">
        <w:rPr>
          <w:rFonts w:ascii="Times New Roman" w:eastAsia="Helvetica" w:hAnsi="Times New Roman" w:cs="Times New Roman"/>
          <w:i/>
          <w:iCs/>
          <w:sz w:val="24"/>
          <w:szCs w:val="24"/>
          <w:shd w:val="clear" w:color="auto" w:fill="FFFFFF"/>
        </w:rPr>
        <w:t xml:space="preserve">cogito ergum sum – I think, therefore I exist </w:t>
      </w:r>
      <w:r w:rsidRPr="00043BEC">
        <w:rPr>
          <w:rFonts w:ascii="Times New Roman" w:eastAsia="Helvetica" w:hAnsi="Times New Roman" w:cs="Times New Roman"/>
          <w:sz w:val="24"/>
          <w:szCs w:val="24"/>
          <w:shd w:val="clear" w:color="auto" w:fill="FFFFFF"/>
        </w:rPr>
        <w:t xml:space="preserve">(Descartes,1685). It is this conception of </w:t>
      </w:r>
      <w:r w:rsidRPr="00043BEC">
        <w:rPr>
          <w:rFonts w:ascii="Times New Roman" w:eastAsia="Helvetica" w:hAnsi="Times New Roman" w:cs="Times New Roman"/>
          <w:i/>
          <w:iCs/>
          <w:sz w:val="24"/>
          <w:szCs w:val="24"/>
          <w:shd w:val="clear" w:color="auto" w:fill="FFFFFF"/>
        </w:rPr>
        <w:t>cogito ergo sum</w:t>
      </w:r>
      <w:r w:rsidRPr="00043BEC">
        <w:rPr>
          <w:rFonts w:ascii="Times New Roman" w:eastAsia="Helvetica" w:hAnsi="Times New Roman" w:cs="Times New Roman"/>
          <w:sz w:val="24"/>
          <w:szCs w:val="24"/>
          <w:shd w:val="clear" w:color="auto" w:fill="FFFFFF"/>
        </w:rPr>
        <w:t xml:space="preserve"> that influences Foucault’s way of thinking about technology – technology is a natural power in line with Descrates’s thoughts on the </w:t>
      </w:r>
      <w:r w:rsidRPr="00043BEC">
        <w:rPr>
          <w:rFonts w:ascii="Times New Roman" w:eastAsia="Helvetica" w:hAnsi="Times New Roman" w:cs="Times New Roman"/>
          <w:i/>
          <w:iCs/>
          <w:sz w:val="24"/>
          <w:szCs w:val="24"/>
          <w:shd w:val="clear" w:color="auto" w:fill="FFFFFF"/>
        </w:rPr>
        <w:t>cogito ergo sum</w:t>
      </w:r>
      <w:r w:rsidRPr="00043BEC">
        <w:rPr>
          <w:rFonts w:ascii="Times New Roman" w:eastAsia="Helvetica" w:hAnsi="Times New Roman" w:cs="Times New Roman"/>
          <w:sz w:val="24"/>
          <w:szCs w:val="24"/>
          <w:shd w:val="clear" w:color="auto" w:fill="FFFFFF"/>
        </w:rPr>
        <w:t>. In other words, Foucault emphasizes that mastery over the human mind is a technology that produces power. Foucault believes that power is produced through discourse or knowledge - that knowledge produces omnipresent power (present everywhere) and cannot be prevented by anyone. However, Foucault in other writings also emphasizes that individual technology will bring up the antithesis in society. This means that individual technology as a ‘tool’ to produce knowledge or power will give rise to anti-power.</w:t>
      </w:r>
    </w:p>
    <w:p w14:paraId="2578995C" w14:textId="2E90423C" w:rsidR="004A6EF8" w:rsidRPr="00043BEC" w:rsidRDefault="00286788" w:rsidP="00EB7C8F">
      <w:pPr>
        <w:spacing w:line="360" w:lineRule="auto"/>
        <w:jc w:val="both"/>
        <w:rPr>
          <w:rFonts w:ascii="Times New Roman" w:hAnsi="Times New Roman" w:cs="Times New Roman"/>
          <w:b/>
          <w:bCs/>
          <w:sz w:val="24"/>
          <w:szCs w:val="24"/>
        </w:rPr>
      </w:pPr>
      <w:r w:rsidRPr="00043BEC">
        <w:rPr>
          <w:rFonts w:ascii="Times New Roman" w:hAnsi="Times New Roman" w:cs="Times New Roman"/>
          <w:b/>
          <w:bCs/>
          <w:sz w:val="24"/>
          <w:szCs w:val="24"/>
        </w:rPr>
        <w:t>RESEARCH METHOD</w:t>
      </w:r>
    </w:p>
    <w:p w14:paraId="6F2B2013" w14:textId="58696D3F" w:rsidR="008E6FF3" w:rsidRPr="00043BEC" w:rsidRDefault="00286788" w:rsidP="008E6FF3">
      <w:pPr>
        <w:spacing w:line="360" w:lineRule="auto"/>
        <w:jc w:val="both"/>
        <w:rPr>
          <w:rFonts w:ascii="Times New Roman" w:hAnsi="Times New Roman" w:cs="Times New Roman"/>
          <w:sz w:val="24"/>
          <w:szCs w:val="24"/>
        </w:rPr>
      </w:pPr>
      <w:r w:rsidRPr="00043BEC">
        <w:rPr>
          <w:rFonts w:ascii="Times New Roman" w:hAnsi="Times New Roman" w:cs="Times New Roman"/>
          <w:sz w:val="24"/>
          <w:szCs w:val="24"/>
        </w:rPr>
        <w:t xml:space="preserve">       </w:t>
      </w:r>
      <w:r w:rsidR="00BB7E21" w:rsidRPr="00043BEC">
        <w:rPr>
          <w:rFonts w:ascii="Times New Roman" w:hAnsi="Times New Roman" w:cs="Times New Roman"/>
          <w:sz w:val="24"/>
          <w:szCs w:val="24"/>
        </w:rPr>
        <w:t xml:space="preserve"> </w:t>
      </w:r>
      <w:r w:rsidRPr="00043BEC">
        <w:rPr>
          <w:rFonts w:ascii="Times New Roman" w:hAnsi="Times New Roman" w:cs="Times New Roman"/>
          <w:sz w:val="24"/>
          <w:szCs w:val="24"/>
        </w:rPr>
        <w:t xml:space="preserve"> </w:t>
      </w:r>
      <w:r w:rsidR="00E60F00" w:rsidRPr="00043BEC">
        <w:rPr>
          <w:rFonts w:ascii="Times New Roman" w:hAnsi="Times New Roman" w:cs="Times New Roman"/>
          <w:sz w:val="24"/>
          <w:szCs w:val="24"/>
        </w:rPr>
        <w:t xml:space="preserve">This study is qualitative employing a case study method. The case study was chosen as the study method because it has profound advantages in explaining a topic or phenomenon. </w:t>
      </w:r>
      <w:r w:rsidR="006F65FF" w:rsidRPr="00043BEC">
        <w:rPr>
          <w:rFonts w:ascii="Times New Roman" w:hAnsi="Times New Roman" w:cs="Times New Roman"/>
          <w:sz w:val="24"/>
          <w:szCs w:val="24"/>
        </w:rPr>
        <w:t>Moreover</w:t>
      </w:r>
      <w:r w:rsidR="00E60F00" w:rsidRPr="00043BEC">
        <w:rPr>
          <w:rFonts w:ascii="Times New Roman" w:hAnsi="Times New Roman" w:cs="Times New Roman"/>
          <w:sz w:val="24"/>
          <w:szCs w:val="24"/>
        </w:rPr>
        <w:t>, the case study method also has advantages, because the disclosure or exposure is carried out comprehensively</w:t>
      </w:r>
      <w:r w:rsidR="006F65FF" w:rsidRPr="00043BEC">
        <w:rPr>
          <w:rFonts w:ascii="Times New Roman" w:hAnsi="Times New Roman" w:cs="Times New Roman"/>
          <w:sz w:val="24"/>
          <w:szCs w:val="24"/>
        </w:rPr>
        <w:t xml:space="preserve"> </w:t>
      </w:r>
      <w:r w:rsidR="00E60F00" w:rsidRPr="00043BEC">
        <w:rPr>
          <w:rFonts w:ascii="Times New Roman" w:hAnsi="Times New Roman" w:cs="Times New Roman"/>
          <w:sz w:val="24"/>
          <w:szCs w:val="24"/>
        </w:rPr>
        <w:t xml:space="preserve">to produce relevant knowledge (theory). </w:t>
      </w:r>
      <w:r w:rsidR="006F65FF" w:rsidRPr="00043BEC">
        <w:rPr>
          <w:rFonts w:ascii="Times New Roman" w:hAnsi="Times New Roman" w:cs="Times New Roman"/>
          <w:sz w:val="24"/>
          <w:szCs w:val="24"/>
        </w:rPr>
        <w:t>To sum up, the research using the case study method seeks to uncover the complexity of the problem to build a framework of thought (knowledge) by using interview data collection techniques, in-depth discussion groups, and observations</w:t>
      </w:r>
      <w:r w:rsidR="00645C90" w:rsidRPr="00043BEC">
        <w:rPr>
          <w:rFonts w:ascii="Times New Roman" w:hAnsi="Times New Roman" w:cs="Times New Roman"/>
          <w:sz w:val="24"/>
          <w:szCs w:val="24"/>
        </w:rPr>
        <w:t xml:space="preserve"> </w:t>
      </w:r>
      <w:r w:rsidRPr="00043BEC">
        <w:rPr>
          <w:rFonts w:ascii="Times New Roman" w:hAnsi="Times New Roman" w:cs="Times New Roman"/>
          <w:sz w:val="24"/>
          <w:szCs w:val="24"/>
        </w:rPr>
        <w:t xml:space="preserve"> </w:t>
      </w:r>
      <w:r w:rsidR="003E092E" w:rsidRPr="00043BEC">
        <w:rPr>
          <w:rFonts w:ascii="Times New Roman" w:hAnsi="Times New Roman" w:cs="Times New Roman"/>
          <w:sz w:val="24"/>
          <w:szCs w:val="24"/>
        </w:rPr>
        <w:fldChar w:fldCharType="begin" w:fldLock="1"/>
      </w:r>
      <w:r w:rsidR="00533328" w:rsidRPr="00043BEC">
        <w:rPr>
          <w:rFonts w:ascii="Times New Roman" w:hAnsi="Times New Roman" w:cs="Times New Roman"/>
          <w:sz w:val="24"/>
          <w:szCs w:val="24"/>
        </w:rPr>
        <w:instrText>ADDIN CSL_CITATION {"citationItems":[{"id":"ITEM-1","itemData":{"DOI":"10.1177/0309132515596880","ISBN":"9781784710927","ISSN":"0309-1325","author":[{"dropping-particle":"","family":"Crowther","given":"David","non-dropping-particle":"","parse-names":false,"suffix":""},{"dropping-particle":"","family":"Lauesen","given":"Linne Marie","non-dropping-particle":"","parse-names":false,"suffix":""}],"container-title":"Handbook of Research Methods in Corporate Social Responsibility","id":"ITEM-1","issued":{"date-parts":[["2017"]]},"page":"225-229","title":"Qualitative methods","type":"article-journal"},"uris":["http://www.mendeley.com/documents/?uuid=d74d89cc-716a-4c0f-89d3-36f949e84981"]}],"mendeley":{"formattedCitation":"(Crowther &amp; Lauesen, 2017)","plainTextFormattedCitation":"(Crowther &amp; Lauesen, 2017)","previouslyFormattedCitation":"(Crowther &amp; Lauesen, 2017)"},"properties":{"noteIndex":0},"schema":"https://github.com/citation-style-language/schema/raw/master/csl-citation.json"}</w:instrText>
      </w:r>
      <w:r w:rsidR="003E092E" w:rsidRPr="00043BEC">
        <w:rPr>
          <w:rFonts w:ascii="Times New Roman" w:hAnsi="Times New Roman" w:cs="Times New Roman"/>
          <w:sz w:val="24"/>
          <w:szCs w:val="24"/>
        </w:rPr>
        <w:fldChar w:fldCharType="separate"/>
      </w:r>
      <w:r w:rsidR="003E092E" w:rsidRPr="00043BEC">
        <w:rPr>
          <w:rFonts w:ascii="Times New Roman" w:hAnsi="Times New Roman" w:cs="Times New Roman"/>
          <w:sz w:val="24"/>
          <w:szCs w:val="24"/>
        </w:rPr>
        <w:t>(Crowther &amp; Lauesen, 2017)</w:t>
      </w:r>
      <w:r w:rsidR="003E092E" w:rsidRPr="00043BEC">
        <w:rPr>
          <w:rFonts w:ascii="Times New Roman" w:hAnsi="Times New Roman" w:cs="Times New Roman"/>
          <w:sz w:val="24"/>
          <w:szCs w:val="24"/>
        </w:rPr>
        <w:fldChar w:fldCharType="end"/>
      </w:r>
      <w:r w:rsidRPr="00043BEC">
        <w:rPr>
          <w:rFonts w:ascii="Times New Roman" w:hAnsi="Times New Roman" w:cs="Times New Roman"/>
          <w:sz w:val="24"/>
          <w:szCs w:val="24"/>
        </w:rPr>
        <w:t>.</w:t>
      </w:r>
    </w:p>
    <w:p w14:paraId="0335C609" w14:textId="164C1892" w:rsidR="001E2D00" w:rsidRPr="00043BEC" w:rsidRDefault="00286788" w:rsidP="001E2D00">
      <w:pPr>
        <w:spacing w:line="360" w:lineRule="auto"/>
        <w:jc w:val="both"/>
        <w:rPr>
          <w:rFonts w:ascii="Times New Roman" w:hAnsi="Times New Roman" w:cs="Times New Roman"/>
          <w:sz w:val="24"/>
          <w:szCs w:val="24"/>
        </w:rPr>
      </w:pPr>
      <w:r w:rsidRPr="00043BEC">
        <w:rPr>
          <w:rFonts w:ascii="Times New Roman" w:hAnsi="Times New Roman" w:cs="Times New Roman"/>
          <w:sz w:val="24"/>
          <w:szCs w:val="24"/>
        </w:rPr>
        <w:t xml:space="preserve">     </w:t>
      </w:r>
      <w:r w:rsidR="00BB7E21" w:rsidRPr="00043BEC">
        <w:rPr>
          <w:rFonts w:ascii="Times New Roman" w:hAnsi="Times New Roman" w:cs="Times New Roman"/>
          <w:sz w:val="24"/>
          <w:szCs w:val="24"/>
        </w:rPr>
        <w:t xml:space="preserve">   </w:t>
      </w:r>
      <w:r w:rsidR="006F65FF" w:rsidRPr="00043BEC">
        <w:rPr>
          <w:rFonts w:ascii="Times New Roman" w:hAnsi="Times New Roman" w:cs="Times New Roman"/>
          <w:sz w:val="24"/>
          <w:szCs w:val="24"/>
        </w:rPr>
        <w:t xml:space="preserve">This research was conducted in Purwomartani Village, Sleman Regency, Yogyakarta Special Region. Purwomartani Village, Sleman Regency, was chosen to be studied for its theoretically and practically. The study was carried out in three months, from </w:t>
      </w:r>
      <w:r w:rsidR="00802C83">
        <w:rPr>
          <w:rFonts w:ascii="Times New Roman" w:hAnsi="Times New Roman" w:cs="Times New Roman"/>
          <w:sz w:val="24"/>
          <w:szCs w:val="24"/>
        </w:rPr>
        <w:t>March</w:t>
      </w:r>
      <w:r w:rsidR="006F65FF" w:rsidRPr="00043BEC">
        <w:rPr>
          <w:rFonts w:ascii="Times New Roman" w:hAnsi="Times New Roman" w:cs="Times New Roman"/>
          <w:sz w:val="24"/>
          <w:szCs w:val="24"/>
        </w:rPr>
        <w:t xml:space="preserve"> </w:t>
      </w:r>
      <w:r w:rsidR="006F65FF" w:rsidRPr="00876462">
        <w:rPr>
          <w:rFonts w:ascii="Times New Roman" w:hAnsi="Times New Roman" w:cs="Times New Roman"/>
          <w:sz w:val="24"/>
          <w:szCs w:val="24"/>
        </w:rPr>
        <w:t xml:space="preserve">2020 to </w:t>
      </w:r>
      <w:r w:rsidR="00802C83">
        <w:rPr>
          <w:rFonts w:ascii="Times New Roman" w:hAnsi="Times New Roman" w:cs="Times New Roman"/>
          <w:sz w:val="24"/>
          <w:szCs w:val="24"/>
        </w:rPr>
        <w:t>May</w:t>
      </w:r>
      <w:r w:rsidR="006F65FF" w:rsidRPr="00876462">
        <w:rPr>
          <w:rFonts w:ascii="Times New Roman" w:hAnsi="Times New Roman" w:cs="Times New Roman"/>
          <w:sz w:val="24"/>
          <w:szCs w:val="24"/>
        </w:rPr>
        <w:t xml:space="preserve"> 202</w:t>
      </w:r>
      <w:r w:rsidR="00876462" w:rsidRPr="00876462">
        <w:rPr>
          <w:rFonts w:ascii="Times New Roman" w:hAnsi="Times New Roman" w:cs="Times New Roman"/>
          <w:sz w:val="24"/>
          <w:szCs w:val="24"/>
        </w:rPr>
        <w:t>0</w:t>
      </w:r>
      <w:r w:rsidR="006F65FF" w:rsidRPr="00043BEC">
        <w:rPr>
          <w:rFonts w:ascii="Times New Roman" w:hAnsi="Times New Roman" w:cs="Times New Roman"/>
          <w:sz w:val="24"/>
          <w:szCs w:val="24"/>
        </w:rPr>
        <w:t>.</w:t>
      </w:r>
      <w:r w:rsidRPr="00043BEC">
        <w:rPr>
          <w:rFonts w:ascii="Times New Roman" w:hAnsi="Times New Roman" w:cs="Times New Roman"/>
          <w:sz w:val="24"/>
          <w:szCs w:val="24"/>
        </w:rPr>
        <w:t xml:space="preserve"> </w:t>
      </w:r>
      <w:r w:rsidR="006F65FF" w:rsidRPr="00043BEC">
        <w:rPr>
          <w:rFonts w:ascii="Times New Roman" w:hAnsi="Times New Roman" w:cs="Times New Roman"/>
          <w:sz w:val="24"/>
          <w:szCs w:val="24"/>
        </w:rPr>
        <w:t xml:space="preserve">The data obtained were in the form of primary data and secondary data. The following things were done by the researcher: </w:t>
      </w:r>
      <w:r w:rsidR="006F65FF" w:rsidRPr="00043BEC">
        <w:rPr>
          <w:rFonts w:ascii="Times New Roman" w:hAnsi="Times New Roman" w:cs="Times New Roman"/>
          <w:i/>
          <w:iCs/>
          <w:sz w:val="24"/>
          <w:szCs w:val="24"/>
        </w:rPr>
        <w:t xml:space="preserve">The first was conducting interviews. </w:t>
      </w:r>
      <w:r w:rsidR="006F65FF" w:rsidRPr="00043BEC">
        <w:rPr>
          <w:rFonts w:ascii="Times New Roman" w:hAnsi="Times New Roman" w:cs="Times New Roman"/>
          <w:sz w:val="24"/>
          <w:szCs w:val="24"/>
        </w:rPr>
        <w:t xml:space="preserve">Interviews were conducted with the organizers of the </w:t>
      </w:r>
      <w:r w:rsidR="006F65FF" w:rsidRPr="00043BEC">
        <w:rPr>
          <w:rFonts w:ascii="Times New Roman" w:hAnsi="Times New Roman" w:cs="Times New Roman"/>
          <w:i/>
          <w:iCs/>
          <w:sz w:val="24"/>
          <w:szCs w:val="24"/>
        </w:rPr>
        <w:t xml:space="preserve">Pilur </w:t>
      </w:r>
      <w:r w:rsidR="006F65FF" w:rsidRPr="00043BEC">
        <w:rPr>
          <w:rFonts w:ascii="Times New Roman" w:hAnsi="Times New Roman" w:cs="Times New Roman"/>
          <w:sz w:val="24"/>
          <w:szCs w:val="24"/>
        </w:rPr>
        <w:t xml:space="preserve">e-voting at the Purwomartani Village, the head of village community empowerment service as the person in charge of the implementation of e-voting in the village head election, members of the Sleman Regency </w:t>
      </w:r>
      <w:r w:rsidR="006F65FF" w:rsidRPr="00043BEC">
        <w:rPr>
          <w:rFonts w:ascii="Times New Roman" w:hAnsi="Times New Roman" w:cs="Times New Roman"/>
          <w:i/>
          <w:iCs/>
          <w:sz w:val="24"/>
          <w:szCs w:val="24"/>
        </w:rPr>
        <w:t>DPRD</w:t>
      </w:r>
      <w:r w:rsidR="006F65FF" w:rsidRPr="00043BEC">
        <w:rPr>
          <w:rFonts w:ascii="Times New Roman" w:hAnsi="Times New Roman" w:cs="Times New Roman"/>
          <w:sz w:val="24"/>
          <w:szCs w:val="24"/>
        </w:rPr>
        <w:t xml:space="preserve">, expert staff of the </w:t>
      </w:r>
      <w:r w:rsidR="00202EEF" w:rsidRPr="00043BEC">
        <w:rPr>
          <w:rFonts w:ascii="Times New Roman" w:hAnsi="Times New Roman" w:cs="Times New Roman"/>
          <w:sz w:val="24"/>
          <w:szCs w:val="24"/>
        </w:rPr>
        <w:t>technology assessment and implementation Jakarta as the maker of the e-voting application, staff of the Sleman Regency Village Community Empowerment Service, and three village head administrators of the Manikwoyo Community.</w:t>
      </w:r>
    </w:p>
    <w:p w14:paraId="2D8D1E96" w14:textId="2CCE9320" w:rsidR="00807E93" w:rsidRPr="00043BEC" w:rsidRDefault="00286788" w:rsidP="001E2D00">
      <w:pPr>
        <w:spacing w:line="360" w:lineRule="auto"/>
        <w:ind w:firstLine="567"/>
        <w:jc w:val="both"/>
        <w:rPr>
          <w:rFonts w:ascii="Times New Roman" w:hAnsi="Times New Roman" w:cs="Times New Roman"/>
          <w:sz w:val="24"/>
          <w:szCs w:val="24"/>
        </w:rPr>
      </w:pPr>
      <w:r w:rsidRPr="00043BEC">
        <w:rPr>
          <w:rFonts w:ascii="Times New Roman" w:hAnsi="Times New Roman" w:cs="Times New Roman"/>
          <w:i/>
          <w:iCs/>
          <w:sz w:val="24"/>
          <w:szCs w:val="24"/>
        </w:rPr>
        <w:lastRenderedPageBreak/>
        <w:t xml:space="preserve">The second was conducting field observations. </w:t>
      </w:r>
      <w:r w:rsidRPr="00043BEC">
        <w:rPr>
          <w:rFonts w:ascii="Times New Roman" w:hAnsi="Times New Roman" w:cs="Times New Roman"/>
          <w:sz w:val="24"/>
          <w:szCs w:val="24"/>
        </w:rPr>
        <w:t>The observation was carried out by the researcher by visiting the e-voting device warehouse at the Maguwohardjo Stadium and observing at the Purwomartani voting place. The observation was conducted to get firsthand information on how the process of setting up the e-voting tool and the practice of using the e-voting tool. Meanwhile, the researcher conducted observations at voting places to see and practice directly as voters in the e-voting in the village head election.</w:t>
      </w:r>
    </w:p>
    <w:p w14:paraId="5547DDFB" w14:textId="6EFEFD2A" w:rsidR="001E2D00" w:rsidRPr="00043BEC" w:rsidRDefault="00286788" w:rsidP="001E2D00">
      <w:pPr>
        <w:spacing w:line="360" w:lineRule="auto"/>
        <w:ind w:firstLine="426"/>
        <w:jc w:val="both"/>
        <w:rPr>
          <w:rFonts w:ascii="Times New Roman" w:hAnsi="Times New Roman" w:cs="Times New Roman"/>
          <w:i/>
          <w:iCs/>
          <w:sz w:val="24"/>
          <w:szCs w:val="24"/>
        </w:rPr>
      </w:pPr>
      <w:r w:rsidRPr="00043BEC">
        <w:rPr>
          <w:rFonts w:ascii="Times New Roman" w:hAnsi="Times New Roman" w:cs="Times New Roman"/>
          <w:i/>
          <w:iCs/>
          <w:sz w:val="24"/>
          <w:szCs w:val="24"/>
        </w:rPr>
        <w:t xml:space="preserve">The third was analyzing journals and books. </w:t>
      </w:r>
      <w:r w:rsidRPr="00043BEC">
        <w:rPr>
          <w:rFonts w:ascii="Times New Roman" w:hAnsi="Times New Roman" w:cs="Times New Roman"/>
          <w:sz w:val="24"/>
          <w:szCs w:val="24"/>
        </w:rPr>
        <w:t>Secondary data in the form of collecting journals and books were obtained from internet research and library studies. Journals and books were studied with a view to mapping problems and looking for novelty</w:t>
      </w:r>
      <w:r w:rsidRPr="00043BEC">
        <w:rPr>
          <w:rFonts w:ascii="Times New Roman" w:hAnsi="Times New Roman" w:cs="Times New Roman"/>
          <w:i/>
          <w:iCs/>
          <w:sz w:val="24"/>
          <w:szCs w:val="24"/>
        </w:rPr>
        <w:t>.</w:t>
      </w:r>
    </w:p>
    <w:p w14:paraId="337904B1" w14:textId="14F1B2BC" w:rsidR="003926AA" w:rsidRPr="00043BEC" w:rsidRDefault="00286788" w:rsidP="001E2D00">
      <w:pPr>
        <w:spacing w:line="360" w:lineRule="auto"/>
        <w:ind w:firstLine="426"/>
        <w:jc w:val="both"/>
        <w:rPr>
          <w:rFonts w:ascii="Times New Roman" w:hAnsi="Times New Roman" w:cs="Times New Roman"/>
          <w:sz w:val="24"/>
          <w:szCs w:val="24"/>
        </w:rPr>
      </w:pPr>
      <w:r w:rsidRPr="00043BEC">
        <w:rPr>
          <w:rFonts w:ascii="Times New Roman" w:hAnsi="Times New Roman" w:cs="Times New Roman"/>
          <w:i/>
          <w:iCs/>
          <w:sz w:val="24"/>
          <w:szCs w:val="24"/>
        </w:rPr>
        <w:t xml:space="preserve">The fourth was data triangulation. </w:t>
      </w:r>
      <w:r w:rsidRPr="00043BEC">
        <w:rPr>
          <w:rFonts w:ascii="Times New Roman" w:hAnsi="Times New Roman" w:cs="Times New Roman"/>
          <w:sz w:val="24"/>
          <w:szCs w:val="24"/>
        </w:rPr>
        <w:t>Primary data collected by the researcher need to be checked and rechecked. Because this study was conducted during the COVID-19 pandemic, it requires a long duration of time and caution in processing data. The researcher carried out the data triangulation process by checking and rechecking the data through data confirmation in the field.</w:t>
      </w:r>
    </w:p>
    <w:p w14:paraId="3D52D40C" w14:textId="2D906298" w:rsidR="00C21ACA" w:rsidRPr="00043BEC" w:rsidRDefault="00286788" w:rsidP="001E2D00">
      <w:pPr>
        <w:spacing w:line="360" w:lineRule="auto"/>
        <w:ind w:firstLine="426"/>
        <w:jc w:val="both"/>
        <w:rPr>
          <w:rFonts w:ascii="Times New Roman" w:hAnsi="Times New Roman" w:cs="Times New Roman"/>
          <w:sz w:val="24"/>
          <w:szCs w:val="24"/>
        </w:rPr>
      </w:pPr>
      <w:r w:rsidRPr="00043BEC">
        <w:rPr>
          <w:rFonts w:ascii="Times New Roman" w:hAnsi="Times New Roman" w:cs="Times New Roman"/>
          <w:i/>
          <w:iCs/>
          <w:sz w:val="24"/>
          <w:szCs w:val="24"/>
        </w:rPr>
        <w:t xml:space="preserve">The fifth was analyzing primary data. </w:t>
      </w:r>
      <w:r w:rsidRPr="00043BEC">
        <w:rPr>
          <w:rFonts w:ascii="Times New Roman" w:hAnsi="Times New Roman" w:cs="Times New Roman"/>
          <w:sz w:val="24"/>
          <w:szCs w:val="24"/>
        </w:rPr>
        <w:t>After the primary data had been validated, the next step was to analyze the data to answer the problem formulation.</w:t>
      </w:r>
    </w:p>
    <w:p w14:paraId="79C5447B" w14:textId="091B4ED5" w:rsidR="00862F8D" w:rsidRDefault="00286788" w:rsidP="00286788">
      <w:pPr>
        <w:ind w:firstLine="426"/>
        <w:jc w:val="both"/>
        <w:rPr>
          <w:rFonts w:ascii="Times New Roman" w:hAnsi="Times New Roman" w:cs="Times New Roman"/>
          <w:sz w:val="24"/>
          <w:szCs w:val="24"/>
        </w:rPr>
      </w:pPr>
      <w:r w:rsidRPr="00043BEC">
        <w:rPr>
          <w:rFonts w:ascii="Times New Roman" w:hAnsi="Times New Roman" w:cs="Times New Roman"/>
          <w:i/>
          <w:iCs/>
          <w:sz w:val="24"/>
          <w:szCs w:val="24"/>
        </w:rPr>
        <w:t xml:space="preserve">The sixth was analyzing secondary data. </w:t>
      </w:r>
      <w:r w:rsidRPr="00043BEC">
        <w:rPr>
          <w:rFonts w:ascii="Times New Roman" w:hAnsi="Times New Roman" w:cs="Times New Roman"/>
          <w:sz w:val="24"/>
          <w:szCs w:val="24"/>
        </w:rPr>
        <w:t>Secondary data analysis from journals was intended to map the problems of the e-voting study. After getting the problem map, the researcher can position himself, especially since this study is different from previous research.</w:t>
      </w:r>
    </w:p>
    <w:p w14:paraId="340E45E4" w14:textId="77777777" w:rsidR="000A27F9" w:rsidRDefault="000A27F9" w:rsidP="000A27F9">
      <w:pPr>
        <w:jc w:val="both"/>
        <w:rPr>
          <w:rFonts w:ascii="Times New Roman" w:hAnsi="Times New Roman" w:cs="Times New Roman"/>
          <w:b/>
          <w:bCs/>
          <w:sz w:val="24"/>
          <w:szCs w:val="24"/>
        </w:rPr>
      </w:pPr>
      <w:r>
        <w:rPr>
          <w:rFonts w:ascii="Times New Roman" w:hAnsi="Times New Roman"/>
          <w:b/>
          <w:sz w:val="24"/>
        </w:rPr>
        <w:t>RESULT AND DISCUSSION</w:t>
      </w:r>
    </w:p>
    <w:p w14:paraId="229C1B97"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Since its launching, the Election of Village Heads (Pilur) e-voting plan has responded to the rejection by 86 village heads in Sleman. The village heads, who are members of the Manikwoyo community, delivered a demonstration speech in front of the Regional House of Representatives of the Sleman Regency office. They demanded a review of the E-voting Electoral District Regulation draft that was not yet ready to be implemented in Sleman. They said it was due to the lack of socialization in the community and the unpreparedness of the community to use e-voting tools. Furthermore, Lekta said as follows:</w:t>
      </w:r>
    </w:p>
    <w:p w14:paraId="59DB2893" w14:textId="77777777" w:rsidR="000A27F9" w:rsidRDefault="000A27F9" w:rsidP="000A27F9">
      <w:pPr>
        <w:ind w:left="567" w:hanging="567"/>
        <w:jc w:val="both"/>
        <w:rPr>
          <w:rFonts w:ascii="Times New Roman" w:hAnsi="Times New Roman" w:cs="Times New Roman"/>
          <w:sz w:val="24"/>
          <w:szCs w:val="24"/>
        </w:rPr>
      </w:pPr>
      <w:r>
        <w:rPr>
          <w:rFonts w:ascii="Times New Roman" w:hAnsi="Times New Roman"/>
          <w:sz w:val="24"/>
        </w:rPr>
        <w:t xml:space="preserve">        "It is not a matter of agreeing or disagreeing. The Village Head Association has the right to voice the aspirations of the village heads. The basis for e-voting from the Ministry of Home Affairs and BPPT was that – people who are concerned could not change local regulations. </w:t>
      </w:r>
      <w:r>
        <w:rPr>
          <w:rFonts w:ascii="Times New Roman" w:hAnsi="Times New Roman"/>
          <w:sz w:val="24"/>
        </w:rPr>
        <w:lastRenderedPageBreak/>
        <w:t>We are not rejecting the e-voting, but it is not sure about the neutrality of field officers." (Interview with Lekta Manuri September 21, 2020)</w:t>
      </w:r>
    </w:p>
    <w:p w14:paraId="47B07C7F" w14:textId="77777777" w:rsidR="000A27F9" w:rsidRDefault="000A27F9" w:rsidP="000A27F9">
      <w:pPr>
        <w:jc w:val="both"/>
        <w:rPr>
          <w:rFonts w:ascii="Times New Roman" w:hAnsi="Times New Roman" w:cs="Times New Roman"/>
          <w:sz w:val="24"/>
          <w:szCs w:val="24"/>
        </w:rPr>
      </w:pPr>
      <w:r>
        <w:rPr>
          <w:rFonts w:ascii="Times New Roman" w:hAnsi="Times New Roman"/>
          <w:sz w:val="24"/>
        </w:rPr>
        <w:t xml:space="preserve">In the interview with Lekta Manuri, the Chairman of the Manikwoyo Community, it was clear that the village heads demanded the operator's neutrality. The field operators totaling 1200 people were appointed by the Head of the Community and Village Empowerment Service. </w:t>
      </w:r>
      <w:r>
        <w:rPr>
          <w:rFonts w:ascii="Times New Roman" w:hAnsi="Times New Roman"/>
          <w:color w:val="2A2A2A"/>
          <w:sz w:val="24"/>
        </w:rPr>
        <w:t>The field team is in charge of escorting the equipment to the polling station and has a password to open the e-voting equipment.</w:t>
      </w:r>
      <w:r>
        <w:rPr>
          <w:rFonts w:ascii="Roboto" w:hAnsi="Roboto"/>
          <w:color w:val="2A2A2A"/>
          <w:sz w:val="21"/>
        </w:rPr>
        <w:t xml:space="preserve"> </w:t>
      </w:r>
      <w:r>
        <w:rPr>
          <w:rFonts w:ascii="Times New Roman" w:hAnsi="Times New Roman"/>
          <w:sz w:val="24"/>
        </w:rPr>
        <w:t xml:space="preserve">Most of the operators are civil servants (PNS), so the village heads doubt they will be neutral. </w:t>
      </w:r>
    </w:p>
    <w:p w14:paraId="58A4FFF5" w14:textId="77777777" w:rsidR="000A27F9" w:rsidRDefault="000A27F9" w:rsidP="000A27F9">
      <w:pPr>
        <w:spacing w:line="360" w:lineRule="auto"/>
        <w:rPr>
          <w:rFonts w:ascii="Times New Roman" w:hAnsi="Times New Roman" w:cs="Times New Roman"/>
          <w:sz w:val="24"/>
          <w:szCs w:val="24"/>
        </w:rPr>
      </w:pPr>
      <w:r>
        <w:rPr>
          <w:rFonts w:ascii="Times New Roman" w:hAnsi="Times New Roman"/>
          <w:b/>
          <w:sz w:val="24"/>
        </w:rPr>
        <w:t>Village Head Ellection E-voting: Innovative, Fast, and Accurate</w:t>
      </w:r>
      <w:r>
        <w:rPr>
          <w:rFonts w:ascii="Times New Roman" w:hAnsi="Times New Roman"/>
          <w:sz w:val="24"/>
        </w:rPr>
        <w:t xml:space="preserve"> </w:t>
      </w:r>
    </w:p>
    <w:p w14:paraId="4CFC4274"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By promoting the motto of being innovative, fast, and accurate, the Village Head Election e-voting was simultaneously held in Sleman. The efforts of the Regional Government to realize the use of electronic devices interpret intelligent Village Head Elections. In other words, the election using the conventional (image) voting system is considered old-fashioned because it is not environmentally friendly. However, the Village Head election results can be perceived soon when it ends at 13.00 WIB. Since the e-voting algorithm system is designed to recap the results quickly and accurately, there is no need for a long time-consuming recapitulation of results. The speed of the recapitulation of the results of the Village Head election has become a critique of being a time-consuming and long-winded practice. The long-winded counting of candidate votes can lead to horizontal conflicts and the emergence of Covid-19 clusters. The solution to a community gathering in the Village Head Election is e-voting because the results are accurate and avoid the emergence of new COVID-19 clusters. The accuracy of the Village Head election result recapitulation is also reliable. It eliminates the possibility of hijacking or diverting votes to particular candidates.</w:t>
      </w:r>
    </w:p>
    <w:p w14:paraId="048E3DED"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To realize the innovative, fast, and accurate Village Head Election, the Regional Government issues regulations, for one of the authorities of the local government is to make regulations to regulate and prosper the community. Based on the authority attached to the government, the Sleman Regency Government makes a Regulation concerning the Election of Village Head conducted electronically. The Regional Government has issued Sleman Regency Regulation No. 18 of 2019 concerning the Second Amendment to Regional Regulation Number 5 of 2015 concerning Procedures for Election and Dismissal of Village Heads. In Regional </w:t>
      </w:r>
      <w:r>
        <w:rPr>
          <w:rFonts w:ascii="Times New Roman" w:hAnsi="Times New Roman"/>
          <w:sz w:val="24"/>
        </w:rPr>
        <w:lastRenderedPageBreak/>
        <w:t xml:space="preserve">Regulation Number 18 of 2019, it is regulated regarding the use of electronic devices in the Election of Village Heads, article 5 A, as follows: </w:t>
      </w:r>
    </w:p>
    <w:p w14:paraId="5FEA6225" w14:textId="77777777" w:rsidR="000A27F9" w:rsidRDefault="000A27F9" w:rsidP="000A27F9">
      <w:pPr>
        <w:spacing w:line="240" w:lineRule="auto"/>
        <w:ind w:left="567"/>
        <w:rPr>
          <w:rFonts w:ascii="Times New Roman" w:hAnsi="Times New Roman" w:cs="Times New Roman"/>
          <w:sz w:val="24"/>
          <w:szCs w:val="24"/>
        </w:rPr>
      </w:pPr>
      <w:r>
        <w:rPr>
          <w:rFonts w:ascii="Times New Roman" w:hAnsi="Times New Roman"/>
          <w:sz w:val="24"/>
        </w:rPr>
        <w:t>"The simultaneous holding of the Village Head Election as referred to in Article 3 letter a is carried out using an electronic Village Head Election."</w:t>
      </w:r>
    </w:p>
    <w:p w14:paraId="3DC4165C" w14:textId="77777777" w:rsidR="000A27F9" w:rsidRDefault="000A27F9" w:rsidP="000A27F9">
      <w:pPr>
        <w:spacing w:line="360" w:lineRule="auto"/>
        <w:ind w:firstLine="567"/>
        <w:jc w:val="both"/>
        <w:rPr>
          <w:rFonts w:ascii="Times New Roman" w:hAnsi="Times New Roman" w:cs="Times New Roman"/>
          <w:color w:val="585858"/>
          <w:sz w:val="24"/>
          <w:szCs w:val="24"/>
          <w:bdr w:val="none" w:sz="0" w:space="0" w:color="auto" w:frame="1"/>
        </w:rPr>
      </w:pPr>
      <w:r>
        <w:rPr>
          <w:rFonts w:ascii="Times New Roman" w:hAnsi="Times New Roman"/>
          <w:sz w:val="24"/>
        </w:rPr>
        <w:t xml:space="preserve">The change in the implementation of the Village Head Election from conventional (manual) voting to e-voting marks a novelty. Of course, these changes require funds and socialization in the community. The funds needed for purchasing computer equipment and renting e-voting applications are approximately IDR 50 billion. To realize the village head election e-voting, the Sleman Regency Government cooperates with the Assessment and Application of Technology Agency (BPPT). Why did the Sleman Regional Government replace the Village Heads Election with e-voting? </w:t>
      </w:r>
    </w:p>
    <w:p w14:paraId="269A96FF"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bdr w:val="none" w:sz="0" w:space="0" w:color="auto" w:frame="1"/>
        </w:rPr>
        <w:t xml:space="preserve">To answer this question, Sri Purnomo, as the Regent, said as follows: </w:t>
      </w:r>
      <w:r>
        <w:rPr>
          <w:rFonts w:ascii="Tahoma" w:hAnsi="Tahoma"/>
          <w:bdr w:val="none" w:sz="0" w:space="0" w:color="auto" w:frame="1"/>
        </w:rPr>
        <w:t>“</w:t>
      </w:r>
      <w:r>
        <w:rPr>
          <w:rFonts w:ascii="Times New Roman" w:hAnsi="Times New Roman"/>
          <w:i/>
          <w:iCs/>
          <w:sz w:val="24"/>
          <w:bdr w:val="none" w:sz="0" w:space="0" w:color="auto" w:frame="1"/>
        </w:rPr>
        <w:t>Pilkades</w:t>
      </w:r>
      <w:r>
        <w:rPr>
          <w:rFonts w:ascii="Times New Roman" w:hAnsi="Times New Roman"/>
          <w:sz w:val="24"/>
          <w:bdr w:val="none" w:sz="0" w:space="0" w:color="auto" w:frame="1"/>
        </w:rPr>
        <w:t xml:space="preserve"> "Pilkades (Village Heads Election) using</w:t>
      </w:r>
      <w:r>
        <w:rPr>
          <w:rStyle w:val="Emphasis"/>
          <w:rFonts w:ascii="Times New Roman" w:hAnsi="Times New Roman"/>
          <w:sz w:val="24"/>
          <w:bdr w:val="none" w:sz="0" w:space="0" w:color="auto" w:frame="1"/>
        </w:rPr>
        <w:t> e-voting</w:t>
      </w:r>
      <w:r>
        <w:rPr>
          <w:rFonts w:ascii="Times New Roman" w:hAnsi="Times New Roman"/>
          <w:sz w:val="24"/>
          <w:bdr w:val="none" w:sz="0" w:space="0" w:color="auto" w:frame="1"/>
        </w:rPr>
        <w:t xml:space="preserve"> can be carried out in a more straightforward and guaranteed way, and everyone can do it. We have conducted a study that in Sleman, the implementation of e-voting can be carried out" Purnomo's statement indicates the readiness of the Sleman Regional Government apparatus to carry out the e-voting Village Head Election. In addition, Purnomo has also anticipated several obstacles that will arise. Furthermore, Purnomo said: "The </w:t>
      </w:r>
      <w:r>
        <w:rPr>
          <w:rFonts w:ascii="Times New Roman" w:hAnsi="Times New Roman"/>
          <w:i/>
          <w:iCs/>
          <w:sz w:val="24"/>
          <w:bdr w:val="none" w:sz="0" w:space="0" w:color="auto" w:frame="1"/>
        </w:rPr>
        <w:t>Pilkades</w:t>
      </w:r>
      <w:r>
        <w:rPr>
          <w:rFonts w:ascii="Times New Roman" w:hAnsi="Times New Roman"/>
          <w:sz w:val="24"/>
          <w:bdr w:val="none" w:sz="0" w:space="0" w:color="auto" w:frame="1"/>
        </w:rPr>
        <w:t xml:space="preserve"> (Village Heads Election) using e-voting will be followed by 35 villages / sub-districts in Sleman Regency, which will be carried out simultaneously in 1 day. We have anticipated the possibility of problems in the implementation. Hopefully, the implementation of the </w:t>
      </w:r>
      <w:r>
        <w:rPr>
          <w:rStyle w:val="Emphasis"/>
          <w:rFonts w:ascii="Times New Roman" w:hAnsi="Times New Roman"/>
          <w:sz w:val="24"/>
          <w:bdr w:val="none" w:sz="0" w:space="0" w:color="auto" w:frame="1"/>
        </w:rPr>
        <w:t>e-voting</w:t>
      </w:r>
      <w:r>
        <w:rPr>
          <w:rFonts w:ascii="Times New Roman" w:hAnsi="Times New Roman"/>
          <w:sz w:val="24"/>
          <w:bdr w:val="none" w:sz="0" w:space="0" w:color="auto" w:frame="1"/>
        </w:rPr>
        <w:t> can go well,"</w:t>
      </w:r>
      <w:r>
        <w:rPr>
          <w:rFonts w:ascii="Times New Roman" w:hAnsi="Times New Roman"/>
          <w:sz w:val="24"/>
        </w:rPr>
        <w:t xml:space="preserve"> </w:t>
      </w:r>
    </w:p>
    <w:p w14:paraId="139F8ABB" w14:textId="77777777" w:rsidR="000A27F9" w:rsidRDefault="000A27F9" w:rsidP="000A27F9">
      <w:pPr>
        <w:spacing w:line="360" w:lineRule="auto"/>
        <w:ind w:firstLine="567"/>
        <w:rPr>
          <w:rFonts w:ascii="Times New Roman" w:hAnsi="Times New Roman" w:cs="Times New Roman"/>
          <w:sz w:val="24"/>
          <w:szCs w:val="24"/>
        </w:rPr>
      </w:pPr>
      <w:r>
        <w:rPr>
          <w:rFonts w:ascii="Times New Roman" w:hAnsi="Times New Roman"/>
          <w:sz w:val="24"/>
        </w:rPr>
        <w:t>In addition to its simplicity and accuracy – the recapitulation results are practical and efficient as a discourse circulated to the mass media.  The use of e-voting is more effective than the use of paper. In this case, e-voting is better and more effective because it is paperless and has no lost votes. The system detects all votes cast by voters and evidence of a voter's receipt. It is indicated by the statement of Commission A of the Regional House of Representatives of Sleman Regency members as follows:</w:t>
      </w:r>
    </w:p>
    <w:p w14:paraId="6A99F675" w14:textId="77777777" w:rsidR="000A27F9" w:rsidRDefault="000A27F9" w:rsidP="000A27F9">
      <w:pPr>
        <w:spacing w:line="360" w:lineRule="auto"/>
        <w:ind w:left="567"/>
        <w:rPr>
          <w:rFonts w:ascii="Times New Roman" w:hAnsi="Times New Roman" w:cs="Times New Roman"/>
          <w:sz w:val="24"/>
          <w:szCs w:val="24"/>
        </w:rPr>
      </w:pPr>
      <w:r>
        <w:rPr>
          <w:rFonts w:ascii="Times New Roman" w:hAnsi="Times New Roman"/>
          <w:sz w:val="24"/>
        </w:rPr>
        <w:lastRenderedPageBreak/>
        <w:t>"In e-voting, no votes are lost. It is simpler. After the Village Head election is over, we can immediately get the results," said Budi Sanyata, S.Pd. (Commission A DPRD Sleman Regency)</w:t>
      </w:r>
    </w:p>
    <w:p w14:paraId="2F90CE22"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Sanyata's statement indicated that the members of the Council approved the change from conventional voting to the use of e-voting because no votes were wasted (</w:t>
      </w:r>
      <w:r>
        <w:rPr>
          <w:rFonts w:ascii="Times New Roman" w:hAnsi="Times New Roman"/>
          <w:i/>
          <w:iCs/>
          <w:sz w:val="24"/>
        </w:rPr>
        <w:t>golput</w:t>
      </w:r>
      <w:r>
        <w:rPr>
          <w:rFonts w:ascii="Times New Roman" w:hAnsi="Times New Roman"/>
          <w:sz w:val="24"/>
        </w:rPr>
        <w:t>). All voters' votes are recorded on a computer, and there is evidence of voter receipts who have cast their ballots. In addition, voter lists that do not have identity cards will be detected. The data of voters who have changed their domicile and died will be detected on the computer. Using e-voting is more effective than conventional voting because the final result is not immediately known in conventional voting. The recapitulation of the Village Head Election results took a long time to calculate manually, and there were invalid ballots.</w:t>
      </w:r>
    </w:p>
    <w:p w14:paraId="6140A9D8"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However, the change in the Village Head election system was not matched by a good socialization process in the community. The impact of lack of socialization in the community causes people not to know about these changes. It is a problem that the Village heads who are members of the Manikwoyo community are worried about. Because socialization is not optimal for the community, the elderly in the villages may not come to the polls. Lack of socialization in the community can reduce community participation. The low level of community participation is detrimental to the Village Head candidates who will contest. Therefore, they rejected e-voting, which could threaten public support due to decreased participation.</w:t>
      </w:r>
    </w:p>
    <w:p w14:paraId="08C0A5DA" w14:textId="77777777" w:rsidR="000A27F9" w:rsidRDefault="000A27F9" w:rsidP="000A27F9">
      <w:pPr>
        <w:spacing w:line="360" w:lineRule="auto"/>
        <w:ind w:firstLine="567"/>
        <w:rPr>
          <w:rFonts w:ascii="Times New Roman" w:hAnsi="Times New Roman" w:cs="Times New Roman"/>
          <w:sz w:val="24"/>
          <w:szCs w:val="24"/>
        </w:rPr>
      </w:pPr>
      <w:r>
        <w:rPr>
          <w:rFonts w:ascii="Times New Roman" w:hAnsi="Times New Roman"/>
          <w:sz w:val="24"/>
        </w:rPr>
        <w:t>Efforts to ward off the Village Heads' refusal were emphasized by the Regional Regulation Number 18 of 2019. Regulations made by local governments have the power to compel the Village Heads and the community to obey them. The rejection of the government's policy resulted in not being able to run again.</w:t>
      </w:r>
    </w:p>
    <w:p w14:paraId="61A762A0" w14:textId="77777777" w:rsidR="000A27F9" w:rsidRDefault="000A27F9" w:rsidP="000A27F9">
      <w:pPr>
        <w:spacing w:line="240" w:lineRule="auto"/>
        <w:ind w:left="567"/>
        <w:rPr>
          <w:rFonts w:ascii="Times New Roman" w:hAnsi="Times New Roman" w:cs="Times New Roman"/>
          <w:sz w:val="24"/>
          <w:szCs w:val="24"/>
        </w:rPr>
      </w:pPr>
      <w:r>
        <w:rPr>
          <w:rFonts w:ascii="Times New Roman" w:hAnsi="Times New Roman"/>
          <w:sz w:val="24"/>
        </w:rPr>
        <w:t>"Financially, the Village Head election is a burden on the regional budget. E-voting for the Village Head Election was forced; why wasn't it done in the Regional Head Election (?). The majority of Sleman people are agrarian and not yet technologically literate. Polling Station officials easily direct them to choose specific candidates. The long-established relationship will be lost with the e-voting," said Tomon Haryo Wirosobo</w:t>
      </w:r>
    </w:p>
    <w:p w14:paraId="6D7F8A6F"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The Village Heads have suspicions about implementing the e-voting because it was forced to be implemented. The critical question that Tomon asked was why e-voting was not applied in </w:t>
      </w:r>
      <w:r>
        <w:rPr>
          <w:rFonts w:ascii="Times New Roman" w:hAnsi="Times New Roman"/>
          <w:sz w:val="24"/>
        </w:rPr>
        <w:lastRenderedPageBreak/>
        <w:t>the Regional Head Election?. According to Tomon, the implementation of e-voting for the Village Head Election has political content because the incumbent regent wants his family to continue. One way to realize this desire is engineered through e-voting, which can change the constituent support map.</w:t>
      </w:r>
    </w:p>
    <w:p w14:paraId="50EEBD42"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Tomon explained that efforts to build relationships with communities in the hamlets would change with e-voting. In the conventional voting system, voters know the Village Head candidate and are given transportation money. However, in the e-voting – the elderly are likely not to come to the polls because they are technology savvy and there is no one to direct them. If they come to the polling station, they may be directed by officers to choose a particular candidate. Behind the struggle to reject the e-voting, it is implied that there is a Village Heads' motive determined by referring to Law Number 13 of 2012 concerning the Privileges of the Special Region of Yogyakarta, one of which is the determination of the Governor and Deputy Governor. The argument presented by Tomon is that there is a linear relationship between the Governor and the village heads. If the Governor is appointed, then the village heads should ideally also be appointed because they consider themselves loyal courtiers to the Governor (Sultan). </w:t>
      </w:r>
    </w:p>
    <w:p w14:paraId="71DF6D68"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However, the Village Head Election refers to Article 31 of Law Number 6 of 2014, stating that the Village Head Election is held simultaneously. The Village Head (Lurah) is directly elected by the community in general, free, confidential, honest, and fair. It means the Election is carried out concerning the election mechanism different from the Election of the Governor of the Special Region of Yogyakarta determined. </w:t>
      </w:r>
    </w:p>
    <w:p w14:paraId="23752638" w14:textId="77777777" w:rsidR="000A27F9" w:rsidRDefault="000A27F9" w:rsidP="000A27F9">
      <w:pPr>
        <w:spacing w:line="240" w:lineRule="auto"/>
        <w:ind w:left="567"/>
        <w:jc w:val="both"/>
        <w:rPr>
          <w:rFonts w:ascii="Times New Roman" w:hAnsi="Times New Roman" w:cs="Times New Roman"/>
          <w:sz w:val="24"/>
          <w:szCs w:val="24"/>
        </w:rPr>
      </w:pPr>
      <w:r>
        <w:rPr>
          <w:rFonts w:ascii="Times New Roman" w:hAnsi="Times New Roman"/>
          <w:sz w:val="24"/>
        </w:rPr>
        <w:t>"The motto of the Village Head Election e-voting is innovative, fast, and accurate. We do not have to wait long for the results by using e-voting. The e-voting security tool is guaranteed because the system is offline. It is environmentally friendly because it does not use paper, and it is a form of accountability. There are separate duties between Voting Organizing Group (KPPS) officers and the Technical Team. Therefore, the Technical Team does not interfere in the technical matters of the Village Head election," said Budiharjo, the Head of the Village Community Empowerment Service.</w:t>
      </w:r>
    </w:p>
    <w:p w14:paraId="6047FA80"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In other words, the implementation of the Village Head Election is carried out in a transparent and accountable manner because it is held professionally. It can be seen from the Election results, which can be directly known by the community right after the Election ends. It does not need to wait long to find out the Election results. In addition, there is proof that the voters have given their choice – to anticipate a lawsuit. Budiharjo dismissed the suspicion of the </w:t>
      </w:r>
      <w:r>
        <w:rPr>
          <w:rFonts w:ascii="Times New Roman" w:hAnsi="Times New Roman"/>
          <w:sz w:val="24"/>
        </w:rPr>
        <w:lastRenderedPageBreak/>
        <w:t>Technical Team and KPPS officers that they had different main tasks. Technical Team officers are not allowed to divulge voter data. Likewise, KPPS officers are not allowed to direct voters to choose specific candidates. In summary, the implementation of the e-voting for the Village Head Election is carried out professionally, transparently, and independently.</w:t>
      </w:r>
    </w:p>
    <w:p w14:paraId="4461D744" w14:textId="77777777" w:rsidR="000A27F9" w:rsidRDefault="000A27F9" w:rsidP="000A27F9">
      <w:pPr>
        <w:spacing w:line="240" w:lineRule="auto"/>
        <w:ind w:left="567"/>
        <w:jc w:val="both"/>
        <w:rPr>
          <w:rFonts w:ascii="Times New Roman" w:hAnsi="Times New Roman" w:cs="Times New Roman"/>
          <w:sz w:val="24"/>
          <w:szCs w:val="24"/>
        </w:rPr>
      </w:pPr>
      <w:r>
        <w:rPr>
          <w:rFonts w:ascii="Times New Roman" w:hAnsi="Times New Roman"/>
          <w:sz w:val="24"/>
        </w:rPr>
        <w:t>"E-voting calculations are faster than the recapitulation of conventional voting. In addition, computers and e-voting are more efficient because they can be used in the next Village Head Election. The e-voting security system is guaranteed to be safe because it is done offline and cannot be hijacked. The e-voting village head election application has been used by 22 regencies and 11 provinces spread over 1500 villages. There were no problems with the e-voting trial in the villages. However, the concern was the behavior of urban people – who questioned the change from conventional voting to touching the monitor screen. E-voting is very simple. The voters only need to touch the screen twice: (1) the candidates' image and (2) the Yes mark. It is done," said Aziz, a BPPT (Agency for the Assessment and Application of Technology) expert</w:t>
      </w:r>
    </w:p>
    <w:p w14:paraId="788C3294" w14:textId="77777777" w:rsidR="000A27F9" w:rsidRDefault="000A27F9" w:rsidP="000A27F9">
      <w:pPr>
        <w:spacing w:line="360" w:lineRule="auto"/>
        <w:jc w:val="both"/>
        <w:rPr>
          <w:rFonts w:ascii="Times New Roman" w:hAnsi="Times New Roman" w:cs="Times New Roman"/>
          <w:b/>
          <w:bCs/>
          <w:sz w:val="24"/>
          <w:szCs w:val="24"/>
        </w:rPr>
      </w:pPr>
      <w:r>
        <w:rPr>
          <w:rFonts w:ascii="Times New Roman" w:hAnsi="Times New Roman"/>
          <w:b/>
          <w:sz w:val="24"/>
        </w:rPr>
        <w:t>Unraveling the E-voting Village Head Election Reason</w:t>
      </w:r>
    </w:p>
    <w:p w14:paraId="357D40AB"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At first, e-voting was rejected by the village heads because it could make them lose democratic values, ​and it is the lack of optimal socialization among residents in the villages. The Village Heads are worried that if the socialization of the Village Heads Election from conventional voting to e-voting is not optimal, it will impact the lack of community participation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{"citationItems":[{"id":"ITEM-1","itemData":{"DOI":"10.13165/VPA-18-17-4-01","ISSN":"20292872","abstract":"In our paper we present a research framework, how the concept of e-voting, as a complex info-communication technology innovation can potentially create social trust on an institutional level and political cohesion on a national level. In the centre of our argument will be the observation that the fluid borders between citizenship and nationality combined with mobility of inhabitants increase the demand for innovative voting solution supporting national elections. Also by developing this multifaceted research agenda we may find useful theoretical contribution to the field of e-democracy in general.","author":[{"dropping-particle":"","family":"Cserny","given":"Ákos","non-dropping-particle":"","parse-names":false,"suffix":""},{"dropping-particle":"","family":"Nemeslaki","given":"András","non-dropping-particle":"","parse-names":false,"suffix":""}],"container-title":"Public Policy and Administration","id":"ITEM-1","issue":"4","issued":{"date-parts":[["2018"]]},"page":"497-509","title":"The challenges of e-voting","type":"article-journal","volume":"17"},"uris":["http://www.mendeley.com/documents/?uuid=84b42c9f-e2dc-404e-8450-0a3339d461b3"]}],"mendeley":{"formattedCitation":"(Cserny &amp; Nemeslaki, 2018)","plainTextFormattedCitation":"(Cserny &amp; Nemeslaki, 2018)","previouslyFormattedCitation":"(Cserny &amp; Nemeslaki,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(Cserny &amp; Nemeslaki, 2018)</w:t>
      </w:r>
      <w:r>
        <w:rPr>
          <w:rFonts w:ascii="Times New Roman" w:hAnsi="Times New Roman" w:cs="Times New Roman"/>
          <w:sz w:val="24"/>
        </w:rPr>
        <w:fldChar w:fldCharType="end"/>
      </w:r>
      <w:r>
        <w:rPr>
          <w:rFonts w:ascii="Times New Roman" w:hAnsi="Times New Roman"/>
          <w:sz w:val="24"/>
        </w:rPr>
        <w:t>. On the other hand, the local government assumes that the Village Heads Election using the e-voting system is effective and efficient. From the two different arguments, the authors try to analyze by finding the reasons behind the two arguments. By analyzing Foucault's conception of omnipresent power, where each individual 'has power.' However, the government often uses its power to influence people to obey them. Explain the reasoning behind the two arguments, is described as follows:</w:t>
      </w:r>
    </w:p>
    <w:p w14:paraId="21269EFD" w14:textId="1DFDC925" w:rsidR="000A27F9" w:rsidRDefault="000A27F9" w:rsidP="000A27F9">
      <w:pPr>
        <w:spacing w:line="360" w:lineRule="auto"/>
        <w:ind w:firstLine="567"/>
        <w:jc w:val="center"/>
        <w:rPr>
          <w:rFonts w:ascii="Times New Roman" w:hAnsi="Times New Roman" w:cs="Times New Roman"/>
          <w:sz w:val="24"/>
          <w:szCs w:val="24"/>
        </w:rPr>
      </w:pPr>
      <w:r>
        <w:rPr>
          <w:noProof/>
        </w:rPr>
        <w:lastRenderedPageBreak/>
        <w:drawing>
          <wp:inline distT="0" distB="0" distL="0" distR="0" wp14:anchorId="713F70F6" wp14:editId="5254E5B9">
            <wp:extent cx="3867150" cy="363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3638550"/>
                    </a:xfrm>
                    <a:prstGeom prst="rect">
                      <a:avLst/>
                    </a:prstGeom>
                    <a:noFill/>
                    <a:ln>
                      <a:noFill/>
                    </a:ln>
                  </pic:spPr>
                </pic:pic>
              </a:graphicData>
            </a:graphic>
          </wp:inline>
        </w:drawing>
      </w:r>
    </w:p>
    <w:p w14:paraId="61AE1298" w14:textId="77777777" w:rsidR="000A27F9" w:rsidRDefault="000A27F9" w:rsidP="000A27F9">
      <w:pPr>
        <w:spacing w:line="360" w:lineRule="auto"/>
        <w:ind w:firstLine="567"/>
        <w:rPr>
          <w:rFonts w:ascii="Times New Roman" w:hAnsi="Times New Roman" w:cs="Times New Roman"/>
          <w:sz w:val="24"/>
          <w:szCs w:val="24"/>
        </w:rPr>
      </w:pPr>
      <w:r>
        <w:rPr>
          <w:rFonts w:ascii="Times New Roman" w:hAnsi="Times New Roman"/>
          <w:sz w:val="24"/>
        </w:rPr>
        <w:t>Figure 1 above explains the elite's manipulative reasoning in e-voting: first, the elite stipulates Regional Regulation No. 18/2019. The political elite manipulated the need for efficient, fast, and accurate e-voting for the Village Head Election. The election of the Village Heads using the ballot system is considered inaccurate because manual calculations are prone to errors. In addition, conventional voting has a long process of recapitulating the results. Therefore it has the potential to cause conflict. In short, e-voting is needed to answer the community's needs.</w:t>
      </w:r>
    </w:p>
    <w:p w14:paraId="6E0C4462"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Second is the refusal of the Village Heads. The Village Heads rejected changing the voting method from conventional voting to e-voting because they were deemed to have removed democratic values. The village heads of the Manikwoyo community are worried that the election changes will seem 'forced' and lack socialization in the community. The lack of socialization the e-voting can lead to a decrease in community participation. In addition, most elderly are not familiar with technology. The village heads held a demonstration to the Regional People's Representative Council (DPRD) of Sleman Regency to reject the e-voting. However, the Sleman Regional People's Representative Council only accepts aspirations but does not change the substance of the e-voting. Likewise, the Sleman Regency Government does not listen to the </w:t>
      </w:r>
      <w:r>
        <w:rPr>
          <w:rFonts w:ascii="Times New Roman" w:hAnsi="Times New Roman"/>
          <w:sz w:val="24"/>
        </w:rPr>
        <w:lastRenderedPageBreak/>
        <w:t>aspirations of the village heads. Even though the village heads reject it, the Sleman local government is still adamant about implementing e-voting.</w:t>
      </w:r>
    </w:p>
    <w:p w14:paraId="67A84468"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i/>
          <w:iCs/>
          <w:sz w:val="24"/>
        </w:rPr>
        <w:t>The third is media manipulation.</w:t>
      </w:r>
      <w:r>
        <w:rPr>
          <w:rFonts w:ascii="Times New Roman" w:hAnsi="Times New Roman"/>
          <w:sz w:val="24"/>
        </w:rPr>
        <w:t xml:space="preserve"> Political elites manipulate the media to influence people's understanding and perspective that e-voting is effective and efficient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{"citationItems":[{"id":"ITEM-1","itemData":{"DOI":"10.1177/026858090702200223","ISBN":"9004128085","ISSN":"0268-5809","abstract":"This book, prepared under the auspices of the IPSA Research Committee on Political Elites, focuses on the interpenetration between various types of elites: politicians, owners of capital, corporate managers, higher state administrators, directors of public enterprises, controllers of media, military officers and the civic-cultural establishment. The contributions to this book reveal contrasting patterns of recruitment and selection in terms of career paths, visibility, influence, and power of different elite circles. This diversity of national elite configurations challenges the C. Wright Mills' theory of an integrated \"power elite,\" which appears from a comparative perspective to be peculiar to the United States during the early post-war period. Key concepts are discussed and empirically tested: ruling class, political class, elite circulation versus elite reproduction, elite interpenetration, elite interlocks, elite cohesion, elite osmosis, functional elite roles, formal and informal networks, elite cousinhood, separation versus overlapping between wealth and power, and between power and social capital. The book covers a great variety of countries: post-industrial democracies (France, Britain, Germany, Canada), new democracies (East-Central Europe, Mexico) and modernizing regimes (Southeast Asia, Tropical Africa), presented by an international selection of distinguished contributors: Andras Bozoki, Roderic Camp, William Case, Jean-Pascal Daloz, Mattei Dogan, Dennis Kavanagh, Michael Ornstein, David Richards, Erwin Scheuch and John Scott.","author":[{"dropping-particle":"","family":"Öner","given":"Ilknur","non-dropping-particle":"","parse-names":false,"suffix":""}],"container-title":"International Sociology","id":"ITEM-1","issue":"2","issued":{"date-parts":[["2007"]]},"number-of-pages":"217-220","title":"Elite Configurations at the Apex of Power","type":"book","volume":"22"},"uris":["http://www.mendeley.com/documents/?uuid=aaae9fbd-0c3d-488f-96f2-c76629bffc66"]}],"mendeley":{"formattedCitation":"(Öner, 2007)","plainTextFormattedCitation":"(Öner, 2007)","previouslyFormattedCitation":"(Öner, 2007)"},"properties":{"noteIndex":0},"schema":"https://github.com/citation-style-language/schema/raw/master/csl-citation.json"}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(Öner, 2007)</w:t>
      </w:r>
      <w:r>
        <w:rPr>
          <w:rFonts w:ascii="Times New Roman" w:hAnsi="Times New Roman" w:cs="Times New Roman"/>
          <w:sz w:val="24"/>
        </w:rPr>
        <w:fldChar w:fldCharType="end"/>
      </w:r>
      <w:r>
        <w:rPr>
          <w:rFonts w:ascii="Times New Roman" w:hAnsi="Times New Roman"/>
          <w:sz w:val="24"/>
        </w:rPr>
        <w:t xml:space="preserve">. The elites manipulated social media, printed media, and electronic media with the issue that e-voting was effective because the public would immediately know the results of the e-voting. In addition, e-voting minimizes lost votes because all voters are registered and can be monitored via computer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{"citationItems":[{"id":"ITEM-1","itemData":{"DOI":"10.1057/9780230245075","abstract":"This article aims studying the course held by Michel Foucault at the Collège de France in 1973-1974. The records of this course were published in 2003 under the name Psychiatric power' . The objective was to compare the different ways in which Foucault analyzes the question of madness in Psychiatric power' and in History of Madness in the Classical Age' (1961). It is a comparative study about the different ways of analyzing madness developed by Michel Foucault during the archeological and genealogic periods of his work. The absence of the body; binary diagnosis; the description of the surface of symptoms; the classification of diseases more similar to the botanical classification than to pathology; the process of cure directly linked to restitution of behaviors and moral values; as well as the over-power of the psychiatrist, seem to speak about the persistence of an old model of power, a pre-modern and pre-capitalist model, a residue of the old sovereign power.","author":[{"dropping-particle":"","family":"By","given":"Translated","non-dropping-particle":"","parse-names":false,"suffix":""},{"dropping-particle":"","family":"Burchell","given":"Graham","non-dropping-particle":"","parse-names":false,"suffix":""}],"container-title":"Security, Territory, Population","id":"ITEM-1","issued":{"date-parts":[["2009"]]},"title":"Security, Territory, Population","type":"book"},"uris":["http://www.mendeley.com/documents/?uuid=94da6dc5-d752-4a5c-847b-4d867f26d791"]}],"mendeley":{"formattedCitation":"(By &amp; Burchell, 2009)","plainTextFormattedCitation":"(By &amp; Burchell, 2009)","previouslyFormattedCitation":"(By &amp; Burchell, 2009)"},"properties":{"noteIndex":0},"schema":"https://github.com/citation-style-language/schema/raw/master/csl-citation.json"}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(By &amp; Burchell, 2009)</w:t>
      </w:r>
      <w:r>
        <w:rPr>
          <w:rFonts w:ascii="Times New Roman" w:hAnsi="Times New Roman" w:cs="Times New Roman"/>
          <w:sz w:val="24"/>
        </w:rPr>
        <w:fldChar w:fldCharType="end"/>
      </w:r>
      <w:r>
        <w:rPr>
          <w:rFonts w:ascii="Times New Roman" w:hAnsi="Times New Roman"/>
          <w:sz w:val="24"/>
        </w:rPr>
        <w:t xml:space="preserve">. The use of e-voting is considered environmentally friendly because it does not use a lot of paper and does not require enormous costs. In other words, e-voting is more effective and efficient than conventional voting. </w:t>
      </w:r>
    </w:p>
    <w:p w14:paraId="3D553DB2"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i/>
          <w:iCs/>
          <w:sz w:val="24"/>
        </w:rPr>
        <w:t>Fourth is innovative, fast, and accurate.</w:t>
      </w:r>
      <w:r>
        <w:rPr>
          <w:rFonts w:ascii="Times New Roman" w:hAnsi="Times New Roman"/>
          <w:sz w:val="24"/>
        </w:rPr>
        <w:t xml:space="preserve"> The Elite used innovative words to influence people. Therefore, they would put their faith in e-voting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{"citationItems":[{"id":"ITEM-1","itemData":{"DOI":"10.22146/jsp.28863","ISSN":"1410-4946","abstract":"As a developing country, Indonesia faces a crucial issue concerning the provision of health services to the public. The 1998 political reform led to demands for more aspiring and accommodating bureaucratic services being aﬀorded to the public. The political reform brought about bureaucratic reform bearing good governance, wherein one of its forms is the provision of health services through the innovation of an information technology (IT) based service named e-Health. Keeping in mind Indonesia’s characteristics as a developing country, the implementation of IT-based services evokes numerous debates. This study aims to analyze the implementation of e-Health along with the opportunities it has, and the challenges it faces. By using a study case approach on the Surabaya Municipality Health Authority as the initiator and implementer of e-Health, as well as observations and user surveys, the results show that in spite of having been prepared properly with supporting policies, infrastructure, budgeting, dissemination, and operational system, there were still many prevalent obstacles encountered, particularly concerning digital divide, technical diﬃculties, psychological barriers, and cultural issues. Nevertheless, there are numerous opportunities available for refining e-Health implementation, provided there is a political will from the government to improve and enhance the ICT infrastructure, widespread use of mobile devices, involvement of public participation, and equal distribution of service points easily accessible to the public. Strong government commitment also serves as a guarantee for e-Health service program sustainability in Surabaya Municipality.","author":[{"dropping-particle":"","family":"Kusumasari","given":"Bevaola","non-dropping-particle":"","parse-names":false,"suffix":""},{"dropping-particle":"","family":"Setianto","given":"Widodo Agus","non-dropping-particle":"","parse-names":false,"suffix":""},{"dropping-particle":"","family":"Pang","given":"Li Li","non-dropping-particle":"","parse-names":false,"suffix":""}],"container-title":"Jurnal Ilmu Sosial dan Ilmu Politik","id":"ITEM-1","issue":"1","issued":{"date-parts":[["2018"]]},"page":"1","title":"A Study on Digital Democracy Practice: Opportunities and Challenges of e-Health Implementation in Indonesia","type":"article-journal","volume":"22"},"uris":["http://www.mendeley.com/documents/?uuid=fd3c89c9-e722-4737-bcb6-99e49c21cd6e"]}],"mendeley":{"formattedCitation":"(Kusumasari et al., 2018)","plainTextFormattedCitation":"(Kusumasari et al., 2018)","previouslyFormattedCitation":"(Kusumasari et al.,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(Kusumasari et al., 2018)</w:t>
      </w:r>
      <w:r>
        <w:rPr>
          <w:rFonts w:ascii="Times New Roman" w:hAnsi="Times New Roman" w:cs="Times New Roman"/>
          <w:sz w:val="24"/>
        </w:rPr>
        <w:fldChar w:fldCharType="end"/>
      </w:r>
      <w:r>
        <w:rPr>
          <w:rFonts w:ascii="Times New Roman" w:hAnsi="Times New Roman"/>
          <w:sz w:val="24"/>
        </w:rPr>
        <w:t>. The word innovative indicates that e-voting is better than the conventional voting system. In addition, the e-voting system is faster in terms of results recapitulation because each voter's vote is directly recorded by the computer so that the election is finished and the committee can display the accumulation of the results on the computer screen. The word accurate is used to convince the public that the e-voting election is better. The voters can trust the accurate e-voting election results compared to the conventional voting, which is prone to data manipulation. The word 'accurate' is to lead people's minds that people can trust the e-voting election results.</w:t>
      </w:r>
    </w:p>
    <w:p w14:paraId="0A2CAF6F"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i/>
          <w:iCs/>
          <w:sz w:val="24"/>
        </w:rPr>
        <w:t>Fifth is pseudo-legitimacy.</w:t>
      </w:r>
      <w:r>
        <w:rPr>
          <w:rFonts w:ascii="Times New Roman" w:hAnsi="Times New Roman"/>
          <w:sz w:val="24"/>
        </w:rPr>
        <w:t xml:space="preserve"> E-voting election logic that denies the role of the community in recapitulating results, non-transparency, and involvement of civil servants can impact pseudo-legitimacy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{"citationItems":[{"id":"ITEM-1","itemData":{"DOI":"10.4324/9781849772419","ISBN":"9781136558191","abstract":"The aim of this text is to analyze the conditions for a good society and, from extensive international research, to show how citizens can be put at the centre of the political process. This has enormous importance for future policy which the authors explore. With support from the Commonwealth Foundation, the book sets out to change the current political consensus and demonstrate the route forward to sustainable development.","author":[{"dropping-particle":"","family":"Knight","given":"Barry","non-dropping-particle":"","parse-names":false,"suffix":""},{"dropping-particle":"","family":"Chigudu","given":"Hope","non-dropping-particle":"","parse-names":false,"suffix":""},{"dropping-particle":"","family":"Tandon","given":"Rajesh","non-dropping-particle":"","parse-names":false,"suffix":""}],"container-title":"Reviving Democracy: Citizens at the Heart of Governance","id":"ITEM-1","issued":{"date-parts":[["2012"]]},"number-of-pages":"1-214","title":"Reviving democracy: Citizens at the heart of governance","type":"book"},"uris":["http://www.mendeley.com/documents/?uuid=465001de-938b-4d16-a5b1-9bd5ce1ed2ef"]}],"mendeley":{"formattedCitation":"(Knight et al., 2012)","plainTextFormattedCitation":"(Knight et al., 2012)","previouslyFormattedCitation":"(Knight et al., 2012)"},"properties":{"noteIndex":0},"schema":"https://github.com/citation-style-language/schema/raw/master/csl-citation.json"}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(Knight et al., 2012)</w:t>
      </w:r>
      <w:r>
        <w:rPr>
          <w:rFonts w:ascii="Times New Roman" w:hAnsi="Times New Roman" w:cs="Times New Roman"/>
          <w:sz w:val="24"/>
        </w:rPr>
        <w:fldChar w:fldCharType="end"/>
      </w:r>
      <w:r>
        <w:rPr>
          <w:rFonts w:ascii="Times New Roman" w:hAnsi="Times New Roman"/>
          <w:sz w:val="24"/>
        </w:rPr>
        <w:t xml:space="preserve">. The people were forced to accept the e-voting election, even though the village heads had refused. It means that the essence of democracy has been replaced with technology. E-voting has replaced the position of people's aspirations with an algorithmic machine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{"citationItems":[{"id":"ITEM-1","itemData":{"ISBN":"9781622768271","abstract":"Many factors contribute to the willingness of individual citizens to adopt eGovernment systems for filing taxes online, for voting on the Internet, for online licensing, and other digital processes. The growing interest in eGovernment has brought some attention to the concept of eVoting. Various dimensions of trust, along with usability and system ease-of-use, play key roles in influencing citizen intentions to adopt to eVoting system. The present study indicates that, among other factors, citizens' perceptions that they share the same values as the individual people who are affiliated with providing eGovernment (and eVoting) services are especially instrumental. This study shows that the perception that the agency is made of \"people like me\" is associated with increased trust in the agency, which in turn is associated with increased levels of other factors that contribute to the intention to vote electronically over the Internet. © (2012) by the AIS/ICIS Administrative Office All rights reserved.","author":[{"dropping-particle":"","family":"Warkentin","given":"Merrill","non-dropping-particle":"","parse-names":false,"suffix":""},{"dropping-particle":"","family":"Sharma","given":"Shwadhin","non-dropping-particle":"","parse-names":false,"suffix":""},{"dropping-particle":"","family":"Gefen","given":"David","non-dropping-particle":"","parse-names":false,"suffix":""},{"dropping-particle":"","family":"Pavlou","given":"Paul A.","non-dropping-particle":"","parse-names":false,"suffix":""},{"dropping-particle":"","family":"Rose","given":"Gregory M.","non-dropping-particle":"","parse-names":false,"suffix":""}],"container-title":"18th Americas Conference on Information Systems 2012, AMCIS 2012","id":"ITEM-1","issued":{"date-parts":[["2012"]]},"title":"Government of the people, by the people: A look at trust in eGovernment","type":"paper-conference"},"uris":["http://www.mendeley.com/documents/?uuid=31f777c1-c9d1-4b80-891f-b6292ef6bf46"]}],"mendeley":{"formattedCitation":"(Warkentin et al., 2012)","plainTextFormattedCitation":"(Warkentin et al., 2012)","previouslyFormattedCitation":"(Warkentin et al., 2012)"},"properties":{"noteIndex":0},"schema":"https://github.com/citation-style-language/schema/raw/master/csl-citation.json"}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(Warkentin et al., 2012)</w:t>
      </w:r>
      <w:r>
        <w:rPr>
          <w:rFonts w:ascii="Times New Roman" w:hAnsi="Times New Roman" w:cs="Times New Roman"/>
          <w:sz w:val="24"/>
        </w:rPr>
        <w:fldChar w:fldCharType="end"/>
      </w:r>
      <w:r>
        <w:rPr>
          <w:rFonts w:ascii="Times New Roman" w:hAnsi="Times New Roman"/>
          <w:sz w:val="24"/>
        </w:rPr>
        <w:t xml:space="preserve">. It becomes the subject, while the public becomes the object of submission. The implication of forcing e-voting is that the results of e-voting piling produce pseudo-legitimacy because an e-voting machine replaces the position of citizens. Legitimacy is essential in government because the winning village head is trusted to govern. With the legitimacy of the community, the government can plan government programs. With the legitimacy of the community, the community will support the elected head village. On the other hand, the results of </w:t>
      </w:r>
      <w:r>
        <w:rPr>
          <w:rFonts w:ascii="Times New Roman" w:hAnsi="Times New Roman"/>
          <w:sz w:val="24"/>
        </w:rPr>
        <w:lastRenderedPageBreak/>
        <w:t>e-voting can produce false legitimacy. It will make the community will reject the elected village head.</w:t>
      </w:r>
    </w:p>
    <w:p w14:paraId="6F52D9A9" w14:textId="77777777" w:rsidR="000A27F9" w:rsidRDefault="000A27F9" w:rsidP="000A27F9">
      <w:pPr>
        <w:spacing w:line="360" w:lineRule="auto"/>
        <w:jc w:val="both"/>
        <w:rPr>
          <w:rFonts w:ascii="Times New Roman" w:hAnsi="Times New Roman" w:cs="Times New Roman"/>
          <w:b/>
          <w:bCs/>
          <w:sz w:val="24"/>
          <w:szCs w:val="24"/>
        </w:rPr>
      </w:pPr>
      <w:r>
        <w:rPr>
          <w:rFonts w:ascii="Times New Roman" w:hAnsi="Times New Roman"/>
          <w:b/>
          <w:sz w:val="24"/>
        </w:rPr>
        <w:t>The Loss of Democratic Values</w:t>
      </w:r>
    </w:p>
    <w:p w14:paraId="58752C44" w14:textId="77777777" w:rsidR="000A27F9" w:rsidRDefault="000A27F9" w:rsidP="000A27F9">
      <w:pPr>
        <w:spacing w:line="360" w:lineRule="auto"/>
        <w:ind w:firstLineChars="300" w:firstLine="720"/>
        <w:jc w:val="both"/>
        <w:rPr>
          <w:rFonts w:ascii="Times New Roman" w:hAnsi="Times New Roman" w:cs="Times New Roman"/>
          <w:sz w:val="24"/>
          <w:szCs w:val="24"/>
        </w:rPr>
      </w:pPr>
      <w:r>
        <w:rPr>
          <w:rFonts w:ascii="Times New Roman" w:hAnsi="Times New Roman"/>
          <w:sz w:val="24"/>
        </w:rPr>
        <w:t>The conventional village head election, either conventionally or by e-voting, requires trust and independence from the organizers. If the organizers are not credible and are not trusted by the community, then the village head election is not legitimizedi</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{"citationItems":[{"id":"ITEM-1","itemData":{"DOI":"10.4324/9780203793510","ISBN":"9780203793510","abstract":"In Democratization through the Looking-Glass, Peter Burnell provides a revealing image of how our knowledge and understanding of democratization could be improved by viewing the topic through a more multi- disciplinary lens and from the perspective of more broadly based comparative analyses. Burnell and his contributors encourage readers to both \"look and think outside of the box,\" beyond the limited parameters that usually shape the study of democratization. The goal of Democratization through the Looking-Glass is to pursue a more comprehensive understanding of democratization as a process taking many forms rather than just as a political phenomenon. With a viewpoint from a wider multi-disciplinary stance, and broader global geopolitical knowledge base, the contributors hope to get readers to better recognize and address gaps in the political science literature on the subject of democratization. The contributors seek to do this by specifically: explaining what democratization is while also making sense of the wide variety of experiences undergone by different societies at different times going through this very process; anticipating the wider effects of democratization's consequences for all human conditions at all levels; and critically assessing strategies for extending and deepening democracy by improving its positive qualities and chances of being sustained in societies into which it is introduced. This volume takes readers in the direction of predicting and foretelling the future of democracy and democratization with greater accuracy. In all, Democratization through the Looking-Glass provides a wide-ranging review of themes, issues, and topics concisely written by leading experts in their fields while advancing its case for more inclusive comparative studies covering Europe and North America, as well as developing regions, showing precisely how multi-disciplinary approaches enhance a global vision and understanding of democratization.","author":[{"dropping-particle":"","family":"Burnell","given":"Peter","non-dropping-particle":"","parse-names":false,"suffix":""}],"container-title":"Democratization Through the Looking-glass","id":"ITEM-1","issued":{"date-parts":[["2018"]]},"number-of-pages":"1-283","title":"Democratization through the looking-glass","type":"book"},"uris":["http://www.mendeley.com/documents/?uuid=bdb48f1f-8e2b-4cb4-9ce4-4adc3cb3958c"]}],"mendeley":{"formattedCitation":"(Burnell, 2018)","plainTextFormattedCitation":"(Burnell,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(Burnell, 2018)</w:t>
      </w:r>
      <w:r>
        <w:rPr>
          <w:rFonts w:ascii="Times New Roman" w:hAnsi="Times New Roman" w:cs="Times New Roman"/>
          <w:sz w:val="24"/>
        </w:rPr>
        <w:fldChar w:fldCharType="end"/>
      </w:r>
      <w:r>
        <w:rPr>
          <w:rFonts w:ascii="Times New Roman" w:hAnsi="Times New Roman"/>
          <w:sz w:val="24"/>
        </w:rPr>
        <w:t xml:space="preserve">. Along with the times when technology and information have changed human behavior, the village head election also uses an e-voting system. The power from the administrative bureaucracy shifted to the technology, where the application of e-voting became the parameter to elect the Village Head. It is stated in the Sleman Regency Regional Regulation Number 18 of 2019 concerning the Second Amendment to Regional Regulation Number 5 of 2015 concerning Procedures for the Election and Dismissal of Regional Heads, which are carried out electronically. In the section considering points a and b, the main argument is that the Village Head Election uses an e-voting system to realize good village governance and lead to effective, efficient, and community welfare services. Is the election of the village head without the E-voting system makes services to the community are not effective and efficient (?). </w:t>
      </w:r>
    </w:p>
    <w:p w14:paraId="223020EB"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Figure 2 below describes the loss of confidentiality and independence in the e-voting Village Head Election: first is the conflict of interest. The process of making Regional Regulation No18/2019 is prone to conflicts of interest because the political elite has an interest in ruling. Regional Regulation No.18/2019 is the basis for implementing e-voting Village Head Elections. Meanwhile, the political elite is interested in controlling the village heads as the basis for mobilizing supporters in the General Election/Local Leaders Election. </w:t>
      </w:r>
      <w:r>
        <w:rPr>
          <w:rFonts w:ascii="Times New Roman" w:hAnsi="Times New Roman"/>
          <w:i/>
          <w:iCs/>
          <w:sz w:val="24"/>
        </w:rPr>
        <w:t>Second is the refusal of the village heads.</w:t>
      </w:r>
      <w:r>
        <w:rPr>
          <w:rFonts w:ascii="Times New Roman" w:hAnsi="Times New Roman"/>
          <w:sz w:val="24"/>
        </w:rPr>
        <w:t xml:space="preserve"> At first, the village heads rejected the e-voting Election due to local government intervention and the non-transparency of the process. In addition, the time for socializing with the changes in the community is relatively short. Therefore many people do not know about these changes. The village heads are worried that the problem of change without optimal socialization will impact decreasing community participation. The implementation of Regional Regulation No. 18/2019 seems coercive; therefore, the village heads must accept the e-voting election and cannot criticize it. If the village heads do not accept the election using the e-voting system, they are </w:t>
      </w:r>
      <w:r>
        <w:rPr>
          <w:rFonts w:ascii="Times New Roman" w:hAnsi="Times New Roman"/>
          <w:sz w:val="24"/>
        </w:rPr>
        <w:lastRenderedPageBreak/>
        <w:t xml:space="preserve">welcome to resign or not run for the election. The process of making this elitist Regional Regulation No.18/2019 further strengthens the existence of a particular political agenda. </w:t>
      </w:r>
    </w:p>
    <w:p w14:paraId="2B6BA6A6" w14:textId="77777777" w:rsidR="000A27F9" w:rsidRDefault="000A27F9" w:rsidP="000A27F9">
      <w:pPr>
        <w:spacing w:line="360" w:lineRule="auto"/>
        <w:ind w:firstLine="567"/>
        <w:jc w:val="both"/>
        <w:rPr>
          <w:rFonts w:ascii="Times New Roman" w:hAnsi="Times New Roman" w:cs="Times New Roman"/>
          <w:sz w:val="24"/>
          <w:szCs w:val="24"/>
        </w:rPr>
      </w:pPr>
    </w:p>
    <w:p w14:paraId="5BE4E886" w14:textId="47F7F1C4" w:rsidR="000A27F9" w:rsidRDefault="000A27F9" w:rsidP="000A27F9">
      <w:pPr>
        <w:spacing w:line="360" w:lineRule="auto"/>
        <w:ind w:firstLine="567"/>
        <w:jc w:val="center"/>
        <w:rPr>
          <w:rFonts w:ascii="Times New Roman" w:hAnsi="Times New Roman" w:cs="Times New Roman"/>
          <w:sz w:val="24"/>
          <w:szCs w:val="24"/>
        </w:rPr>
      </w:pPr>
      <w:r>
        <w:rPr>
          <w:noProof/>
        </w:rPr>
        <w:drawing>
          <wp:inline distT="0" distB="0" distL="0" distR="0" wp14:anchorId="29DD90F1" wp14:editId="71BF038B">
            <wp:extent cx="4562475" cy="2781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2781300"/>
                    </a:xfrm>
                    <a:prstGeom prst="rect">
                      <a:avLst/>
                    </a:prstGeom>
                    <a:noFill/>
                    <a:ln>
                      <a:noFill/>
                    </a:ln>
                  </pic:spPr>
                </pic:pic>
              </a:graphicData>
            </a:graphic>
          </wp:inline>
        </w:drawing>
      </w:r>
    </w:p>
    <w:p w14:paraId="77B93BB0"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i/>
          <w:sz w:val="24"/>
        </w:rPr>
        <w:t>The third is the involvement of civil servants (ASN).</w:t>
      </w:r>
      <w:r>
        <w:rPr>
          <w:rFonts w:ascii="Times New Roman" w:hAnsi="Times New Roman"/>
          <w:sz w:val="24"/>
        </w:rPr>
        <w:t xml:space="preserve"> The conventional village head election (Pilkades) embodies democracy in the village (</w:t>
      </w:r>
      <w:r>
        <w:rPr>
          <w:rFonts w:ascii="Times New Roman" w:hAnsi="Times New Roman"/>
          <w:i/>
          <w:iCs/>
          <w:sz w:val="24"/>
        </w:rPr>
        <w:t>kalurahan</w:t>
      </w:r>
      <w:r>
        <w:rPr>
          <w:rFonts w:ascii="Times New Roman" w:hAnsi="Times New Roman"/>
          <w:sz w:val="24"/>
        </w:rPr>
        <w:t xml:space="preserve">). In the perspective of governance science, the village head election is a process of community negotiation with candidates to form an independent </w:t>
      </w:r>
      <w:r>
        <w:rPr>
          <w:rFonts w:ascii="Times New Roman" w:hAnsi="Times New Roman"/>
          <w:i/>
          <w:iCs/>
          <w:sz w:val="24"/>
        </w:rPr>
        <w:t>kalurahan</w:t>
      </w:r>
      <w:r>
        <w:rPr>
          <w:rFonts w:ascii="Times New Roman" w:hAnsi="Times New Roman"/>
          <w:sz w:val="24"/>
        </w:rPr>
        <w:t xml:space="preserve"> (village) governance. It means that the election reflects the people's party, where the people give a mandate (sovereignty) to the candidates to carry out the prospering and educating order. The village head election using a conventional voting system going on so far has not caused any significant excess.</w:t>
      </w:r>
    </w:p>
    <w:p w14:paraId="1833B511"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However, the involvement of the Main Technical Team involving 60 civil servants and 1200 field teams in the e-voting village head election can 'injure' democratic values. They were formed and determined by the Head of the Community and Village Empowerment Service as the executor of the village head election.  The Main Technical Team is assigned to provide counseling to field operators. In summary, the primary technical and field teams are people recruited by the government, not from an independent Institution. It is reinforced by the statement of the Head of the Community and Village Empowerment Service:</w:t>
      </w:r>
    </w:p>
    <w:p w14:paraId="12B616D5" w14:textId="77777777" w:rsidR="000A27F9" w:rsidRDefault="000A27F9" w:rsidP="000A27F9">
      <w:pPr>
        <w:ind w:left="567"/>
        <w:rPr>
          <w:rFonts w:ascii="Times New Roman" w:hAnsi="Times New Roman" w:cs="Times New Roman"/>
          <w:sz w:val="24"/>
          <w:szCs w:val="24"/>
        </w:rPr>
      </w:pPr>
      <w:r>
        <w:rPr>
          <w:rFonts w:ascii="Times New Roman" w:hAnsi="Times New Roman"/>
          <w:sz w:val="24"/>
          <w:shd w:val="clear" w:color="auto" w:fill="FFFFFF"/>
        </w:rPr>
        <w:lastRenderedPageBreak/>
        <w:t xml:space="preserve">"On the election day, only the field technical team at the respective polling stations had the e-voting password. This password is for opening the e-voting system used," said Budiharjo </w:t>
      </w:r>
      <w:r>
        <w:rPr>
          <w:rFonts w:ascii="Times New Roman" w:hAnsi="Times New Roman"/>
          <w:sz w:val="24"/>
        </w:rPr>
        <w:t xml:space="preserve">. </w:t>
      </w:r>
    </w:p>
    <w:p w14:paraId="6E96B20F"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Budiharjo's statement confirmed Manuri's assumption that the Main Technical Team and the Field Team could find out each voter's data on the computer because they have a password and can open the e-voting device. In other words, the secrecy and independence of the village head election organizers were doubted by the village heads. Theoretically, according to Foucault, power is everywhere – everyone owns that power. In the e-voting village head election, power is interpreted as 'owned' by the government, which is manifested by mastering passwords and data in the e-voting device. The involvement of the Main Technical Team and the Field Technical Team seems to assist people who are not yet technologically literate. </w:t>
      </w:r>
    </w:p>
    <w:p w14:paraId="2639CAA2"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However, they are 'the apparatus of the ruling regime' that are prone to be instrumented by the political elite for temporary purposes. It is different from the conventional village head election, where polling station officers are not allowed to open ballot boxes without the recommendation from the witnesses. It means that the officer at the polling station does not have the authority to open the ballot box without witnesses.  The involvement of ASN as a team of experts and controlling polling stations, especially access to e-voting tools, makes ASN's involvement clear. Only a team of experts and mentors can open voter data, and they know about the voters' choices. It is prone to abuse authority in changing the voters' data. With the involvement of ASN in the e-voting village head Election, the democratic values (confidentiality, independence, and integrity) are lost. Confidentiality in the village head election is an absolute requirement that must exist. If it is violated due to local government intervention, the results of the village head election are not legitimized by the community. The ASN's involvement in the election as the executor in the field contradicts the principle of independence, where the organizers must not side with anyone. An independent organizer will generate public confidence in the outcome of the village head election. Independent organizers are those who have integrity. In short, democratic values ​​tend to be lost due to the imposition of the e-voting system that intervenes with the village government. Intervention against the village government will lead to a weak village/ </w:t>
      </w:r>
      <w:r>
        <w:rPr>
          <w:rFonts w:ascii="Times New Roman" w:hAnsi="Times New Roman"/>
          <w:i/>
          <w:iCs/>
          <w:sz w:val="24"/>
        </w:rPr>
        <w:t xml:space="preserve">kalurahan </w:t>
      </w:r>
      <w:r>
        <w:rPr>
          <w:rFonts w:ascii="Times New Roman" w:hAnsi="Times New Roman"/>
          <w:sz w:val="24"/>
        </w:rPr>
        <w:t xml:space="preserve">governance. </w:t>
      </w:r>
    </w:p>
    <w:p w14:paraId="121F72F5"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Unlike the conventional election by using ballot that has no primary technical team, all voters' data and the counting process are carried out by officers under the supervision of witnesses </w:t>
      </w:r>
      <w:r>
        <w:rPr>
          <w:rFonts w:ascii="Times New Roman" w:hAnsi="Times New Roman"/>
          <w:sz w:val="24"/>
        </w:rPr>
        <w:lastRenderedPageBreak/>
        <w:t>and the community. In the context of the e-voting village head election, the government intervenes and stifles people's rights by controlling passwords and voter data. Foucault argues that taking control of the field by the technical team means taking the people's power because the voter's vote represents the people's voice. In this case, the government has eliminated the people's sovereign rights. The people's sovereignty realized through the election of the village head disappeared and was replaced by a set of procedural village elections. The democratic essence of secrecy is lost and replaced by machine algorithms. It is in line with Manuri's argument that doubts the principle of confidentiality, as follows:</w:t>
      </w:r>
    </w:p>
    <w:p w14:paraId="5B89ED21" w14:textId="77777777" w:rsidR="000A27F9" w:rsidRDefault="000A27F9" w:rsidP="000A27F9">
      <w:pPr>
        <w:ind w:left="567"/>
        <w:jc w:val="both"/>
        <w:rPr>
          <w:rFonts w:ascii="Times New Roman" w:hAnsi="Times New Roman" w:cs="Times New Roman"/>
          <w:sz w:val="24"/>
          <w:szCs w:val="24"/>
        </w:rPr>
      </w:pPr>
      <w:r>
        <w:rPr>
          <w:rFonts w:ascii="Times New Roman" w:hAnsi="Times New Roman"/>
          <w:sz w:val="24"/>
        </w:rPr>
        <w:t>"The e-voting village head election eliminates the confidentiality. The voters' confidentiality will be disclosed and known by the operator. The operator is doubtful because they are people coming from the Regional Government. The operator will know the voter's secret and can monitor it from the ballot receipt. The principle of secrecy in democracy is lost."</w:t>
      </w:r>
    </w:p>
    <w:p w14:paraId="555AF9CE"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Manuri's statement was reasonable because the local government intervened by forming a technical and field team who have a 'password' to open voters' data. "The democratization party will disappear because the public does not witness the counting process," Manuri said. It is prone to cheating on the results of the village head election, where the technical team officers become the political elite's apparatus to 'change' or eliminate voters' data. Political elites have interests in the electoral district, where the </w:t>
      </w:r>
      <w:r>
        <w:rPr>
          <w:rFonts w:ascii="Times New Roman" w:hAnsi="Times New Roman"/>
          <w:i/>
          <w:iCs/>
          <w:sz w:val="24"/>
        </w:rPr>
        <w:t xml:space="preserve">kalurahan </w:t>
      </w:r>
      <w:r>
        <w:rPr>
          <w:rFonts w:ascii="Times New Roman" w:hAnsi="Times New Roman"/>
          <w:sz w:val="24"/>
        </w:rPr>
        <w:t>(village) is a strategic area to rally the masses. Therefore the political elites hold a political interest in supporting the candidate for the Village Head because they are investing for the long term (general elections and regional head elections).</w:t>
      </w:r>
    </w:p>
    <w:p w14:paraId="1E2E467B"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 As a result of the lack of confidentiality in the e-voting election, the committee becomes a subsidiary. A committee that is not independent (subsidiary) poses a danger to the election process, as it can damage democracy. Furthermore, Manuri emphasized that there were not enough witnesses to the process of recapitulating the results of the e-voting.</w:t>
      </w:r>
    </w:p>
    <w:p w14:paraId="70528CB6" w14:textId="77777777" w:rsidR="000A27F9" w:rsidRDefault="000A27F9" w:rsidP="000A27F9">
      <w:pPr>
        <w:ind w:left="567"/>
        <w:jc w:val="both"/>
        <w:rPr>
          <w:rFonts w:ascii="Times New Roman" w:hAnsi="Times New Roman" w:cs="Times New Roman"/>
          <w:sz w:val="24"/>
          <w:szCs w:val="24"/>
        </w:rPr>
      </w:pPr>
      <w:r>
        <w:rPr>
          <w:rFonts w:ascii="Times New Roman" w:hAnsi="Times New Roman"/>
          <w:sz w:val="24"/>
        </w:rPr>
        <w:t>"During the recapitulation, the committee did not open the ballot boxes. The recapitulation is based on the results of the electronic recapitulation. Aggrieved candidates cannot dispute the results of the electronic recapitulation. Disclaimers are allowed in the district court by opening the ballot box," he said.</w:t>
      </w:r>
    </w:p>
    <w:p w14:paraId="29ED0C84"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 xml:space="preserve">Since the public did not witness the election results, it could raise suspicions. The community can doubt the election results because the organizers are not independent. In other words, the legitimacy of the results of the village head election is doubtful and can result in disunity in society. </w:t>
      </w:r>
      <w:r>
        <w:rPr>
          <w:rFonts w:ascii="Times New Roman" w:hAnsi="Times New Roman"/>
          <w:sz w:val="24"/>
        </w:rPr>
        <w:lastRenderedPageBreak/>
        <w:t xml:space="preserve">Community groups that support the losing candidate will undermine the authority of the elected village head. On the other hand, the village head supporting group will maintain a strategic position and control natural resources beneficial to many people. The disunity of society can occur in the absence of secrecy and independence of the organizers of the Village Head Election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Tarasov","given":"Pavel","non-dropping-particle":"","parse-names":false,"suffix":""},{"dropping-particle":"","family":"Tewari","given":"Hitesh","non-dropping-particle":"","parse-names":false,"suffix":""}],"id":"ITEM-1","issue":"December","issued":{"date-parts":[["2017"]]},"title":"THE FUTURE OF E-VOTING THE FUTURE OF E-VOTING","type":"article-journal"},"uris":["http://www.mendeley.com/documents/?uuid=121c3312-b547-4b63-9b45-1c525b4d7012"]}],"mendeley":{"formattedCitation":"(Tarasov &amp; Tewari, 2017)","plainTextFormattedCitation":"(Tarasov &amp; Tewari, 2017)","previouslyFormattedCitation":"(Tarasov &amp; Tewari,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(Tarasov &amp; Tewari, 2017)</w:t>
      </w:r>
      <w:r>
        <w:rPr>
          <w:rFonts w:ascii="Times New Roman" w:hAnsi="Times New Roman" w:cs="Times New Roman"/>
          <w:sz w:val="24"/>
        </w:rPr>
        <w:fldChar w:fldCharType="end"/>
      </w:r>
      <w:r>
        <w:rPr>
          <w:rFonts w:ascii="Times New Roman" w:hAnsi="Times New Roman"/>
          <w:sz w:val="24"/>
        </w:rPr>
        <w:t>.</w:t>
      </w:r>
    </w:p>
    <w:p w14:paraId="0605FB19" w14:textId="77777777" w:rsidR="000A27F9" w:rsidRDefault="000A27F9" w:rsidP="000A27F9">
      <w:pPr>
        <w:rPr>
          <w:rFonts w:ascii="Times New Roman" w:hAnsi="Times New Roman" w:cs="Times New Roman"/>
          <w:b/>
          <w:bCs/>
          <w:sz w:val="24"/>
          <w:szCs w:val="24"/>
        </w:rPr>
      </w:pPr>
      <w:r>
        <w:rPr>
          <w:rFonts w:ascii="Times New Roman" w:hAnsi="Times New Roman"/>
          <w:b/>
          <w:sz w:val="24"/>
        </w:rPr>
        <w:t>CONCLUSION</w:t>
      </w:r>
    </w:p>
    <w:p w14:paraId="2E7EAB13"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Initially, the e-voting village head election with innovative, fast, and accurate jargon aimed to support the Sleman Smart Regency Regional Government program. However, in practice, the implementation of e-voting elections impacts eliminating democratic values. The refusal by the village heads was met with repression through Regional Regulation no. 18/2019. Through printed and electronic media, discourse engineering is carried out to answer the less than optimal socialization in society. Implementing the e-voting village head election eliminates the people's sovereign government.</w:t>
      </w:r>
    </w:p>
    <w:p w14:paraId="4C75CC32" w14:textId="77777777" w:rsidR="000A27F9" w:rsidRDefault="000A27F9" w:rsidP="000A27F9">
      <w:pPr>
        <w:spacing w:line="360" w:lineRule="auto"/>
        <w:ind w:firstLine="567"/>
        <w:jc w:val="both"/>
        <w:rPr>
          <w:rFonts w:ascii="Times New Roman" w:hAnsi="Times New Roman" w:cs="Times New Roman"/>
          <w:sz w:val="24"/>
          <w:szCs w:val="24"/>
        </w:rPr>
      </w:pPr>
      <w:r>
        <w:rPr>
          <w:rFonts w:ascii="Times New Roman" w:hAnsi="Times New Roman"/>
          <w:sz w:val="24"/>
        </w:rPr>
        <w:t>The loss of democratic values ​​means seizing the sovereignty of the people, which is replaced by technology. People's sovereignty, the primary source of democracy, is replaced by an e-voting machine. The e-voting machine existence has replaced public participation and the absence of transparency in the recapitulation of the village head election results. The implication of the loss of democratic values ​​in the e-voting village head election raises false legitimacy.</w:t>
      </w:r>
    </w:p>
    <w:p w14:paraId="5E278144" w14:textId="77777777" w:rsidR="000A27F9" w:rsidRDefault="000A27F9" w:rsidP="000A27F9">
      <w:pPr>
        <w:rPr>
          <w:rFonts w:ascii="Times New Roman" w:hAnsi="Times New Roman" w:cs="Times New Roman"/>
          <w:sz w:val="24"/>
          <w:szCs w:val="24"/>
        </w:rPr>
      </w:pPr>
    </w:p>
    <w:p w14:paraId="2C96E525" w14:textId="77777777" w:rsidR="000A27F9" w:rsidRDefault="000A27F9" w:rsidP="000A27F9">
      <w:pPr>
        <w:rPr>
          <w:rFonts w:ascii="Times New Roman" w:hAnsi="Times New Roman" w:cs="Times New Roman"/>
          <w:b/>
          <w:bCs/>
          <w:sz w:val="24"/>
          <w:szCs w:val="24"/>
        </w:rPr>
      </w:pPr>
      <w:r>
        <w:rPr>
          <w:rFonts w:ascii="Times New Roman" w:hAnsi="Times New Roman"/>
          <w:b/>
          <w:sz w:val="24"/>
        </w:rPr>
        <w:t>REFERENCES</w:t>
      </w:r>
    </w:p>
    <w:p w14:paraId="33E1954F" w14:textId="77777777" w:rsidR="000A27F9" w:rsidRDefault="000A27F9" w:rsidP="000A27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Pr>
          <w:rFonts w:ascii="Times New Roman" w:hAnsi="Times New Roman" w:cs="Times New Roman"/>
          <w:sz w:val="24"/>
        </w:rPr>
        <w:t xml:space="preserve">Avgerou, C., Masiero, S., &amp; Poulymenakou, A. (2019). Trusting e-voting amid experiences of electoral malpractice: The case of Indian elections. </w:t>
      </w:r>
      <w:r>
        <w:rPr>
          <w:rFonts w:ascii="Times New Roman" w:hAnsi="Times New Roman" w:cs="Times New Roman"/>
          <w:i/>
          <w:sz w:val="24"/>
        </w:rPr>
        <w:t>Journal of Information Technology</w:t>
      </w:r>
      <w:r>
        <w:rPr>
          <w:rFonts w:ascii="Times New Roman" w:hAnsi="Times New Roman" w:cs="Times New Roman"/>
          <w:sz w:val="24"/>
        </w:rPr>
        <w:t xml:space="preserve">, </w:t>
      </w:r>
      <w:r>
        <w:rPr>
          <w:rFonts w:ascii="Times New Roman" w:hAnsi="Times New Roman" w:cs="Times New Roman"/>
          <w:i/>
          <w:sz w:val="24"/>
        </w:rPr>
        <w:t>34</w:t>
      </w:r>
      <w:r>
        <w:rPr>
          <w:rFonts w:ascii="Times New Roman" w:hAnsi="Times New Roman" w:cs="Times New Roman"/>
          <w:sz w:val="24"/>
        </w:rPr>
        <w:t>(3), 263–289. https://doi.org/10.1177/0268396218816199</w:t>
      </w:r>
    </w:p>
    <w:p w14:paraId="7029BB82"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Behrent, M. C. (2013). Foucault and Technology. </w:t>
      </w:r>
      <w:r>
        <w:rPr>
          <w:rFonts w:ascii="Times New Roman" w:hAnsi="Times New Roman" w:cs="Times New Roman"/>
          <w:i/>
          <w:sz w:val="24"/>
        </w:rPr>
        <w:t>History and Technology</w:t>
      </w:r>
      <w:r>
        <w:rPr>
          <w:rFonts w:ascii="Times New Roman" w:hAnsi="Times New Roman" w:cs="Times New Roman"/>
          <w:sz w:val="24"/>
        </w:rPr>
        <w:t xml:space="preserve">, </w:t>
      </w:r>
      <w:r>
        <w:rPr>
          <w:rFonts w:ascii="Times New Roman" w:hAnsi="Times New Roman" w:cs="Times New Roman"/>
          <w:i/>
          <w:sz w:val="24"/>
        </w:rPr>
        <w:t>29</w:t>
      </w:r>
      <w:r>
        <w:rPr>
          <w:rFonts w:ascii="Times New Roman" w:hAnsi="Times New Roman" w:cs="Times New Roman"/>
          <w:sz w:val="24"/>
        </w:rPr>
        <w:t>(1), 54–104. https://doi.org/10.1080/07341512.2013.780351</w:t>
      </w:r>
    </w:p>
    <w:p w14:paraId="0C0B52D4"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Burnell, P. (2018). Democratization through the looking-glass. In </w:t>
      </w:r>
      <w:r>
        <w:rPr>
          <w:rFonts w:ascii="Times New Roman" w:hAnsi="Times New Roman" w:cs="Times New Roman"/>
          <w:i/>
          <w:sz w:val="24"/>
        </w:rPr>
        <w:t>Democratization Through the Looking-glass</w:t>
      </w:r>
      <w:r>
        <w:rPr>
          <w:rFonts w:ascii="Times New Roman" w:hAnsi="Times New Roman" w:cs="Times New Roman"/>
          <w:sz w:val="24"/>
        </w:rPr>
        <w:t>. https://doi.org/10.4324/9780203793510</w:t>
      </w:r>
    </w:p>
    <w:p w14:paraId="2975585F"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By, T., &amp; Burchell, G. (2009). Security, Territory, Population. In </w:t>
      </w:r>
      <w:r>
        <w:rPr>
          <w:rFonts w:ascii="Times New Roman" w:hAnsi="Times New Roman" w:cs="Times New Roman"/>
          <w:i/>
          <w:sz w:val="24"/>
        </w:rPr>
        <w:t>Security, Territory, Population</w:t>
      </w:r>
      <w:r>
        <w:rPr>
          <w:rFonts w:ascii="Times New Roman" w:hAnsi="Times New Roman" w:cs="Times New Roman"/>
          <w:sz w:val="24"/>
        </w:rPr>
        <w:t>. https://doi.org/10.1057/9780230245075</w:t>
      </w:r>
    </w:p>
    <w:p w14:paraId="15CC07AF"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lastRenderedPageBreak/>
        <w:t xml:space="preserve">Crowther, D., &amp; Lauesen, L. M. (2017). Qualitative methods. </w:t>
      </w:r>
      <w:r>
        <w:rPr>
          <w:rFonts w:ascii="Times New Roman" w:hAnsi="Times New Roman" w:cs="Times New Roman"/>
          <w:i/>
          <w:sz w:val="24"/>
        </w:rPr>
        <w:t>Handbook of Research Methods in Corporate Social Responsibility</w:t>
      </w:r>
      <w:r>
        <w:rPr>
          <w:rFonts w:ascii="Times New Roman" w:hAnsi="Times New Roman" w:cs="Times New Roman"/>
          <w:sz w:val="24"/>
        </w:rPr>
        <w:t>, 225–229. https://doi.org/10.1177/0309132515596880</w:t>
      </w:r>
    </w:p>
    <w:p w14:paraId="4F4F8FE0"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Cserny, Á., &amp; Nemeslaki, A. (2018). The challenges of e-voting. </w:t>
      </w:r>
      <w:r>
        <w:rPr>
          <w:rFonts w:ascii="Times New Roman" w:hAnsi="Times New Roman" w:cs="Times New Roman"/>
          <w:i/>
          <w:sz w:val="24"/>
        </w:rPr>
        <w:t>Public Policy and Administration</w:t>
      </w:r>
      <w:r>
        <w:rPr>
          <w:rFonts w:ascii="Times New Roman" w:hAnsi="Times New Roman" w:cs="Times New Roman"/>
          <w:sz w:val="24"/>
        </w:rPr>
        <w:t xml:space="preserve">, </w:t>
      </w:r>
      <w:r>
        <w:rPr>
          <w:rFonts w:ascii="Times New Roman" w:hAnsi="Times New Roman" w:cs="Times New Roman"/>
          <w:i/>
          <w:sz w:val="24"/>
        </w:rPr>
        <w:t>17</w:t>
      </w:r>
      <w:r>
        <w:rPr>
          <w:rFonts w:ascii="Times New Roman" w:hAnsi="Times New Roman" w:cs="Times New Roman"/>
          <w:sz w:val="24"/>
        </w:rPr>
        <w:t>(4), 497–509. https://doi.org/10.13165/VPA-18-17-4-01</w:t>
      </w:r>
    </w:p>
    <w:p w14:paraId="3A4F7345"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Darmawan, I., &amp; Nurhandjati, N. (2016). Why Adopt E-voting? Study on Village Leader Elections in Musi Rawas, South Sumatera. </w:t>
      </w:r>
      <w:r>
        <w:rPr>
          <w:rFonts w:ascii="Times New Roman" w:hAnsi="Times New Roman" w:cs="Times New Roman"/>
          <w:i/>
          <w:sz w:val="24"/>
        </w:rPr>
        <w:t>Jurnal Politik</w:t>
      </w:r>
      <w:r>
        <w:rPr>
          <w:rFonts w:ascii="Times New Roman" w:hAnsi="Times New Roman" w:cs="Times New Roman"/>
          <w:sz w:val="24"/>
        </w:rPr>
        <w:t xml:space="preserve">, </w:t>
      </w:r>
      <w:r>
        <w:rPr>
          <w:rFonts w:ascii="Times New Roman" w:hAnsi="Times New Roman" w:cs="Times New Roman"/>
          <w:i/>
          <w:sz w:val="24"/>
        </w:rPr>
        <w:t>1</w:t>
      </w:r>
      <w:r>
        <w:rPr>
          <w:rFonts w:ascii="Times New Roman" w:hAnsi="Times New Roman" w:cs="Times New Roman"/>
          <w:sz w:val="24"/>
        </w:rPr>
        <w:t>(2). https://doi.org/10.7454/jp.v1i2.16</w:t>
      </w:r>
    </w:p>
    <w:p w14:paraId="1505F151"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Essex, A., &amp; Goodman, N. (2020). Protecting Electoral Integrity in the Digital Age: Developing E-Voting Regulations in Canada. </w:t>
      </w:r>
      <w:r>
        <w:rPr>
          <w:rFonts w:ascii="Times New Roman" w:hAnsi="Times New Roman" w:cs="Times New Roman"/>
          <w:i/>
          <w:sz w:val="24"/>
        </w:rPr>
        <w:t>Election Law Journal: Rules, Politics, and Policy</w:t>
      </w:r>
      <w:r>
        <w:rPr>
          <w:rFonts w:ascii="Times New Roman" w:hAnsi="Times New Roman" w:cs="Times New Roman"/>
          <w:sz w:val="24"/>
        </w:rPr>
        <w:t xml:space="preserve">, </w:t>
      </w:r>
      <w:r>
        <w:rPr>
          <w:rFonts w:ascii="Times New Roman" w:hAnsi="Times New Roman" w:cs="Times New Roman"/>
          <w:i/>
          <w:sz w:val="24"/>
        </w:rPr>
        <w:t>19</w:t>
      </w:r>
      <w:r>
        <w:rPr>
          <w:rFonts w:ascii="Times New Roman" w:hAnsi="Times New Roman" w:cs="Times New Roman"/>
          <w:sz w:val="24"/>
        </w:rPr>
        <w:t>(2), 162–179. https://doi.org/10.1089/elj.2019.0568</w:t>
      </w:r>
    </w:p>
    <w:p w14:paraId="20075C56"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Fatmawati,Nurlita Fitri, D. aputro. (2020). Efektivitas E-voting Pada Pilkades di Kabupaten Pemalang 2018. </w:t>
      </w:r>
      <w:r>
        <w:rPr>
          <w:rFonts w:ascii="Times New Roman" w:hAnsi="Times New Roman" w:cs="Times New Roman"/>
          <w:i/>
          <w:sz w:val="24"/>
        </w:rPr>
        <w:t>Jurnal Ilmiah Indonesia</w:t>
      </w:r>
      <w:r>
        <w:rPr>
          <w:rFonts w:ascii="Times New Roman" w:hAnsi="Times New Roman" w:cs="Times New Roman"/>
          <w:sz w:val="24"/>
        </w:rPr>
        <w:t xml:space="preserve">, </w:t>
      </w:r>
      <w:r>
        <w:rPr>
          <w:rFonts w:ascii="Times New Roman" w:hAnsi="Times New Roman" w:cs="Times New Roman"/>
          <w:i/>
          <w:sz w:val="24"/>
        </w:rPr>
        <w:t>5</w:t>
      </w:r>
      <w:r>
        <w:rPr>
          <w:rFonts w:ascii="Times New Roman" w:hAnsi="Times New Roman" w:cs="Times New Roman"/>
          <w:sz w:val="24"/>
        </w:rPr>
        <w:t>(7), 419–430. https://doi.org/http://dx.doi.org/10.36418/syntax-literate.v5i7.1471</w:t>
      </w:r>
    </w:p>
    <w:p w14:paraId="556E13A7"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Foucault, M. (2001). Power: Essential Works of Michel Foucault, Volume 3. </w:t>
      </w:r>
      <w:r>
        <w:rPr>
          <w:rFonts w:ascii="Times New Roman" w:hAnsi="Times New Roman" w:cs="Times New Roman"/>
          <w:i/>
          <w:sz w:val="24"/>
        </w:rPr>
        <w:t>Essential Works of Foucault 1954–1984</w:t>
      </w:r>
      <w:r>
        <w:rPr>
          <w:rFonts w:ascii="Times New Roman" w:hAnsi="Times New Roman" w:cs="Times New Roman"/>
          <w:sz w:val="24"/>
        </w:rPr>
        <w:t>, 1–484.</w:t>
      </w:r>
    </w:p>
    <w:p w14:paraId="7AF4C149"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Gibson, J. P., Krimmer, R., Teague, V., &amp; Pomares, J. (2016). A review of E-voting: the past, present and future. </w:t>
      </w:r>
      <w:r>
        <w:rPr>
          <w:rFonts w:ascii="Times New Roman" w:hAnsi="Times New Roman" w:cs="Times New Roman"/>
          <w:i/>
          <w:sz w:val="24"/>
        </w:rPr>
        <w:t>Annales Des Telecommunications/Annals of Telecommunications</w:t>
      </w:r>
      <w:r>
        <w:rPr>
          <w:rFonts w:ascii="Times New Roman" w:hAnsi="Times New Roman" w:cs="Times New Roman"/>
          <w:sz w:val="24"/>
        </w:rPr>
        <w:t xml:space="preserve">, </w:t>
      </w:r>
      <w:r>
        <w:rPr>
          <w:rFonts w:ascii="Times New Roman" w:hAnsi="Times New Roman" w:cs="Times New Roman"/>
          <w:i/>
          <w:sz w:val="24"/>
        </w:rPr>
        <w:t>71</w:t>
      </w:r>
      <w:r>
        <w:rPr>
          <w:rFonts w:ascii="Times New Roman" w:hAnsi="Times New Roman" w:cs="Times New Roman"/>
          <w:sz w:val="24"/>
        </w:rPr>
        <w:t>(7–8), 279–286. https://doi.org/10.1007/s12243-016-0525-8</w:t>
      </w:r>
    </w:p>
    <w:p w14:paraId="1AA802A3"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Hapsara, M., Imran, A., &amp; Turner, T. (2017). Beyond Organizational Motives of e-Government Adoption: The Case of e-Voting Initiative in Indonesian Villages. </w:t>
      </w:r>
      <w:r>
        <w:rPr>
          <w:rFonts w:ascii="Times New Roman" w:hAnsi="Times New Roman" w:cs="Times New Roman"/>
          <w:i/>
          <w:sz w:val="24"/>
        </w:rPr>
        <w:t>Procedia Computer Science</w:t>
      </w:r>
      <w:r>
        <w:rPr>
          <w:rFonts w:ascii="Times New Roman" w:hAnsi="Times New Roman" w:cs="Times New Roman"/>
          <w:sz w:val="24"/>
        </w:rPr>
        <w:t xml:space="preserve">, </w:t>
      </w:r>
      <w:r>
        <w:rPr>
          <w:rFonts w:ascii="Times New Roman" w:hAnsi="Times New Roman" w:cs="Times New Roman"/>
          <w:i/>
          <w:sz w:val="24"/>
        </w:rPr>
        <w:t>124</w:t>
      </w:r>
      <w:r>
        <w:rPr>
          <w:rFonts w:ascii="Times New Roman" w:hAnsi="Times New Roman" w:cs="Times New Roman"/>
          <w:sz w:val="24"/>
        </w:rPr>
        <w:t>, 362–369. https://doi.org/10.1016/j.procs.2017.12.166</w:t>
      </w:r>
    </w:p>
    <w:p w14:paraId="3A79D718"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Hidayat, F. (2020). Resistance To Change : Penolakan Masyarakat Terhadap Rencana Pelaksanaan Pemilihan Kepala Desa (Pilkades) Berbasis Electronic-Voting Di Kabupaten Sleman Provinsi Daerah Istimewa Yogyakarta. </w:t>
      </w:r>
      <w:r>
        <w:rPr>
          <w:rFonts w:ascii="Times New Roman" w:hAnsi="Times New Roman" w:cs="Times New Roman"/>
          <w:i/>
          <w:sz w:val="24"/>
        </w:rPr>
        <w:t>Jurnal Ilmu Pemerintahan Suara Khatulistiwa</w:t>
      </w:r>
      <w:r>
        <w:rPr>
          <w:rFonts w:ascii="Times New Roman" w:hAnsi="Times New Roman" w:cs="Times New Roman"/>
          <w:sz w:val="24"/>
        </w:rPr>
        <w:t xml:space="preserve">, </w:t>
      </w:r>
      <w:r>
        <w:rPr>
          <w:rFonts w:ascii="Times New Roman" w:hAnsi="Times New Roman" w:cs="Times New Roman"/>
          <w:i/>
          <w:sz w:val="24"/>
        </w:rPr>
        <w:t>5</w:t>
      </w:r>
      <w:r>
        <w:rPr>
          <w:rFonts w:ascii="Times New Roman" w:hAnsi="Times New Roman" w:cs="Times New Roman"/>
          <w:sz w:val="24"/>
        </w:rPr>
        <w:t>(1), 1–10. https://doi.org/10.33701/jipsk.v5i1.890</w:t>
      </w:r>
    </w:p>
    <w:p w14:paraId="6F3D902D"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Kassen, M. (2020). Politicization of e-voting rejection: reflections from Kazakhstan. </w:t>
      </w:r>
      <w:r>
        <w:rPr>
          <w:rFonts w:ascii="Times New Roman" w:hAnsi="Times New Roman" w:cs="Times New Roman"/>
          <w:i/>
          <w:sz w:val="24"/>
        </w:rPr>
        <w:t>Transforming Government: People, Process and Policy</w:t>
      </w:r>
      <w:r>
        <w:rPr>
          <w:rFonts w:ascii="Times New Roman" w:hAnsi="Times New Roman" w:cs="Times New Roman"/>
          <w:sz w:val="24"/>
        </w:rPr>
        <w:t xml:space="preserve">, </w:t>
      </w:r>
      <w:r>
        <w:rPr>
          <w:rFonts w:ascii="Times New Roman" w:hAnsi="Times New Roman" w:cs="Times New Roman"/>
          <w:i/>
          <w:sz w:val="24"/>
        </w:rPr>
        <w:t>14</w:t>
      </w:r>
      <w:r>
        <w:rPr>
          <w:rFonts w:ascii="Times New Roman" w:hAnsi="Times New Roman" w:cs="Times New Roman"/>
          <w:sz w:val="24"/>
        </w:rPr>
        <w:t>(2), 305–330. https://doi.org/10.1108/TG-11-2019-0106</w:t>
      </w:r>
    </w:p>
    <w:p w14:paraId="27D11419"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Knight, B., Chigudu, H., &amp; Tandon, R. (2012). Reviving democracy: Citizens at the heart of governance. In </w:t>
      </w:r>
      <w:r>
        <w:rPr>
          <w:rFonts w:ascii="Times New Roman" w:hAnsi="Times New Roman" w:cs="Times New Roman"/>
          <w:i/>
          <w:sz w:val="24"/>
        </w:rPr>
        <w:t>Reviving Democracy: Citizens at the Heart of Governance</w:t>
      </w:r>
      <w:r>
        <w:rPr>
          <w:rFonts w:ascii="Times New Roman" w:hAnsi="Times New Roman" w:cs="Times New Roman"/>
          <w:sz w:val="24"/>
        </w:rPr>
        <w:t>. https://doi.org/10.4324/9781849772419</w:t>
      </w:r>
    </w:p>
    <w:p w14:paraId="1AFCBF67"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Kusumasari, B., Setianto, W. A., &amp; Pang, L. L. (2018). A Study on Digital Democracy Practice: Opportunities and Challenges of e-Health Implementation in Indonesia. </w:t>
      </w:r>
      <w:r>
        <w:rPr>
          <w:rFonts w:ascii="Times New Roman" w:hAnsi="Times New Roman" w:cs="Times New Roman"/>
          <w:i/>
          <w:sz w:val="24"/>
        </w:rPr>
        <w:t>Jurnal Ilmu Sosial Dan Ilmu Politik</w:t>
      </w:r>
      <w:r>
        <w:rPr>
          <w:rFonts w:ascii="Times New Roman" w:hAnsi="Times New Roman" w:cs="Times New Roman"/>
          <w:sz w:val="24"/>
        </w:rPr>
        <w:t xml:space="preserve">, </w:t>
      </w:r>
      <w:r>
        <w:rPr>
          <w:rFonts w:ascii="Times New Roman" w:hAnsi="Times New Roman" w:cs="Times New Roman"/>
          <w:i/>
          <w:sz w:val="24"/>
        </w:rPr>
        <w:t>22</w:t>
      </w:r>
      <w:r>
        <w:rPr>
          <w:rFonts w:ascii="Times New Roman" w:hAnsi="Times New Roman" w:cs="Times New Roman"/>
          <w:sz w:val="24"/>
        </w:rPr>
        <w:t>(1), 1. https://doi.org/10.22146/jsp.28863</w:t>
      </w:r>
    </w:p>
    <w:p w14:paraId="6D478E5C"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lastRenderedPageBreak/>
        <w:t xml:space="preserve">Lauer, T., &amp; Lauer, T. W. (2016). The Risk of eVoting The Risk of e-Voting. </w:t>
      </w:r>
      <w:r>
        <w:rPr>
          <w:rFonts w:ascii="Times New Roman" w:hAnsi="Times New Roman" w:cs="Times New Roman"/>
          <w:i/>
          <w:sz w:val="24"/>
        </w:rPr>
        <w:t>Electronic Journal of E-Government</w:t>
      </w:r>
      <w:r>
        <w:rPr>
          <w:rFonts w:ascii="Times New Roman" w:hAnsi="Times New Roman" w:cs="Times New Roman"/>
          <w:sz w:val="24"/>
        </w:rPr>
        <w:t xml:space="preserve">, </w:t>
      </w:r>
      <w:r>
        <w:rPr>
          <w:rFonts w:ascii="Times New Roman" w:hAnsi="Times New Roman" w:cs="Times New Roman"/>
          <w:i/>
          <w:sz w:val="24"/>
        </w:rPr>
        <w:t>2</w:t>
      </w:r>
      <w:r>
        <w:rPr>
          <w:rFonts w:ascii="Times New Roman" w:hAnsi="Times New Roman" w:cs="Times New Roman"/>
          <w:sz w:val="24"/>
        </w:rPr>
        <w:t>(March), 177–186. https://www.researchgate.net/publication/228920801</w:t>
      </w:r>
    </w:p>
    <w:p w14:paraId="6D2D453F"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Li, T. M. (n.d.). </w:t>
      </w:r>
      <w:r>
        <w:rPr>
          <w:rFonts w:ascii="Times New Roman" w:hAnsi="Times New Roman" w:cs="Times New Roman"/>
          <w:i/>
          <w:sz w:val="24"/>
        </w:rPr>
        <w:t>The Will To Improve</w:t>
      </w:r>
      <w:r>
        <w:rPr>
          <w:rFonts w:ascii="Times New Roman" w:hAnsi="Times New Roman" w:cs="Times New Roman"/>
          <w:sz w:val="24"/>
        </w:rPr>
        <w:t>.</w:t>
      </w:r>
    </w:p>
    <w:p w14:paraId="7CC67C64"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Madise, Ü., &amp; Martens, T. (2006). E-voting in Estonia 2005. The first practice of country-wide binding Internet voting in the world. </w:t>
      </w:r>
      <w:r>
        <w:rPr>
          <w:rFonts w:ascii="Times New Roman" w:hAnsi="Times New Roman" w:cs="Times New Roman"/>
          <w:i/>
          <w:sz w:val="24"/>
        </w:rPr>
        <w:t>Electronic Voting 2006 - 2nd International Workshop</w:t>
      </w:r>
      <w:r>
        <w:rPr>
          <w:rFonts w:ascii="Times New Roman" w:hAnsi="Times New Roman" w:cs="Times New Roman"/>
          <w:sz w:val="24"/>
        </w:rPr>
        <w:t xml:space="preserve">, </w:t>
      </w:r>
      <w:r>
        <w:rPr>
          <w:rFonts w:ascii="Times New Roman" w:hAnsi="Times New Roman" w:cs="Times New Roman"/>
          <w:i/>
          <w:sz w:val="24"/>
        </w:rPr>
        <w:t>March 2007</w:t>
      </w:r>
      <w:r>
        <w:rPr>
          <w:rFonts w:ascii="Times New Roman" w:hAnsi="Times New Roman" w:cs="Times New Roman"/>
          <w:sz w:val="24"/>
        </w:rPr>
        <w:t>, 15–26.</w:t>
      </w:r>
    </w:p>
    <w:p w14:paraId="659F07EE"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Nara, N., &amp; Sukma Dewi, N. (2017). Effectiveness of Electronic Voting System in Village Head Election in Pa’Jukukang Village District Pa’Jukukang District Bantaeng. </w:t>
      </w:r>
      <w:r>
        <w:rPr>
          <w:rFonts w:ascii="Times New Roman" w:hAnsi="Times New Roman" w:cs="Times New Roman"/>
          <w:i/>
          <w:sz w:val="24"/>
        </w:rPr>
        <w:t>International Journal of Academic Research and Reflection</w:t>
      </w:r>
      <w:r>
        <w:rPr>
          <w:rFonts w:ascii="Times New Roman" w:hAnsi="Times New Roman" w:cs="Times New Roman"/>
          <w:sz w:val="24"/>
        </w:rPr>
        <w:t xml:space="preserve">, </w:t>
      </w:r>
      <w:r>
        <w:rPr>
          <w:rFonts w:ascii="Times New Roman" w:hAnsi="Times New Roman" w:cs="Times New Roman"/>
          <w:i/>
          <w:sz w:val="24"/>
        </w:rPr>
        <w:t>5</w:t>
      </w:r>
      <w:r>
        <w:rPr>
          <w:rFonts w:ascii="Times New Roman" w:hAnsi="Times New Roman" w:cs="Times New Roman"/>
          <w:sz w:val="24"/>
        </w:rPr>
        <w:t>(6), 8–14. www.idpublications.org</w:t>
      </w:r>
    </w:p>
    <w:p w14:paraId="21001C31"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O. Osho, L., B. Abdullahi, M., &amp; Osho, O. (2016). Framework for an E-Voting System Applicable in Developing Economies. </w:t>
      </w:r>
      <w:r>
        <w:rPr>
          <w:rFonts w:ascii="Times New Roman" w:hAnsi="Times New Roman" w:cs="Times New Roman"/>
          <w:i/>
          <w:sz w:val="24"/>
        </w:rPr>
        <w:t>International Journal of Information Engineering and Electronic Business</w:t>
      </w:r>
      <w:r>
        <w:rPr>
          <w:rFonts w:ascii="Times New Roman" w:hAnsi="Times New Roman" w:cs="Times New Roman"/>
          <w:sz w:val="24"/>
        </w:rPr>
        <w:t xml:space="preserve">, </w:t>
      </w:r>
      <w:r>
        <w:rPr>
          <w:rFonts w:ascii="Times New Roman" w:hAnsi="Times New Roman" w:cs="Times New Roman"/>
          <w:i/>
          <w:sz w:val="24"/>
        </w:rPr>
        <w:t>8</w:t>
      </w:r>
      <w:r>
        <w:rPr>
          <w:rFonts w:ascii="Times New Roman" w:hAnsi="Times New Roman" w:cs="Times New Roman"/>
          <w:sz w:val="24"/>
        </w:rPr>
        <w:t>(6), 9–21. https://doi.org/10.5815/ijieeb.2016.06.02</w:t>
      </w:r>
    </w:p>
    <w:p w14:paraId="1C463867"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Öner, I. (2007). Elite Configurations at the Apex of Power. In </w:t>
      </w:r>
      <w:r>
        <w:rPr>
          <w:rFonts w:ascii="Times New Roman" w:hAnsi="Times New Roman" w:cs="Times New Roman"/>
          <w:i/>
          <w:sz w:val="24"/>
        </w:rPr>
        <w:t>International Sociology</w:t>
      </w:r>
      <w:r>
        <w:rPr>
          <w:rFonts w:ascii="Times New Roman" w:hAnsi="Times New Roman" w:cs="Times New Roman"/>
          <w:sz w:val="24"/>
        </w:rPr>
        <w:t xml:space="preserve"> (Vol. 22, Issue 2). https://doi.org/10.1177/026858090702200223</w:t>
      </w:r>
    </w:p>
    <w:p w14:paraId="4CEE8E86"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Prosser, A. (2014). Transparency in eVoting: Lessons learnt. </w:t>
      </w:r>
      <w:r>
        <w:rPr>
          <w:rFonts w:ascii="Times New Roman" w:hAnsi="Times New Roman" w:cs="Times New Roman"/>
          <w:i/>
          <w:sz w:val="24"/>
        </w:rPr>
        <w:t>Transforming Government: People, Process and Policy</w:t>
      </w:r>
      <w:r>
        <w:rPr>
          <w:rFonts w:ascii="Times New Roman" w:hAnsi="Times New Roman" w:cs="Times New Roman"/>
          <w:sz w:val="24"/>
        </w:rPr>
        <w:t xml:space="preserve">, </w:t>
      </w:r>
      <w:r>
        <w:rPr>
          <w:rFonts w:ascii="Times New Roman" w:hAnsi="Times New Roman" w:cs="Times New Roman"/>
          <w:i/>
          <w:sz w:val="24"/>
        </w:rPr>
        <w:t>8</w:t>
      </w:r>
      <w:r>
        <w:rPr>
          <w:rFonts w:ascii="Times New Roman" w:hAnsi="Times New Roman" w:cs="Times New Roman"/>
          <w:sz w:val="24"/>
        </w:rPr>
        <w:t>(2), 171–184. https://doi.org/10.1108/TG-09-2013-0032</w:t>
      </w:r>
    </w:p>
    <w:p w14:paraId="76DE92FA"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Simangunsong, F., &amp; Rasak, T. A. (2016). Kinerja Badan Pemberdayaan Masyarakat Dan Pemerintahan Desa (Bpmpd) Dalam Pelaksanaan Pemilihan Kepala Desa Serentak Melalui Metode Electronic Voting (E-Voting) Di Kabupaten Bantaeng Provinsi Sulawesi Selatan. </w:t>
      </w:r>
      <w:r>
        <w:rPr>
          <w:rFonts w:ascii="Times New Roman" w:hAnsi="Times New Roman" w:cs="Times New Roman"/>
          <w:i/>
          <w:sz w:val="24"/>
        </w:rPr>
        <w:t>Jurnal Ilmu Politik Dan Komunikasi</w:t>
      </w:r>
      <w:r>
        <w:rPr>
          <w:rFonts w:ascii="Times New Roman" w:hAnsi="Times New Roman" w:cs="Times New Roman"/>
          <w:sz w:val="24"/>
        </w:rPr>
        <w:t xml:space="preserve">, </w:t>
      </w:r>
      <w:r>
        <w:rPr>
          <w:rFonts w:ascii="Times New Roman" w:hAnsi="Times New Roman" w:cs="Times New Roman"/>
          <w:i/>
          <w:sz w:val="24"/>
        </w:rPr>
        <w:t>VI</w:t>
      </w:r>
      <w:r>
        <w:rPr>
          <w:rFonts w:ascii="Times New Roman" w:hAnsi="Times New Roman" w:cs="Times New Roman"/>
          <w:sz w:val="24"/>
        </w:rPr>
        <w:t>(1), 67–84.</w:t>
      </w:r>
    </w:p>
    <w:p w14:paraId="53B97B07"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Taniady, V., Aditya Prawira Arafat, B., &amp; Sutra Disemadi, H. (2020). Sistem e-voting dalam pemilihan kepala daerah 2020 saat pandemi covid-19: Perbandingan Indonesia, Australia dan Brazil. </w:t>
      </w:r>
      <w:r>
        <w:rPr>
          <w:rFonts w:ascii="Times New Roman" w:hAnsi="Times New Roman" w:cs="Times New Roman"/>
          <w:i/>
          <w:sz w:val="24"/>
        </w:rPr>
        <w:t>EKSPOSE: Jurnal Penelitian Hukum Dan Pendidikan</w:t>
      </w:r>
      <w:r>
        <w:rPr>
          <w:rFonts w:ascii="Times New Roman" w:hAnsi="Times New Roman" w:cs="Times New Roman"/>
          <w:sz w:val="24"/>
        </w:rPr>
        <w:t xml:space="preserve">, </w:t>
      </w:r>
      <w:r>
        <w:rPr>
          <w:rFonts w:ascii="Times New Roman" w:hAnsi="Times New Roman" w:cs="Times New Roman"/>
          <w:i/>
          <w:sz w:val="24"/>
        </w:rPr>
        <w:t>19</w:t>
      </w:r>
      <w:r>
        <w:rPr>
          <w:rFonts w:ascii="Times New Roman" w:hAnsi="Times New Roman" w:cs="Times New Roman"/>
          <w:sz w:val="24"/>
        </w:rPr>
        <w:t>(2), 1055–1064.</w:t>
      </w:r>
    </w:p>
    <w:p w14:paraId="0DB19F47"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Tarasov, P., &amp; Tewari, H. (2017). </w:t>
      </w:r>
      <w:r>
        <w:rPr>
          <w:rFonts w:ascii="Times New Roman" w:hAnsi="Times New Roman" w:cs="Times New Roman"/>
          <w:i/>
          <w:sz w:val="24"/>
        </w:rPr>
        <w:t>THE FUTURE OF E-VOTING THE FUTURE OF E-VOTING</w:t>
      </w:r>
      <w:r>
        <w:rPr>
          <w:rFonts w:ascii="Times New Roman" w:hAnsi="Times New Roman" w:cs="Times New Roman"/>
          <w:sz w:val="24"/>
        </w:rPr>
        <w:t xml:space="preserve">. </w:t>
      </w:r>
      <w:r>
        <w:rPr>
          <w:rFonts w:ascii="Times New Roman" w:hAnsi="Times New Roman" w:cs="Times New Roman"/>
          <w:i/>
          <w:sz w:val="24"/>
        </w:rPr>
        <w:t>December</w:t>
      </w:r>
      <w:r>
        <w:rPr>
          <w:rFonts w:ascii="Times New Roman" w:hAnsi="Times New Roman" w:cs="Times New Roman"/>
          <w:sz w:val="24"/>
        </w:rPr>
        <w:t>.</w:t>
      </w:r>
    </w:p>
    <w:p w14:paraId="72381133"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Waller, L. G. et al. (2020). The Possibilities of Internet Voting in Jamaica: Moving from Convenience to Fixing the Problem of Voter Apathy among the Youth. </w:t>
      </w:r>
      <w:r>
        <w:rPr>
          <w:rFonts w:ascii="Times New Roman" w:hAnsi="Times New Roman" w:cs="Times New Roman"/>
          <w:i/>
          <w:sz w:val="24"/>
        </w:rPr>
        <w:t>Electronic Journal of E-Government</w:t>
      </w:r>
      <w:r>
        <w:rPr>
          <w:rFonts w:ascii="Times New Roman" w:hAnsi="Times New Roman" w:cs="Times New Roman"/>
          <w:sz w:val="24"/>
        </w:rPr>
        <w:t xml:space="preserve">, </w:t>
      </w:r>
      <w:r>
        <w:rPr>
          <w:rFonts w:ascii="Times New Roman" w:hAnsi="Times New Roman" w:cs="Times New Roman"/>
          <w:i/>
          <w:sz w:val="24"/>
        </w:rPr>
        <w:t>18</w:t>
      </w:r>
      <w:r>
        <w:rPr>
          <w:rFonts w:ascii="Times New Roman" w:hAnsi="Times New Roman" w:cs="Times New Roman"/>
          <w:sz w:val="24"/>
        </w:rPr>
        <w:t>(1). https://doi.org/10.34190/ejeg.18.1.002</w:t>
      </w:r>
    </w:p>
    <w:p w14:paraId="6BF8CA62"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Warkentin, M., Sharma, S., Gefen, D., Pavlou, P. A., &amp; Rose, G. M. (2012). Government of the people, by the people: A look at trust in eGovernment. </w:t>
      </w:r>
      <w:r>
        <w:rPr>
          <w:rFonts w:ascii="Times New Roman" w:hAnsi="Times New Roman" w:cs="Times New Roman"/>
          <w:i/>
          <w:sz w:val="24"/>
        </w:rPr>
        <w:t>18th Americas Conference on Information Systems 2012, AMCIS 2012</w:t>
      </w:r>
      <w:r>
        <w:rPr>
          <w:rFonts w:ascii="Times New Roman" w:hAnsi="Times New Roman" w:cs="Times New Roman"/>
          <w:sz w:val="24"/>
        </w:rPr>
        <w:t>.</w:t>
      </w:r>
    </w:p>
    <w:p w14:paraId="4279115B" w14:textId="77777777" w:rsidR="000A27F9" w:rsidRDefault="000A27F9" w:rsidP="000A27F9">
      <w:pPr>
        <w:widowControl w:val="0"/>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 xml:space="preserve">Widyana, A., Perwakilan, D., Daerah, R., &amp; Gresik, K. (2014). </w:t>
      </w:r>
      <w:r>
        <w:rPr>
          <w:rFonts w:ascii="Times New Roman" w:hAnsi="Times New Roman" w:cs="Times New Roman"/>
          <w:i/>
          <w:sz w:val="24"/>
        </w:rPr>
        <w:t>Evaluasi Pemilihan Kepala Desa Berbasis Elektronik</w:t>
      </w:r>
      <w:r>
        <w:rPr>
          <w:rFonts w:ascii="Times New Roman" w:hAnsi="Times New Roman" w:cs="Times New Roman"/>
          <w:sz w:val="24"/>
        </w:rPr>
        <w:t xml:space="preserve">. </w:t>
      </w:r>
      <w:r>
        <w:rPr>
          <w:rFonts w:ascii="Times New Roman" w:hAnsi="Times New Roman" w:cs="Times New Roman"/>
          <w:i/>
          <w:sz w:val="24"/>
        </w:rPr>
        <w:t>4</w:t>
      </w:r>
      <w:r>
        <w:rPr>
          <w:rFonts w:ascii="Times New Roman" w:hAnsi="Times New Roman" w:cs="Times New Roman"/>
          <w:sz w:val="24"/>
        </w:rPr>
        <w:t>, 72–80.</w:t>
      </w:r>
    </w:p>
    <w:p w14:paraId="399B9E5C" w14:textId="77777777" w:rsidR="000A27F9" w:rsidRDefault="000A27F9" w:rsidP="000A27F9">
      <w:pPr>
        <w:rPr>
          <w:rFonts w:ascii="Times New Roman" w:hAnsi="Times New Roman" w:cs="Times New Roman"/>
          <w:b/>
          <w:sz w:val="24"/>
        </w:rPr>
      </w:pPr>
      <w:r>
        <w:rPr>
          <w:rFonts w:ascii="Times New Roman" w:hAnsi="Times New Roman" w:cs="Times New Roman"/>
          <w:b/>
          <w:sz w:val="24"/>
        </w:rPr>
        <w:lastRenderedPageBreak/>
        <w:fldChar w:fldCharType="end"/>
      </w:r>
    </w:p>
    <w:p w14:paraId="22170225" w14:textId="77777777" w:rsidR="000A27F9" w:rsidRDefault="000A27F9" w:rsidP="000A27F9">
      <w:pPr>
        <w:rPr>
          <w:rFonts w:ascii="Times New Roman" w:hAnsi="Times New Roman" w:cs="Times New Roman"/>
          <w:sz w:val="24"/>
          <w:szCs w:val="24"/>
        </w:rPr>
      </w:pPr>
      <w:r>
        <w:rPr>
          <w:rFonts w:ascii="Times New Roman" w:hAnsi="Times New Roman"/>
          <w:sz w:val="24"/>
        </w:rPr>
        <w:t>Interview with Aziz, March 7, 2020</w:t>
      </w:r>
    </w:p>
    <w:p w14:paraId="67BA0D4C" w14:textId="77777777" w:rsidR="000A27F9" w:rsidRDefault="000A27F9" w:rsidP="000A27F9">
      <w:pPr>
        <w:rPr>
          <w:rFonts w:ascii="Times New Roman" w:hAnsi="Times New Roman" w:cs="Times New Roman"/>
          <w:sz w:val="24"/>
          <w:szCs w:val="24"/>
        </w:rPr>
      </w:pPr>
      <w:r>
        <w:rPr>
          <w:rFonts w:ascii="Times New Roman" w:hAnsi="Times New Roman"/>
          <w:sz w:val="24"/>
        </w:rPr>
        <w:t>Interview with Budiharjo, March 7, 2020.</w:t>
      </w:r>
    </w:p>
    <w:p w14:paraId="679CFDDD" w14:textId="77777777" w:rsidR="000A27F9" w:rsidRDefault="000A27F9" w:rsidP="000A27F9">
      <w:pPr>
        <w:rPr>
          <w:rFonts w:ascii="Times New Roman" w:hAnsi="Times New Roman" w:cs="Times New Roman"/>
          <w:sz w:val="24"/>
          <w:szCs w:val="24"/>
        </w:rPr>
      </w:pPr>
      <w:r>
        <w:rPr>
          <w:rFonts w:ascii="Times New Roman" w:hAnsi="Times New Roman"/>
          <w:sz w:val="24"/>
        </w:rPr>
        <w:t>Interview with Budi Sanyata, March 7, 2020.</w:t>
      </w:r>
    </w:p>
    <w:p w14:paraId="0CC3FEA6" w14:textId="77777777" w:rsidR="000A27F9" w:rsidRDefault="000A27F9" w:rsidP="000A27F9">
      <w:pPr>
        <w:rPr>
          <w:rFonts w:ascii="Times New Roman" w:hAnsi="Times New Roman" w:cs="Times New Roman"/>
          <w:b/>
          <w:bCs/>
          <w:sz w:val="24"/>
          <w:szCs w:val="24"/>
        </w:rPr>
      </w:pPr>
      <w:r>
        <w:rPr>
          <w:rFonts w:ascii="Times New Roman" w:hAnsi="Times New Roman"/>
          <w:sz w:val="24"/>
        </w:rPr>
        <w:t>Interview with Tomon Haryo Wirosobo, September 4, 2020.</w:t>
      </w:r>
    </w:p>
    <w:p w14:paraId="560CE757" w14:textId="77777777" w:rsidR="000A27F9" w:rsidRDefault="000A27F9" w:rsidP="000A27F9">
      <w:pPr>
        <w:rPr>
          <w:rFonts w:ascii="Times New Roman" w:hAnsi="Times New Roman" w:cs="Times New Roman"/>
          <w:sz w:val="24"/>
          <w:szCs w:val="24"/>
        </w:rPr>
      </w:pPr>
      <w:r>
        <w:rPr>
          <w:rFonts w:ascii="Times New Roman" w:hAnsi="Times New Roman"/>
          <w:sz w:val="24"/>
        </w:rPr>
        <w:t xml:space="preserve"> Interview with Lekta Manuri , September 21, 2020</w:t>
      </w:r>
    </w:p>
    <w:p w14:paraId="4813E7EC" w14:textId="77777777" w:rsidR="000A27F9" w:rsidRDefault="00802C83" w:rsidP="000A27F9">
      <w:pPr>
        <w:rPr>
          <w:rFonts w:ascii="Times New Roman" w:hAnsi="Times New Roman" w:cs="Times New Roman"/>
          <w:sz w:val="24"/>
          <w:szCs w:val="24"/>
        </w:rPr>
      </w:pPr>
      <w:hyperlink r:id="rId8" w:history="1">
        <w:r w:rsidR="000A27F9">
          <w:rPr>
            <w:rStyle w:val="Hyperlink"/>
            <w:rFonts w:ascii="Times New Roman" w:hAnsi="Times New Roman"/>
            <w:sz w:val="24"/>
          </w:rPr>
          <w:t>https://www.cnnindonesia.com/nasional/pilkades-di-yogya.akan-pakai-e-voting accessed on July 13, 2021</w:t>
        </w:r>
      </w:hyperlink>
    </w:p>
    <w:p w14:paraId="3EB5111E" w14:textId="77777777" w:rsidR="000A27F9" w:rsidRDefault="00802C83" w:rsidP="000A27F9">
      <w:pPr>
        <w:rPr>
          <w:rFonts w:ascii="Times New Roman" w:hAnsi="Times New Roman" w:cs="Times New Roman"/>
          <w:sz w:val="24"/>
          <w:szCs w:val="24"/>
        </w:rPr>
      </w:pPr>
      <w:hyperlink r:id="rId9" w:history="1">
        <w:r w:rsidR="000A27F9">
          <w:rPr>
            <w:rStyle w:val="Hyperlink"/>
            <w:rFonts w:ascii="Times New Roman" w:hAnsi="Times New Roman"/>
            <w:sz w:val="24"/>
          </w:rPr>
          <w:t>https://ayoyogya.com/read/anggaran-mewah-pilkades-sleman-capai-rp50-miliar/</w:t>
        </w:r>
      </w:hyperlink>
      <w:r w:rsidR="000A27F9">
        <w:rPr>
          <w:rFonts w:ascii="Times New Roman" w:hAnsi="Times New Roman"/>
          <w:sz w:val="24"/>
        </w:rPr>
        <w:t xml:space="preserve"> accessed on July 13, 2021</w:t>
      </w:r>
    </w:p>
    <w:p w14:paraId="435E7135" w14:textId="77777777" w:rsidR="000A27F9" w:rsidRDefault="00802C83" w:rsidP="000A27F9">
      <w:pPr>
        <w:rPr>
          <w:rFonts w:ascii="Times New Roman" w:hAnsi="Times New Roman" w:cs="Times New Roman"/>
          <w:sz w:val="24"/>
          <w:szCs w:val="24"/>
          <w:shd w:val="clear" w:color="auto" w:fill="FFFFFF"/>
        </w:rPr>
      </w:pPr>
      <w:hyperlink r:id="rId10" w:history="1">
        <w:r w:rsidR="000A27F9">
          <w:rPr>
            <w:rStyle w:val="Hyperlink"/>
            <w:rFonts w:ascii="Times New Roman" w:hAnsi="Times New Roman"/>
            <w:color w:val="auto"/>
            <w:sz w:val="24"/>
            <w:shd w:val="clear" w:color="auto" w:fill="FFFFFF"/>
          </w:rPr>
          <w:t>https://regional.kompas.com/read/2020/08/11/21201301/sleman-gunakan-sistem-e-voting-dalam-pelaksanaan-pilkades?page=all/</w:t>
        </w:r>
      </w:hyperlink>
      <w:r w:rsidR="000A27F9">
        <w:rPr>
          <w:rFonts w:ascii="Times New Roman" w:hAnsi="Times New Roman"/>
          <w:sz w:val="24"/>
          <w:shd w:val="clear" w:color="auto" w:fill="FFFFFF"/>
        </w:rPr>
        <w:t xml:space="preserve"> accessed on February 20, 2022</w:t>
      </w:r>
    </w:p>
    <w:p w14:paraId="1929D8C5" w14:textId="77777777" w:rsidR="000A27F9" w:rsidRDefault="00802C83" w:rsidP="000A27F9">
      <w:pPr>
        <w:spacing w:line="360" w:lineRule="auto"/>
        <w:jc w:val="both"/>
        <w:rPr>
          <w:rFonts w:ascii="Times New Roman" w:hAnsi="Times New Roman" w:cs="Times New Roman"/>
          <w:sz w:val="24"/>
          <w:szCs w:val="24"/>
        </w:rPr>
      </w:pPr>
      <w:hyperlink r:id="rId11" w:history="1">
        <w:r w:rsidR="000A27F9">
          <w:rPr>
            <w:rStyle w:val="Hyperlink"/>
            <w:rFonts w:ascii="Times New Roman" w:hAnsi="Times New Roman"/>
            <w:sz w:val="24"/>
          </w:rPr>
          <w:t>Http://www.slemankab.go.id/14557/sleman-siap-terapkan-e-voting-dalam-pilkades-2019.slm/accessed on</w:t>
        </w:r>
      </w:hyperlink>
      <w:r w:rsidR="000A27F9">
        <w:rPr>
          <w:rStyle w:val="Hyperlink"/>
          <w:rFonts w:ascii="Times New Roman" w:hAnsi="Times New Roman"/>
          <w:color w:val="auto"/>
          <w:sz w:val="24"/>
        </w:rPr>
        <w:t xml:space="preserve"> March 4, 2022</w:t>
      </w:r>
      <w:r w:rsidR="000A27F9">
        <w:rPr>
          <w:rFonts w:ascii="Times New Roman" w:hAnsi="Times New Roman"/>
          <w:sz w:val="24"/>
        </w:rPr>
        <w:t xml:space="preserve">  </w:t>
      </w:r>
    </w:p>
    <w:p w14:paraId="756DC139" w14:textId="77777777" w:rsidR="000A27F9" w:rsidRDefault="000A27F9" w:rsidP="000A27F9"/>
    <w:p w14:paraId="77ABE7F7" w14:textId="77777777" w:rsidR="000A27F9" w:rsidRPr="00043BEC" w:rsidRDefault="000A27F9" w:rsidP="000A27F9">
      <w:pPr>
        <w:jc w:val="both"/>
        <w:rPr>
          <w:rFonts w:ascii="Times New Roman" w:hAnsi="Times New Roman" w:cs="Times New Roman"/>
          <w:b/>
          <w:bCs/>
          <w:sz w:val="24"/>
          <w:szCs w:val="24"/>
        </w:rPr>
      </w:pPr>
    </w:p>
    <w:sectPr w:rsidR="000A27F9" w:rsidRPr="00043B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auto"/>
    <w:pitch w:val="default"/>
  </w:font>
  <w:font w:name="TimesNewRomanPS-ItalicMT">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9A43BC"/>
    <w:multiLevelType w:val="singleLevel"/>
    <w:tmpl w:val="939A43BC"/>
    <w:lvl w:ilvl="0">
      <w:start w:val="1"/>
      <w:numFmt w:val="upperLetter"/>
      <w:lvlText w:val="%1."/>
      <w:lvlJc w:val="left"/>
      <w:pPr>
        <w:tabs>
          <w:tab w:val="left" w:pos="312"/>
        </w:tabs>
      </w:pPr>
    </w:lvl>
  </w:abstractNum>
  <w:abstractNum w:abstractNumId="1" w15:restartNumberingAfterBreak="0">
    <w:nsid w:val="F2216556"/>
    <w:multiLevelType w:val="singleLevel"/>
    <w:tmpl w:val="F2216556"/>
    <w:lvl w:ilvl="0">
      <w:start w:val="1"/>
      <w:numFmt w:val="decimal"/>
      <w:lvlText w:val="%1."/>
      <w:lvlJc w:val="left"/>
      <w:pPr>
        <w:tabs>
          <w:tab w:val="left" w:pos="312"/>
        </w:tabs>
      </w:pPr>
    </w:lvl>
  </w:abstractNum>
  <w:abstractNum w:abstractNumId="2" w15:restartNumberingAfterBreak="0">
    <w:nsid w:val="0AE53640"/>
    <w:multiLevelType w:val="hybridMultilevel"/>
    <w:tmpl w:val="0764EAA0"/>
    <w:lvl w:ilvl="0" w:tplc="84B45D68">
      <w:start w:val="1"/>
      <w:numFmt w:val="decimal"/>
      <w:lvlText w:val="%1."/>
      <w:lvlJc w:val="left"/>
      <w:pPr>
        <w:ind w:left="420" w:hanging="360"/>
      </w:pPr>
      <w:rPr>
        <w:rFonts w:hint="default"/>
      </w:rPr>
    </w:lvl>
    <w:lvl w:ilvl="1" w:tplc="F3AC944E" w:tentative="1">
      <w:start w:val="1"/>
      <w:numFmt w:val="lowerLetter"/>
      <w:lvlText w:val="%2."/>
      <w:lvlJc w:val="left"/>
      <w:pPr>
        <w:ind w:left="1140" w:hanging="360"/>
      </w:pPr>
    </w:lvl>
    <w:lvl w:ilvl="2" w:tplc="E77C2022" w:tentative="1">
      <w:start w:val="1"/>
      <w:numFmt w:val="lowerRoman"/>
      <w:lvlText w:val="%3."/>
      <w:lvlJc w:val="right"/>
      <w:pPr>
        <w:ind w:left="1860" w:hanging="180"/>
      </w:pPr>
    </w:lvl>
    <w:lvl w:ilvl="3" w:tplc="0590DDDA" w:tentative="1">
      <w:start w:val="1"/>
      <w:numFmt w:val="decimal"/>
      <w:lvlText w:val="%4."/>
      <w:lvlJc w:val="left"/>
      <w:pPr>
        <w:ind w:left="2580" w:hanging="360"/>
      </w:pPr>
    </w:lvl>
    <w:lvl w:ilvl="4" w:tplc="80885F24" w:tentative="1">
      <w:start w:val="1"/>
      <w:numFmt w:val="lowerLetter"/>
      <w:lvlText w:val="%5."/>
      <w:lvlJc w:val="left"/>
      <w:pPr>
        <w:ind w:left="3300" w:hanging="360"/>
      </w:pPr>
    </w:lvl>
    <w:lvl w:ilvl="5" w:tplc="5BEE41DA" w:tentative="1">
      <w:start w:val="1"/>
      <w:numFmt w:val="lowerRoman"/>
      <w:lvlText w:val="%6."/>
      <w:lvlJc w:val="right"/>
      <w:pPr>
        <w:ind w:left="4020" w:hanging="180"/>
      </w:pPr>
    </w:lvl>
    <w:lvl w:ilvl="6" w:tplc="ADD664B6" w:tentative="1">
      <w:start w:val="1"/>
      <w:numFmt w:val="decimal"/>
      <w:lvlText w:val="%7."/>
      <w:lvlJc w:val="left"/>
      <w:pPr>
        <w:ind w:left="4740" w:hanging="360"/>
      </w:pPr>
    </w:lvl>
    <w:lvl w:ilvl="7" w:tplc="3262441E" w:tentative="1">
      <w:start w:val="1"/>
      <w:numFmt w:val="lowerLetter"/>
      <w:lvlText w:val="%8."/>
      <w:lvlJc w:val="left"/>
      <w:pPr>
        <w:ind w:left="5460" w:hanging="360"/>
      </w:pPr>
    </w:lvl>
    <w:lvl w:ilvl="8" w:tplc="B02875EA" w:tentative="1">
      <w:start w:val="1"/>
      <w:numFmt w:val="lowerRoman"/>
      <w:lvlText w:val="%9."/>
      <w:lvlJc w:val="right"/>
      <w:pPr>
        <w:ind w:left="6180" w:hanging="180"/>
      </w:pPr>
    </w:lvl>
  </w:abstractNum>
  <w:abstractNum w:abstractNumId="3" w15:restartNumberingAfterBreak="0">
    <w:nsid w:val="0DD30097"/>
    <w:multiLevelType w:val="multilevel"/>
    <w:tmpl w:val="A202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7E375"/>
    <w:multiLevelType w:val="singleLevel"/>
    <w:tmpl w:val="1B67E375"/>
    <w:lvl w:ilvl="0">
      <w:start w:val="1"/>
      <w:numFmt w:val="upperLetter"/>
      <w:lvlText w:val="%1."/>
      <w:lvlJc w:val="left"/>
      <w:pPr>
        <w:tabs>
          <w:tab w:val="left" w:pos="312"/>
        </w:tabs>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53"/>
    <w:rsid w:val="0000057A"/>
    <w:rsid w:val="00001B38"/>
    <w:rsid w:val="00016BD5"/>
    <w:rsid w:val="00023462"/>
    <w:rsid w:val="00023798"/>
    <w:rsid w:val="00025642"/>
    <w:rsid w:val="000370A3"/>
    <w:rsid w:val="00043BEC"/>
    <w:rsid w:val="00044C89"/>
    <w:rsid w:val="00044C9A"/>
    <w:rsid w:val="00047201"/>
    <w:rsid w:val="00051CED"/>
    <w:rsid w:val="00060B82"/>
    <w:rsid w:val="0006793C"/>
    <w:rsid w:val="00071901"/>
    <w:rsid w:val="00071DDC"/>
    <w:rsid w:val="00072B5F"/>
    <w:rsid w:val="00072FB2"/>
    <w:rsid w:val="000775BE"/>
    <w:rsid w:val="000823B3"/>
    <w:rsid w:val="00082B54"/>
    <w:rsid w:val="00093DA2"/>
    <w:rsid w:val="00093E2E"/>
    <w:rsid w:val="000A27F9"/>
    <w:rsid w:val="000A3BF3"/>
    <w:rsid w:val="000C579A"/>
    <w:rsid w:val="000D533B"/>
    <w:rsid w:val="001022A7"/>
    <w:rsid w:val="00114395"/>
    <w:rsid w:val="0012772E"/>
    <w:rsid w:val="00137A64"/>
    <w:rsid w:val="00143FED"/>
    <w:rsid w:val="0014453F"/>
    <w:rsid w:val="00164107"/>
    <w:rsid w:val="00164FF1"/>
    <w:rsid w:val="00171FC1"/>
    <w:rsid w:val="00176A66"/>
    <w:rsid w:val="00184CE0"/>
    <w:rsid w:val="001A1F70"/>
    <w:rsid w:val="001A48EB"/>
    <w:rsid w:val="001E2D00"/>
    <w:rsid w:val="001E77DE"/>
    <w:rsid w:val="001F0E69"/>
    <w:rsid w:val="001F21D5"/>
    <w:rsid w:val="001F6ABC"/>
    <w:rsid w:val="00200C19"/>
    <w:rsid w:val="00202B93"/>
    <w:rsid w:val="00202EEF"/>
    <w:rsid w:val="00204922"/>
    <w:rsid w:val="00221351"/>
    <w:rsid w:val="002339A2"/>
    <w:rsid w:val="00233C50"/>
    <w:rsid w:val="00235054"/>
    <w:rsid w:val="00237D4B"/>
    <w:rsid w:val="002560F0"/>
    <w:rsid w:val="00260EC0"/>
    <w:rsid w:val="00264AFD"/>
    <w:rsid w:val="00265C39"/>
    <w:rsid w:val="0027641A"/>
    <w:rsid w:val="00286788"/>
    <w:rsid w:val="002871C4"/>
    <w:rsid w:val="00292260"/>
    <w:rsid w:val="00294B82"/>
    <w:rsid w:val="00296FAD"/>
    <w:rsid w:val="002A31F4"/>
    <w:rsid w:val="002A35CB"/>
    <w:rsid w:val="002B2D9E"/>
    <w:rsid w:val="002C098F"/>
    <w:rsid w:val="002C608B"/>
    <w:rsid w:val="002D3337"/>
    <w:rsid w:val="002E17BB"/>
    <w:rsid w:val="002E1ABB"/>
    <w:rsid w:val="002E2BFB"/>
    <w:rsid w:val="002F4A38"/>
    <w:rsid w:val="002F6F03"/>
    <w:rsid w:val="002F7F67"/>
    <w:rsid w:val="00302913"/>
    <w:rsid w:val="00316C19"/>
    <w:rsid w:val="00317DB5"/>
    <w:rsid w:val="00324F56"/>
    <w:rsid w:val="003304E4"/>
    <w:rsid w:val="00333D52"/>
    <w:rsid w:val="00340B23"/>
    <w:rsid w:val="0034740D"/>
    <w:rsid w:val="0034774F"/>
    <w:rsid w:val="00351A38"/>
    <w:rsid w:val="00355F9D"/>
    <w:rsid w:val="00360CDD"/>
    <w:rsid w:val="003669D7"/>
    <w:rsid w:val="00375DC3"/>
    <w:rsid w:val="00377B37"/>
    <w:rsid w:val="00387810"/>
    <w:rsid w:val="003926AA"/>
    <w:rsid w:val="00392744"/>
    <w:rsid w:val="00392AC2"/>
    <w:rsid w:val="003B4681"/>
    <w:rsid w:val="003B4894"/>
    <w:rsid w:val="003C549C"/>
    <w:rsid w:val="003E092E"/>
    <w:rsid w:val="003E2609"/>
    <w:rsid w:val="003E5EB3"/>
    <w:rsid w:val="00404D3E"/>
    <w:rsid w:val="004075EC"/>
    <w:rsid w:val="00410352"/>
    <w:rsid w:val="00413C17"/>
    <w:rsid w:val="00431DB8"/>
    <w:rsid w:val="00435065"/>
    <w:rsid w:val="00454AF0"/>
    <w:rsid w:val="004831AF"/>
    <w:rsid w:val="004869AF"/>
    <w:rsid w:val="00493C40"/>
    <w:rsid w:val="004A18A3"/>
    <w:rsid w:val="004A276F"/>
    <w:rsid w:val="004A4ED2"/>
    <w:rsid w:val="004A6EF8"/>
    <w:rsid w:val="004D786B"/>
    <w:rsid w:val="004E6B82"/>
    <w:rsid w:val="004F2CCD"/>
    <w:rsid w:val="004F6FFD"/>
    <w:rsid w:val="0050033B"/>
    <w:rsid w:val="005056B7"/>
    <w:rsid w:val="0050607C"/>
    <w:rsid w:val="00514D53"/>
    <w:rsid w:val="00514D7B"/>
    <w:rsid w:val="005254E0"/>
    <w:rsid w:val="00532B47"/>
    <w:rsid w:val="00533328"/>
    <w:rsid w:val="00536BE6"/>
    <w:rsid w:val="00547EFB"/>
    <w:rsid w:val="0055375C"/>
    <w:rsid w:val="0056439E"/>
    <w:rsid w:val="005666FA"/>
    <w:rsid w:val="005752D7"/>
    <w:rsid w:val="00577702"/>
    <w:rsid w:val="00590040"/>
    <w:rsid w:val="005B2429"/>
    <w:rsid w:val="005E02F4"/>
    <w:rsid w:val="005F2318"/>
    <w:rsid w:val="006009AE"/>
    <w:rsid w:val="00603E2E"/>
    <w:rsid w:val="0060637A"/>
    <w:rsid w:val="006064EB"/>
    <w:rsid w:val="00607C50"/>
    <w:rsid w:val="0061050D"/>
    <w:rsid w:val="006111F4"/>
    <w:rsid w:val="00612D93"/>
    <w:rsid w:val="00627265"/>
    <w:rsid w:val="00630553"/>
    <w:rsid w:val="00631607"/>
    <w:rsid w:val="00634188"/>
    <w:rsid w:val="00645C90"/>
    <w:rsid w:val="006735F9"/>
    <w:rsid w:val="006762A0"/>
    <w:rsid w:val="0068452E"/>
    <w:rsid w:val="00686D33"/>
    <w:rsid w:val="00694818"/>
    <w:rsid w:val="006A40D0"/>
    <w:rsid w:val="006B31F9"/>
    <w:rsid w:val="006B7F9A"/>
    <w:rsid w:val="006C2285"/>
    <w:rsid w:val="006C3557"/>
    <w:rsid w:val="006C457D"/>
    <w:rsid w:val="006D2907"/>
    <w:rsid w:val="006D58B5"/>
    <w:rsid w:val="006F44BE"/>
    <w:rsid w:val="006F65FF"/>
    <w:rsid w:val="006F6A00"/>
    <w:rsid w:val="00703118"/>
    <w:rsid w:val="007038C7"/>
    <w:rsid w:val="007072E8"/>
    <w:rsid w:val="00711ABE"/>
    <w:rsid w:val="00713E30"/>
    <w:rsid w:val="00717BC4"/>
    <w:rsid w:val="007215A8"/>
    <w:rsid w:val="00722953"/>
    <w:rsid w:val="00722B97"/>
    <w:rsid w:val="00744929"/>
    <w:rsid w:val="00745AE8"/>
    <w:rsid w:val="0077716C"/>
    <w:rsid w:val="00790265"/>
    <w:rsid w:val="007A29BD"/>
    <w:rsid w:val="007A67A2"/>
    <w:rsid w:val="007A6AA1"/>
    <w:rsid w:val="007B3398"/>
    <w:rsid w:val="007B7658"/>
    <w:rsid w:val="007C52ED"/>
    <w:rsid w:val="007C7432"/>
    <w:rsid w:val="007D6081"/>
    <w:rsid w:val="007E0867"/>
    <w:rsid w:val="007E5E7E"/>
    <w:rsid w:val="007E6AA3"/>
    <w:rsid w:val="00802C83"/>
    <w:rsid w:val="0080418A"/>
    <w:rsid w:val="00807CE0"/>
    <w:rsid w:val="00807E93"/>
    <w:rsid w:val="0081044E"/>
    <w:rsid w:val="00822782"/>
    <w:rsid w:val="00822DDC"/>
    <w:rsid w:val="00831664"/>
    <w:rsid w:val="008465E8"/>
    <w:rsid w:val="00853700"/>
    <w:rsid w:val="00855914"/>
    <w:rsid w:val="008576C5"/>
    <w:rsid w:val="00861AB3"/>
    <w:rsid w:val="00862F8D"/>
    <w:rsid w:val="00876462"/>
    <w:rsid w:val="00883A7A"/>
    <w:rsid w:val="008848C2"/>
    <w:rsid w:val="0089581F"/>
    <w:rsid w:val="008A5E3E"/>
    <w:rsid w:val="008A629C"/>
    <w:rsid w:val="008B10F5"/>
    <w:rsid w:val="008C4927"/>
    <w:rsid w:val="008D3546"/>
    <w:rsid w:val="008D4AC5"/>
    <w:rsid w:val="008E1283"/>
    <w:rsid w:val="008E4F67"/>
    <w:rsid w:val="008E6FF3"/>
    <w:rsid w:val="008F40DE"/>
    <w:rsid w:val="00904F74"/>
    <w:rsid w:val="009233E5"/>
    <w:rsid w:val="00925483"/>
    <w:rsid w:val="00935D83"/>
    <w:rsid w:val="00937F3F"/>
    <w:rsid w:val="00951B95"/>
    <w:rsid w:val="009525E5"/>
    <w:rsid w:val="009550B7"/>
    <w:rsid w:val="009565EC"/>
    <w:rsid w:val="0096493B"/>
    <w:rsid w:val="00967F96"/>
    <w:rsid w:val="00971025"/>
    <w:rsid w:val="009726DA"/>
    <w:rsid w:val="00975D32"/>
    <w:rsid w:val="009829D0"/>
    <w:rsid w:val="00985F66"/>
    <w:rsid w:val="00987C70"/>
    <w:rsid w:val="00993A9E"/>
    <w:rsid w:val="00996496"/>
    <w:rsid w:val="009A05FA"/>
    <w:rsid w:val="009B2579"/>
    <w:rsid w:val="009B4FBA"/>
    <w:rsid w:val="009C4732"/>
    <w:rsid w:val="009D5F88"/>
    <w:rsid w:val="009D6B2D"/>
    <w:rsid w:val="009E2F36"/>
    <w:rsid w:val="009E63EE"/>
    <w:rsid w:val="009E679F"/>
    <w:rsid w:val="00A24A1B"/>
    <w:rsid w:val="00A30161"/>
    <w:rsid w:val="00A34C52"/>
    <w:rsid w:val="00A3629E"/>
    <w:rsid w:val="00A425A2"/>
    <w:rsid w:val="00A4477C"/>
    <w:rsid w:val="00A454D5"/>
    <w:rsid w:val="00A544B3"/>
    <w:rsid w:val="00A55A1B"/>
    <w:rsid w:val="00A633D9"/>
    <w:rsid w:val="00A63FCE"/>
    <w:rsid w:val="00A643EC"/>
    <w:rsid w:val="00A647AC"/>
    <w:rsid w:val="00A659E6"/>
    <w:rsid w:val="00A775AE"/>
    <w:rsid w:val="00A77B27"/>
    <w:rsid w:val="00A80BF3"/>
    <w:rsid w:val="00A95572"/>
    <w:rsid w:val="00A95E9B"/>
    <w:rsid w:val="00AA0A3F"/>
    <w:rsid w:val="00AA296A"/>
    <w:rsid w:val="00AB237E"/>
    <w:rsid w:val="00AC0640"/>
    <w:rsid w:val="00AC25F8"/>
    <w:rsid w:val="00AC4BEE"/>
    <w:rsid w:val="00AC7021"/>
    <w:rsid w:val="00AD6018"/>
    <w:rsid w:val="00AE1040"/>
    <w:rsid w:val="00AE7A4A"/>
    <w:rsid w:val="00AE7F0C"/>
    <w:rsid w:val="00B01961"/>
    <w:rsid w:val="00B02098"/>
    <w:rsid w:val="00B03A56"/>
    <w:rsid w:val="00B12F13"/>
    <w:rsid w:val="00B40731"/>
    <w:rsid w:val="00B43707"/>
    <w:rsid w:val="00B43C63"/>
    <w:rsid w:val="00B4431F"/>
    <w:rsid w:val="00B46140"/>
    <w:rsid w:val="00B47926"/>
    <w:rsid w:val="00B47B86"/>
    <w:rsid w:val="00B6081F"/>
    <w:rsid w:val="00B660D1"/>
    <w:rsid w:val="00B7681D"/>
    <w:rsid w:val="00B776A4"/>
    <w:rsid w:val="00B80F1D"/>
    <w:rsid w:val="00B956AF"/>
    <w:rsid w:val="00BA58CE"/>
    <w:rsid w:val="00BB277C"/>
    <w:rsid w:val="00BB30C9"/>
    <w:rsid w:val="00BB49CB"/>
    <w:rsid w:val="00BB7E21"/>
    <w:rsid w:val="00BB7E3A"/>
    <w:rsid w:val="00BC5E77"/>
    <w:rsid w:val="00BD1F3B"/>
    <w:rsid w:val="00BE39A0"/>
    <w:rsid w:val="00BF39B5"/>
    <w:rsid w:val="00BF4F73"/>
    <w:rsid w:val="00C0316D"/>
    <w:rsid w:val="00C06AAA"/>
    <w:rsid w:val="00C10879"/>
    <w:rsid w:val="00C1402E"/>
    <w:rsid w:val="00C14887"/>
    <w:rsid w:val="00C16A25"/>
    <w:rsid w:val="00C21ACA"/>
    <w:rsid w:val="00C36F20"/>
    <w:rsid w:val="00C467E9"/>
    <w:rsid w:val="00C51CA8"/>
    <w:rsid w:val="00C538EB"/>
    <w:rsid w:val="00C606CF"/>
    <w:rsid w:val="00C63558"/>
    <w:rsid w:val="00C63781"/>
    <w:rsid w:val="00C7519E"/>
    <w:rsid w:val="00C75816"/>
    <w:rsid w:val="00C82FF5"/>
    <w:rsid w:val="00C90EBA"/>
    <w:rsid w:val="00C9537D"/>
    <w:rsid w:val="00CA7995"/>
    <w:rsid w:val="00CB68B4"/>
    <w:rsid w:val="00CC080D"/>
    <w:rsid w:val="00CD2598"/>
    <w:rsid w:val="00CE0CF7"/>
    <w:rsid w:val="00CE1094"/>
    <w:rsid w:val="00CE1711"/>
    <w:rsid w:val="00CE1A68"/>
    <w:rsid w:val="00CE5397"/>
    <w:rsid w:val="00CE7D4D"/>
    <w:rsid w:val="00CF2325"/>
    <w:rsid w:val="00CF4CF9"/>
    <w:rsid w:val="00D057F5"/>
    <w:rsid w:val="00D059D6"/>
    <w:rsid w:val="00D1026E"/>
    <w:rsid w:val="00D13AA1"/>
    <w:rsid w:val="00D23F37"/>
    <w:rsid w:val="00D32529"/>
    <w:rsid w:val="00D32BDC"/>
    <w:rsid w:val="00D348E8"/>
    <w:rsid w:val="00D40347"/>
    <w:rsid w:val="00D70F13"/>
    <w:rsid w:val="00D74BA9"/>
    <w:rsid w:val="00D763FD"/>
    <w:rsid w:val="00D76739"/>
    <w:rsid w:val="00D87CD6"/>
    <w:rsid w:val="00D917AF"/>
    <w:rsid w:val="00D91D6B"/>
    <w:rsid w:val="00D92F2B"/>
    <w:rsid w:val="00D964CD"/>
    <w:rsid w:val="00DA2B5A"/>
    <w:rsid w:val="00DA4115"/>
    <w:rsid w:val="00DA63CD"/>
    <w:rsid w:val="00DB3035"/>
    <w:rsid w:val="00DB4DA5"/>
    <w:rsid w:val="00DC3AB9"/>
    <w:rsid w:val="00DC4098"/>
    <w:rsid w:val="00DD318F"/>
    <w:rsid w:val="00DD488E"/>
    <w:rsid w:val="00DE7430"/>
    <w:rsid w:val="00DF36D4"/>
    <w:rsid w:val="00E1267A"/>
    <w:rsid w:val="00E2775F"/>
    <w:rsid w:val="00E37EA5"/>
    <w:rsid w:val="00E60246"/>
    <w:rsid w:val="00E607C4"/>
    <w:rsid w:val="00E60F00"/>
    <w:rsid w:val="00E65739"/>
    <w:rsid w:val="00E75B01"/>
    <w:rsid w:val="00E75ED0"/>
    <w:rsid w:val="00E76724"/>
    <w:rsid w:val="00E83009"/>
    <w:rsid w:val="00E8536E"/>
    <w:rsid w:val="00E87429"/>
    <w:rsid w:val="00EA32C7"/>
    <w:rsid w:val="00EB7567"/>
    <w:rsid w:val="00EB7C8F"/>
    <w:rsid w:val="00EC3676"/>
    <w:rsid w:val="00EC6835"/>
    <w:rsid w:val="00ED18EA"/>
    <w:rsid w:val="00EE264D"/>
    <w:rsid w:val="00EF1097"/>
    <w:rsid w:val="00EF194F"/>
    <w:rsid w:val="00F03F2E"/>
    <w:rsid w:val="00F06FD2"/>
    <w:rsid w:val="00F107DF"/>
    <w:rsid w:val="00F309DA"/>
    <w:rsid w:val="00F32DB6"/>
    <w:rsid w:val="00F33F3D"/>
    <w:rsid w:val="00F35B3C"/>
    <w:rsid w:val="00F773FF"/>
    <w:rsid w:val="00F86BB0"/>
    <w:rsid w:val="00F90090"/>
    <w:rsid w:val="00F905C3"/>
    <w:rsid w:val="00F96453"/>
    <w:rsid w:val="00FA2034"/>
    <w:rsid w:val="00FB2BBD"/>
    <w:rsid w:val="00FC184F"/>
    <w:rsid w:val="00FC3F3F"/>
    <w:rsid w:val="00FD1DF1"/>
    <w:rsid w:val="00FD1FE2"/>
    <w:rsid w:val="00FD22E1"/>
    <w:rsid w:val="00FE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E988"/>
  <w15:chartTrackingRefBased/>
  <w15:docId w15:val="{0AF5F377-A0F0-4B52-BD86-257AE720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E2F36"/>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AA1"/>
    <w:rPr>
      <w:color w:val="0000FF"/>
      <w:u w:val="single"/>
    </w:rPr>
  </w:style>
  <w:style w:type="paragraph" w:styleId="BalloonText">
    <w:name w:val="Balloon Text"/>
    <w:basedOn w:val="Normal"/>
    <w:link w:val="BalloonTextChar"/>
    <w:uiPriority w:val="99"/>
    <w:semiHidden/>
    <w:unhideWhenUsed/>
    <w:rsid w:val="004A6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EF8"/>
    <w:rPr>
      <w:rFonts w:ascii="Segoe UI" w:hAnsi="Segoe UI" w:cs="Segoe UI"/>
      <w:sz w:val="18"/>
      <w:szCs w:val="18"/>
    </w:rPr>
  </w:style>
  <w:style w:type="table" w:styleId="TableGrid">
    <w:name w:val="Table Grid"/>
    <w:basedOn w:val="TableNormal"/>
    <w:uiPriority w:val="59"/>
    <w:qFormat/>
    <w:rsid w:val="008E6FF3"/>
    <w:pPr>
      <w:widowControl w:val="0"/>
      <w:spacing w:after="160" w:line="259"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E2F36"/>
    <w:rPr>
      <w:rFonts w:ascii="Times New Roman" w:eastAsia="Times New Roman" w:hAnsi="Times New Roman" w:cs="Times New Roman"/>
      <w:b/>
      <w:bCs/>
      <w:sz w:val="27"/>
      <w:szCs w:val="27"/>
      <w:lang w:val="id-ID" w:eastAsia="id-ID"/>
    </w:rPr>
  </w:style>
  <w:style w:type="numbering" w:customStyle="1" w:styleId="NoList1">
    <w:name w:val="No List1"/>
    <w:next w:val="NoList"/>
    <w:uiPriority w:val="99"/>
    <w:semiHidden/>
    <w:unhideWhenUsed/>
    <w:rsid w:val="009E2F36"/>
  </w:style>
  <w:style w:type="paragraph" w:customStyle="1" w:styleId="msonormal0">
    <w:name w:val="msonormal"/>
    <w:basedOn w:val="Normal"/>
    <w:rsid w:val="009E2F3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UnresolvedMention1">
    <w:name w:val="Unresolved Mention1"/>
    <w:basedOn w:val="DefaultParagraphFont"/>
    <w:uiPriority w:val="99"/>
    <w:semiHidden/>
    <w:unhideWhenUsed/>
    <w:rsid w:val="00292260"/>
    <w:rPr>
      <w:color w:val="605E5C"/>
      <w:shd w:val="clear" w:color="auto" w:fill="E1DFDD"/>
    </w:rPr>
  </w:style>
  <w:style w:type="paragraph" w:styleId="NormalWeb">
    <w:name w:val="Normal (Web)"/>
    <w:basedOn w:val="Normal"/>
    <w:uiPriority w:val="99"/>
    <w:semiHidden/>
    <w:unhideWhenUsed/>
    <w:rsid w:val="002D333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D3337"/>
    <w:rPr>
      <w:i/>
      <w:iCs/>
    </w:rPr>
  </w:style>
  <w:style w:type="character" w:styleId="FollowedHyperlink">
    <w:name w:val="FollowedHyperlink"/>
    <w:basedOn w:val="DefaultParagraphFont"/>
    <w:uiPriority w:val="99"/>
    <w:semiHidden/>
    <w:unhideWhenUsed/>
    <w:rsid w:val="00044C89"/>
    <w:rPr>
      <w:color w:val="800080" w:themeColor="followedHyperlink"/>
      <w:u w:val="single"/>
    </w:rPr>
  </w:style>
  <w:style w:type="paragraph" w:styleId="ListParagraph">
    <w:name w:val="List Paragraph"/>
    <w:basedOn w:val="Normal"/>
    <w:uiPriority w:val="34"/>
    <w:qFormat/>
    <w:rsid w:val="00077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nasional/pilkades-di-yogya.akan-pakai-e-voting%20accessed%20on%20July%2013%20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lemankab.go.id/14557/sleman-siap-terapkan-e-voting-dalam-pilkades-2019.slm/diakses" TargetMode="External"/><Relationship Id="rId5" Type="http://schemas.openxmlformats.org/officeDocument/2006/relationships/webSettings" Target="webSettings.xml"/><Relationship Id="rId10" Type="http://schemas.openxmlformats.org/officeDocument/2006/relationships/hyperlink" Target="https://regional.kompas.com/read/2020/08/11/21201301/sleman-gunakan-sistem-e-voting-dalam-pelaksanaan-pilkades?page=all/" TargetMode="External"/><Relationship Id="rId4" Type="http://schemas.openxmlformats.org/officeDocument/2006/relationships/settings" Target="settings.xml"/><Relationship Id="rId9" Type="http://schemas.openxmlformats.org/officeDocument/2006/relationships/hyperlink" Target="https://ayoyogya.com/read/anggaran-mewah-pilkades-sleman-capai-rp50-mili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60781-7F5E-4932-9C9D-BC709BC8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4440</TotalTime>
  <Pages>25</Pages>
  <Words>18462</Words>
  <Characters>105236</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217</cp:revision>
  <dcterms:created xsi:type="dcterms:W3CDTF">2021-06-11T03:48:00Z</dcterms:created>
  <dcterms:modified xsi:type="dcterms:W3CDTF">2022-05-18T16:03:00Z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http://www.zotero.org/styles/harvard1</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Harvard reference format 1 (deprecated)</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Vancouver</vt:lpwstr>
  </property>
  <property fmtid="{D5CDD505-2E9C-101B-9397-08002B2CF9AE}" pid="24" name="Mendeley Unique User Id_1">
    <vt:lpwstr>64fc11ba-3775-30a7-87f0-26fa9faf4873</vt:lpwstr>
  </property>
</Properties>
</file>