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B92F3" w14:textId="77777777" w:rsidR="002833B4" w:rsidRPr="00D01A26" w:rsidRDefault="002833B4" w:rsidP="002833B4">
      <w:pPr>
        <w:spacing w:line="240" w:lineRule="auto"/>
        <w:rPr>
          <w:rFonts w:ascii="Times New Roman" w:hAnsi="Times New Roman"/>
          <w:b/>
          <w:sz w:val="36"/>
          <w:szCs w:val="36"/>
        </w:rPr>
      </w:pPr>
      <w:bookmarkStart w:id="0" w:name="_Hlk106781255"/>
      <w:bookmarkStart w:id="1" w:name="_GoBack"/>
      <w:bookmarkEnd w:id="1"/>
      <w:r w:rsidRPr="00D01A26">
        <w:rPr>
          <w:rFonts w:ascii="Times New Roman" w:hAnsi="Times New Roman"/>
          <w:b/>
          <w:sz w:val="36"/>
          <w:szCs w:val="36"/>
        </w:rPr>
        <w:t>THE PRACTICE OF MONEY POLITICS IN VILLAGE HEAD ELECTIONS AND ITS EFFECT ON THE PARTICIPATION LEVEL OF BEGINNER VOTERS</w:t>
      </w:r>
    </w:p>
    <w:p w14:paraId="6C91310B" w14:textId="77777777" w:rsidR="002833B4" w:rsidRPr="00D01A26" w:rsidRDefault="002833B4" w:rsidP="002833B4">
      <w:pPr>
        <w:pStyle w:val="NoSpacing"/>
        <w:rPr>
          <w:rFonts w:ascii="Cambria" w:hAnsi="Cambria"/>
          <w:sz w:val="36"/>
          <w:szCs w:val="36"/>
        </w:rPr>
      </w:pPr>
      <w:r w:rsidRPr="00D01A26">
        <w:rPr>
          <w:rFonts w:ascii="Times New Roman" w:hAnsi="Times New Roman"/>
          <w:sz w:val="36"/>
          <w:szCs w:val="36"/>
        </w:rPr>
        <w:t xml:space="preserve"> </w:t>
      </w:r>
    </w:p>
    <w:p w14:paraId="191358C0" w14:textId="77777777" w:rsidR="002833B4" w:rsidRPr="00D01A26" w:rsidRDefault="002833B4" w:rsidP="002833B4">
      <w:pPr>
        <w:pStyle w:val="NoSpacing"/>
        <w:rPr>
          <w:rFonts w:asciiTheme="majorHAnsi" w:hAnsiTheme="majorHAnsi" w:cstheme="majorHAnsi"/>
          <w:b/>
          <w:bCs/>
        </w:rPr>
      </w:pPr>
      <w:r w:rsidRPr="00D01A26">
        <w:rPr>
          <w:rFonts w:asciiTheme="majorHAnsi" w:hAnsiTheme="majorHAnsi"/>
          <w:b/>
          <w:bCs/>
        </w:rPr>
        <w:t>Effendi Hasan</w:t>
      </w:r>
      <w:r w:rsidRPr="00D01A26">
        <w:rPr>
          <w:rFonts w:asciiTheme="majorHAnsi" w:hAnsiTheme="majorHAnsi"/>
          <w:b/>
          <w:bCs/>
          <w:vertAlign w:val="superscript"/>
        </w:rPr>
        <w:t>1</w:t>
      </w:r>
      <w:r w:rsidRPr="00D01A26">
        <w:rPr>
          <w:rFonts w:asciiTheme="majorHAnsi" w:hAnsiTheme="majorHAnsi"/>
          <w:b/>
          <w:bCs/>
        </w:rPr>
        <w:t xml:space="preserve">, </w:t>
      </w:r>
      <w:proofErr w:type="spellStart"/>
      <w:r w:rsidRPr="00D01A26">
        <w:rPr>
          <w:rFonts w:asciiTheme="majorHAnsi" w:hAnsiTheme="majorHAnsi"/>
          <w:b/>
          <w:bCs/>
        </w:rPr>
        <w:t>Aminah</w:t>
      </w:r>
      <w:proofErr w:type="spellEnd"/>
      <w:r w:rsidRPr="00D01A26">
        <w:rPr>
          <w:rFonts w:asciiTheme="majorHAnsi" w:hAnsiTheme="majorHAnsi"/>
          <w:b/>
          <w:bCs/>
        </w:rPr>
        <w:t xml:space="preserve"> </w:t>
      </w:r>
      <w:r w:rsidRPr="00D01A26">
        <w:rPr>
          <w:rFonts w:asciiTheme="majorHAnsi" w:hAnsiTheme="majorHAnsi"/>
          <w:b/>
          <w:bCs/>
          <w:vertAlign w:val="superscript"/>
        </w:rPr>
        <w:t>2</w:t>
      </w:r>
      <w:r w:rsidRPr="00D01A26">
        <w:rPr>
          <w:rFonts w:asciiTheme="majorHAnsi" w:hAnsiTheme="majorHAnsi"/>
          <w:b/>
          <w:bCs/>
        </w:rPr>
        <w:t xml:space="preserve">, Haji </w:t>
      </w:r>
      <w:proofErr w:type="spellStart"/>
      <w:r w:rsidRPr="00D01A26">
        <w:rPr>
          <w:rFonts w:asciiTheme="majorHAnsi" w:hAnsiTheme="majorHAnsi"/>
          <w:b/>
          <w:bCs/>
        </w:rPr>
        <w:t>Jamaie</w:t>
      </w:r>
      <w:proofErr w:type="spellEnd"/>
      <w:r w:rsidRPr="00D01A26">
        <w:rPr>
          <w:rFonts w:asciiTheme="majorHAnsi" w:hAnsiTheme="majorHAnsi"/>
          <w:b/>
          <w:bCs/>
        </w:rPr>
        <w:t xml:space="preserve"> Haji </w:t>
      </w:r>
      <w:proofErr w:type="spellStart"/>
      <w:r w:rsidRPr="00D01A26">
        <w:rPr>
          <w:rFonts w:asciiTheme="majorHAnsi" w:hAnsiTheme="majorHAnsi"/>
          <w:b/>
          <w:bCs/>
        </w:rPr>
        <w:t>Hamil</w:t>
      </w:r>
      <w:proofErr w:type="spellEnd"/>
      <w:r w:rsidRPr="00D01A26">
        <w:rPr>
          <w:rFonts w:asciiTheme="majorHAnsi" w:hAnsiTheme="majorHAnsi"/>
          <w:b/>
          <w:bCs/>
        </w:rPr>
        <w:t xml:space="preserve"> </w:t>
      </w:r>
      <w:r w:rsidRPr="00D01A26">
        <w:rPr>
          <w:rFonts w:asciiTheme="majorHAnsi" w:hAnsiTheme="majorHAnsi"/>
          <w:b/>
          <w:bCs/>
          <w:vertAlign w:val="superscript"/>
        </w:rPr>
        <w:t xml:space="preserve">3 </w:t>
      </w:r>
      <w:r w:rsidRPr="00D01A26">
        <w:rPr>
          <w:rFonts w:asciiTheme="majorHAnsi" w:hAnsiTheme="majorHAnsi"/>
          <w:b/>
          <w:bCs/>
        </w:rPr>
        <w:t xml:space="preserve">, </w:t>
      </w:r>
      <w:proofErr w:type="spellStart"/>
      <w:r w:rsidRPr="00D01A26">
        <w:rPr>
          <w:rFonts w:asciiTheme="majorHAnsi" w:hAnsiTheme="majorHAnsi"/>
          <w:b/>
          <w:bCs/>
        </w:rPr>
        <w:t>Mukhrijal</w:t>
      </w:r>
      <w:proofErr w:type="spellEnd"/>
      <w:r w:rsidRPr="00D01A26">
        <w:rPr>
          <w:rFonts w:asciiTheme="majorHAnsi" w:hAnsiTheme="majorHAnsi"/>
          <w:b/>
          <w:bCs/>
        </w:rPr>
        <w:t xml:space="preserve"> </w:t>
      </w:r>
      <w:r w:rsidRPr="00D01A26">
        <w:rPr>
          <w:rFonts w:asciiTheme="majorHAnsi" w:hAnsiTheme="majorHAnsi"/>
          <w:b/>
          <w:bCs/>
          <w:vertAlign w:val="superscript"/>
        </w:rPr>
        <w:t>4</w:t>
      </w:r>
    </w:p>
    <w:p w14:paraId="16408B01" w14:textId="77777777" w:rsidR="002833B4" w:rsidRPr="00D01A26" w:rsidRDefault="002833B4" w:rsidP="002833B4">
      <w:pPr>
        <w:pStyle w:val="NoSpacing"/>
        <w:rPr>
          <w:sz w:val="18"/>
          <w:szCs w:val="20"/>
        </w:rPr>
      </w:pPr>
      <w:r w:rsidRPr="00D01A26">
        <w:rPr>
          <w:sz w:val="18"/>
          <w:szCs w:val="20"/>
          <w:vertAlign w:val="superscript"/>
        </w:rPr>
        <w:t>1</w:t>
      </w:r>
      <w:r w:rsidRPr="00D01A26">
        <w:t xml:space="preserve"> </w:t>
      </w:r>
      <w:proofErr w:type="spellStart"/>
      <w:r w:rsidRPr="00D01A26">
        <w:rPr>
          <w:sz w:val="18"/>
          <w:szCs w:val="20"/>
        </w:rPr>
        <w:t>Universitas</w:t>
      </w:r>
      <w:proofErr w:type="spellEnd"/>
      <w:r w:rsidRPr="00D01A26">
        <w:rPr>
          <w:sz w:val="18"/>
          <w:szCs w:val="20"/>
        </w:rPr>
        <w:t xml:space="preserve">  </w:t>
      </w:r>
      <w:proofErr w:type="spellStart"/>
      <w:r w:rsidRPr="00D01A26">
        <w:rPr>
          <w:sz w:val="18"/>
          <w:szCs w:val="20"/>
        </w:rPr>
        <w:t>Syiah</w:t>
      </w:r>
      <w:proofErr w:type="spellEnd"/>
      <w:r w:rsidRPr="00D01A26">
        <w:rPr>
          <w:sz w:val="18"/>
          <w:szCs w:val="20"/>
        </w:rPr>
        <w:t xml:space="preserve"> Kuala  &amp; Banda Aceh, Cp. 0822-4110-1686, Indonesia</w:t>
      </w:r>
    </w:p>
    <w:p w14:paraId="45216341" w14:textId="77777777" w:rsidR="002833B4" w:rsidRPr="00D01A26" w:rsidRDefault="002833B4" w:rsidP="002833B4">
      <w:pPr>
        <w:pStyle w:val="NoSpacing"/>
        <w:rPr>
          <w:sz w:val="18"/>
          <w:szCs w:val="20"/>
        </w:rPr>
      </w:pPr>
      <w:r w:rsidRPr="00D01A26">
        <w:rPr>
          <w:sz w:val="18"/>
          <w:szCs w:val="20"/>
          <w:vertAlign w:val="superscript"/>
        </w:rPr>
        <w:t>2</w:t>
      </w:r>
      <w:r w:rsidRPr="00D01A26">
        <w:t xml:space="preserve"> </w:t>
      </w:r>
      <w:proofErr w:type="spellStart"/>
      <w:r w:rsidRPr="00D01A26">
        <w:rPr>
          <w:sz w:val="18"/>
          <w:szCs w:val="20"/>
        </w:rPr>
        <w:t>Universitas</w:t>
      </w:r>
      <w:proofErr w:type="spellEnd"/>
      <w:r w:rsidRPr="00D01A26">
        <w:rPr>
          <w:sz w:val="18"/>
          <w:szCs w:val="20"/>
        </w:rPr>
        <w:t xml:space="preserve"> </w:t>
      </w:r>
      <w:proofErr w:type="spellStart"/>
      <w:r w:rsidRPr="00D01A26">
        <w:rPr>
          <w:sz w:val="18"/>
          <w:szCs w:val="20"/>
        </w:rPr>
        <w:t>Syiah</w:t>
      </w:r>
      <w:proofErr w:type="spellEnd"/>
      <w:r w:rsidRPr="00D01A26">
        <w:rPr>
          <w:sz w:val="18"/>
          <w:szCs w:val="20"/>
        </w:rPr>
        <w:t xml:space="preserve"> Kuala </w:t>
      </w:r>
      <w:proofErr w:type="spellStart"/>
      <w:r w:rsidRPr="00D01A26">
        <w:rPr>
          <w:sz w:val="18"/>
          <w:szCs w:val="20"/>
        </w:rPr>
        <w:t>Kuala</w:t>
      </w:r>
      <w:proofErr w:type="spellEnd"/>
      <w:r w:rsidRPr="00D01A26">
        <w:rPr>
          <w:sz w:val="18"/>
          <w:szCs w:val="20"/>
        </w:rPr>
        <w:t xml:space="preserve">  &amp; Banda Aceh, Cp. </w:t>
      </w:r>
      <w:bookmarkStart w:id="2" w:name="_Hlk89329304"/>
      <w:r w:rsidRPr="00D01A26">
        <w:rPr>
          <w:sz w:val="18"/>
          <w:szCs w:val="20"/>
        </w:rPr>
        <w:t xml:space="preserve">0853-7032-8875, </w:t>
      </w:r>
      <w:bookmarkEnd w:id="2"/>
      <w:r w:rsidRPr="00D01A26">
        <w:rPr>
          <w:sz w:val="18"/>
          <w:szCs w:val="20"/>
        </w:rPr>
        <w:t>Indonesia</w:t>
      </w:r>
    </w:p>
    <w:p w14:paraId="2CE98FCD" w14:textId="77777777" w:rsidR="002833B4" w:rsidRPr="00D01A26" w:rsidRDefault="002833B4" w:rsidP="002833B4">
      <w:pPr>
        <w:pStyle w:val="NoSpacing"/>
        <w:rPr>
          <w:sz w:val="18"/>
          <w:szCs w:val="20"/>
        </w:rPr>
      </w:pPr>
      <w:r w:rsidRPr="00D01A26">
        <w:rPr>
          <w:sz w:val="18"/>
          <w:szCs w:val="20"/>
          <w:vertAlign w:val="superscript"/>
        </w:rPr>
        <w:t>3</w:t>
      </w:r>
      <w:r w:rsidRPr="00D01A26">
        <w:t xml:space="preserve"> </w:t>
      </w:r>
      <w:proofErr w:type="spellStart"/>
      <w:r w:rsidRPr="00D01A26">
        <w:rPr>
          <w:sz w:val="18"/>
          <w:szCs w:val="20"/>
        </w:rPr>
        <w:t>Universiti</w:t>
      </w:r>
      <w:proofErr w:type="spellEnd"/>
      <w:r w:rsidRPr="00D01A26">
        <w:rPr>
          <w:sz w:val="18"/>
          <w:szCs w:val="20"/>
        </w:rPr>
        <w:t xml:space="preserve"> </w:t>
      </w:r>
      <w:proofErr w:type="spellStart"/>
      <w:r w:rsidRPr="00D01A26">
        <w:rPr>
          <w:sz w:val="18"/>
          <w:szCs w:val="20"/>
        </w:rPr>
        <w:t>Kebangsaan</w:t>
      </w:r>
      <w:proofErr w:type="spellEnd"/>
      <w:r w:rsidRPr="00D01A26">
        <w:rPr>
          <w:sz w:val="18"/>
          <w:szCs w:val="20"/>
        </w:rPr>
        <w:t xml:space="preserve"> Malaysia &amp; Banda Aceh, Cp. +6013-39366, Indonesia</w:t>
      </w:r>
    </w:p>
    <w:p w14:paraId="173E877D" w14:textId="77777777" w:rsidR="002833B4" w:rsidRPr="00D01A26" w:rsidRDefault="002833B4" w:rsidP="002833B4">
      <w:pPr>
        <w:pStyle w:val="NoSpacing"/>
        <w:rPr>
          <w:sz w:val="18"/>
          <w:szCs w:val="20"/>
        </w:rPr>
      </w:pPr>
      <w:r w:rsidRPr="00D01A26">
        <w:rPr>
          <w:sz w:val="18"/>
          <w:szCs w:val="20"/>
          <w:vertAlign w:val="superscript"/>
        </w:rPr>
        <w:t>4</w:t>
      </w:r>
      <w:r w:rsidRPr="00D01A26">
        <w:t xml:space="preserve"> </w:t>
      </w:r>
      <w:proofErr w:type="spellStart"/>
      <w:r w:rsidRPr="00D01A26">
        <w:rPr>
          <w:sz w:val="18"/>
          <w:szCs w:val="20"/>
        </w:rPr>
        <w:t>Universitas</w:t>
      </w:r>
      <w:proofErr w:type="spellEnd"/>
      <w:r w:rsidRPr="00D01A26">
        <w:rPr>
          <w:sz w:val="18"/>
          <w:szCs w:val="20"/>
        </w:rPr>
        <w:t xml:space="preserve">  </w:t>
      </w:r>
      <w:proofErr w:type="spellStart"/>
      <w:r w:rsidRPr="00D01A26">
        <w:rPr>
          <w:sz w:val="18"/>
          <w:szCs w:val="20"/>
        </w:rPr>
        <w:t>Syiah</w:t>
      </w:r>
      <w:proofErr w:type="spellEnd"/>
      <w:r w:rsidRPr="00D01A26">
        <w:rPr>
          <w:sz w:val="18"/>
          <w:szCs w:val="20"/>
        </w:rPr>
        <w:t xml:space="preserve"> Kuala  &amp; Banda Aceh, Cp. 085277538041, Indonesia</w:t>
      </w:r>
    </w:p>
    <w:p w14:paraId="54E07BFC" w14:textId="77777777" w:rsidR="002833B4" w:rsidRPr="00D01A26" w:rsidRDefault="002833B4" w:rsidP="002833B4">
      <w:pPr>
        <w:pStyle w:val="NoSpacing"/>
        <w:rPr>
          <w:rFonts w:ascii="Cambria" w:hAnsi="Cambria"/>
          <w:b/>
          <w:bCs/>
          <w:sz w:val="32"/>
          <w:szCs w:val="32"/>
        </w:rPr>
      </w:pPr>
      <w:r w:rsidRPr="00D01A26">
        <w:rPr>
          <w:b/>
          <w:bCs/>
          <w:iCs/>
          <w:noProof/>
          <w:vertAlign w:val="superscript"/>
        </w:rPr>
        <w:drawing>
          <wp:anchor distT="0" distB="0" distL="114300" distR="114300" simplePos="0" relativeHeight="251659264" behindDoc="1" locked="0" layoutInCell="1" allowOverlap="1" wp14:anchorId="26A8F4F4" wp14:editId="3ACA0244">
            <wp:simplePos x="0" y="0"/>
            <wp:positionH relativeFrom="margin">
              <wp:posOffset>0</wp:posOffset>
            </wp:positionH>
            <wp:positionV relativeFrom="margin">
              <wp:posOffset>1511714</wp:posOffset>
            </wp:positionV>
            <wp:extent cx="154305" cy="153035"/>
            <wp:effectExtent l="0" t="0" r="0" b="0"/>
            <wp:wrapNone/>
            <wp:docPr id="10" name="Picture 10" descr="Raf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go">
                      <a:hlinkClick r:id="rId8"/>
                    </pic:cNvP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5246" t="5556" r="67487" b="2777"/>
                    <a:stretch>
                      <a:fillRect/>
                    </a:stretch>
                  </pic:blipFill>
                  <pic:spPr bwMode="auto">
                    <a:xfrm>
                      <a:off x="0" y="0"/>
                      <a:ext cx="154305" cy="15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A26">
        <w:rPr>
          <w:i/>
          <w:sz w:val="18"/>
          <w:szCs w:val="18"/>
        </w:rPr>
        <w:t xml:space="preserve">Corresponding Author: </w:t>
      </w:r>
      <w:r w:rsidRPr="00D01A26">
        <w:rPr>
          <w:sz w:val="18"/>
          <w:szCs w:val="18"/>
        </w:rPr>
        <w:t>aminah@unsyiah.ac.id</w:t>
      </w:r>
    </w:p>
    <w:p w14:paraId="43014784" w14:textId="77777777" w:rsidR="002833B4" w:rsidRPr="00D01A26" w:rsidRDefault="002833B4" w:rsidP="002833B4">
      <w:pPr>
        <w:pStyle w:val="NoSpacing"/>
        <w:rPr>
          <w:rFonts w:ascii="Cambria" w:hAnsi="Cambria"/>
          <w:b/>
          <w:bCs/>
          <w:sz w:val="36"/>
          <w:szCs w:val="36"/>
          <w:lang w:val="id-ID"/>
        </w:rPr>
      </w:pPr>
    </w:p>
    <w:tbl>
      <w:tblPr>
        <w:tblW w:w="9235" w:type="dxa"/>
        <w:jc w:val="center"/>
        <w:tblLook w:val="04A0" w:firstRow="1" w:lastRow="0" w:firstColumn="1" w:lastColumn="0" w:noHBand="0" w:noVBand="1"/>
      </w:tblPr>
      <w:tblGrid>
        <w:gridCol w:w="2124"/>
        <w:gridCol w:w="7111"/>
      </w:tblGrid>
      <w:tr w:rsidR="00D01A26" w:rsidRPr="00D01A26" w14:paraId="3128D18A" w14:textId="77777777" w:rsidTr="00C85233">
        <w:trPr>
          <w:trHeight w:val="271"/>
          <w:jc w:val="center"/>
        </w:trPr>
        <w:tc>
          <w:tcPr>
            <w:tcW w:w="2124" w:type="dxa"/>
          </w:tcPr>
          <w:p w14:paraId="23216C0C" w14:textId="77777777" w:rsidR="002833B4" w:rsidRPr="00D01A26" w:rsidRDefault="002833B4" w:rsidP="00C85233">
            <w:pPr>
              <w:spacing w:after="0" w:line="240" w:lineRule="auto"/>
              <w:jc w:val="both"/>
              <w:rPr>
                <w:iCs/>
                <w:sz w:val="16"/>
                <w:szCs w:val="18"/>
              </w:rPr>
            </w:pPr>
            <w:r w:rsidRPr="00D01A26">
              <w:rPr>
                <w:iCs/>
                <w:sz w:val="16"/>
                <w:szCs w:val="18"/>
              </w:rPr>
              <w:t xml:space="preserve">       </w:t>
            </w:r>
          </w:p>
          <w:p w14:paraId="543ABAB6" w14:textId="77777777" w:rsidR="002833B4" w:rsidRPr="00D01A26" w:rsidRDefault="002833B4" w:rsidP="00C85233">
            <w:pPr>
              <w:spacing w:after="0" w:line="240" w:lineRule="auto"/>
              <w:jc w:val="both"/>
              <w:rPr>
                <w:rFonts w:ascii="Times New Roman" w:eastAsia="Times New Roman" w:hAnsi="Times New Roman"/>
                <w:b/>
                <w:sz w:val="20"/>
                <w:szCs w:val="20"/>
              </w:rPr>
            </w:pPr>
            <w:r w:rsidRPr="00D01A26">
              <w:rPr>
                <w:iCs/>
                <w:sz w:val="16"/>
                <w:szCs w:val="18"/>
              </w:rPr>
              <w:t xml:space="preserve"> </w:t>
            </w:r>
            <w:r w:rsidRPr="00D01A26">
              <w:rPr>
                <w:rFonts w:ascii="Times New Roman" w:hAnsi="Times New Roman"/>
                <w:b/>
                <w:sz w:val="18"/>
                <w:szCs w:val="18"/>
              </w:rPr>
              <w:t>Article Info</w:t>
            </w:r>
          </w:p>
        </w:tc>
        <w:tc>
          <w:tcPr>
            <w:tcW w:w="7111" w:type="dxa"/>
          </w:tcPr>
          <w:p w14:paraId="6C19B45A" w14:textId="77777777" w:rsidR="002833B4" w:rsidRPr="00D01A26" w:rsidRDefault="002833B4" w:rsidP="00C85233">
            <w:pPr>
              <w:spacing w:after="0" w:line="240" w:lineRule="auto"/>
              <w:jc w:val="both"/>
              <w:rPr>
                <w:rFonts w:ascii="Times New Roman" w:eastAsia="Times New Roman" w:hAnsi="Times New Roman"/>
                <w:b/>
                <w:sz w:val="20"/>
                <w:szCs w:val="20"/>
              </w:rPr>
            </w:pPr>
          </w:p>
        </w:tc>
      </w:tr>
      <w:tr w:rsidR="00D01A26" w:rsidRPr="00D01A26" w14:paraId="055980E8" w14:textId="77777777" w:rsidTr="00C85233">
        <w:trPr>
          <w:trHeight w:val="1678"/>
          <w:jc w:val="center"/>
        </w:trPr>
        <w:tc>
          <w:tcPr>
            <w:tcW w:w="2124" w:type="dxa"/>
          </w:tcPr>
          <w:p w14:paraId="05FB63E4" w14:textId="77777777" w:rsidR="002833B4" w:rsidRPr="00D01A26" w:rsidRDefault="002833B4" w:rsidP="00C85233">
            <w:pPr>
              <w:spacing w:after="0" w:line="259" w:lineRule="auto"/>
              <w:rPr>
                <w:rFonts w:ascii="Cambria" w:eastAsia="Times New Roman" w:hAnsi="Cambria"/>
                <w:sz w:val="18"/>
                <w:szCs w:val="18"/>
              </w:rPr>
            </w:pPr>
            <w:r w:rsidRPr="00D01A26">
              <w:rPr>
                <w:noProof/>
              </w:rPr>
              <w:drawing>
                <wp:inline distT="0" distB="0" distL="0" distR="0" wp14:anchorId="72C5CB6F" wp14:editId="291A4E46">
                  <wp:extent cx="453390" cy="461010"/>
                  <wp:effectExtent l="0" t="0" r="3810" b="0"/>
                  <wp:docPr id="9"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6158" t="5450" r="6866" b="6026"/>
                          <a:stretch>
                            <a:fillRect/>
                          </a:stretch>
                        </pic:blipFill>
                        <pic:spPr bwMode="auto">
                          <a:xfrm>
                            <a:off x="0" y="0"/>
                            <a:ext cx="453390" cy="461010"/>
                          </a:xfrm>
                          <a:prstGeom prst="rect">
                            <a:avLst/>
                          </a:prstGeom>
                          <a:noFill/>
                          <a:ln>
                            <a:noFill/>
                          </a:ln>
                        </pic:spPr>
                      </pic:pic>
                    </a:graphicData>
                  </a:graphic>
                </wp:inline>
              </w:drawing>
            </w:r>
          </w:p>
          <w:p w14:paraId="1833E39E" w14:textId="77777777" w:rsidR="002833B4" w:rsidRPr="00D01A26" w:rsidRDefault="002833B4" w:rsidP="00C85233">
            <w:pPr>
              <w:spacing w:after="0" w:line="259" w:lineRule="auto"/>
              <w:rPr>
                <w:rFonts w:ascii="Cambria" w:eastAsia="Times New Roman" w:hAnsi="Cambria"/>
                <w:b/>
                <w:bCs/>
                <w:sz w:val="10"/>
                <w:szCs w:val="10"/>
                <w:lang w:val="en-GB"/>
              </w:rPr>
            </w:pPr>
          </w:p>
          <w:p w14:paraId="19AFEA4F" w14:textId="77777777" w:rsidR="002833B4" w:rsidRPr="00D01A26" w:rsidRDefault="002833B4" w:rsidP="00C85233">
            <w:pPr>
              <w:spacing w:after="0" w:line="259" w:lineRule="auto"/>
              <w:rPr>
                <w:rFonts w:ascii="Cambria" w:eastAsia="Times New Roman" w:hAnsi="Cambria"/>
                <w:b/>
                <w:bCs/>
                <w:sz w:val="18"/>
                <w:szCs w:val="18"/>
                <w:lang w:val="en-GB"/>
              </w:rPr>
            </w:pPr>
          </w:p>
          <w:p w14:paraId="0CBC9E3C" w14:textId="77777777" w:rsidR="002833B4" w:rsidRPr="00D01A26" w:rsidRDefault="002833B4" w:rsidP="00C85233">
            <w:pPr>
              <w:spacing w:after="0" w:line="259" w:lineRule="auto"/>
              <w:rPr>
                <w:rFonts w:ascii="Cambria" w:eastAsia="Times New Roman" w:hAnsi="Cambria"/>
                <w:b/>
                <w:bCs/>
                <w:sz w:val="18"/>
                <w:szCs w:val="18"/>
              </w:rPr>
            </w:pPr>
            <w:r w:rsidRPr="00D01A26">
              <w:rPr>
                <w:rFonts w:ascii="Cambria" w:hAnsi="Cambria"/>
                <w:b/>
                <w:bCs/>
                <w:sz w:val="18"/>
                <w:szCs w:val="18"/>
              </w:rPr>
              <w:t>Article History;</w:t>
            </w:r>
          </w:p>
          <w:p w14:paraId="3B0F2CDA" w14:textId="77777777" w:rsidR="002833B4" w:rsidRPr="00D01A26" w:rsidRDefault="002833B4" w:rsidP="00C85233">
            <w:pPr>
              <w:spacing w:after="0" w:line="259" w:lineRule="auto"/>
              <w:rPr>
                <w:rFonts w:ascii="Cambria" w:eastAsia="Times New Roman" w:hAnsi="Cambria"/>
                <w:b/>
                <w:bCs/>
                <w:sz w:val="18"/>
                <w:szCs w:val="18"/>
              </w:rPr>
            </w:pPr>
            <w:r w:rsidRPr="00D01A26">
              <w:rPr>
                <w:rFonts w:ascii="Cambria" w:hAnsi="Cambria"/>
                <w:b/>
                <w:bCs/>
                <w:sz w:val="18"/>
                <w:szCs w:val="18"/>
              </w:rPr>
              <w:t>Received:</w:t>
            </w:r>
          </w:p>
          <w:p w14:paraId="503884DB" w14:textId="77777777" w:rsidR="002833B4" w:rsidRPr="00D01A26" w:rsidRDefault="002833B4" w:rsidP="00C85233">
            <w:pPr>
              <w:spacing w:after="0" w:line="259" w:lineRule="auto"/>
              <w:rPr>
                <w:rFonts w:ascii="Cambria" w:eastAsia="Times New Roman" w:hAnsi="Cambria"/>
                <w:sz w:val="18"/>
                <w:szCs w:val="18"/>
              </w:rPr>
            </w:pPr>
            <w:proofErr w:type="spellStart"/>
            <w:r w:rsidRPr="00D01A26">
              <w:rPr>
                <w:rFonts w:ascii="Cambria" w:hAnsi="Cambria"/>
                <w:sz w:val="18"/>
                <w:szCs w:val="18"/>
              </w:rPr>
              <w:t>xxxx</w:t>
            </w:r>
            <w:proofErr w:type="spellEnd"/>
            <w:r w:rsidRPr="00D01A26">
              <w:rPr>
                <w:rFonts w:ascii="Cambria" w:hAnsi="Cambria"/>
                <w:sz w:val="18"/>
                <w:szCs w:val="18"/>
              </w:rPr>
              <w:t>-xx-xx</w:t>
            </w:r>
          </w:p>
          <w:p w14:paraId="234DA159" w14:textId="77777777" w:rsidR="002833B4" w:rsidRPr="00D01A26" w:rsidRDefault="002833B4" w:rsidP="00C85233">
            <w:pPr>
              <w:spacing w:after="0" w:line="259" w:lineRule="auto"/>
              <w:rPr>
                <w:rFonts w:ascii="Cambria" w:eastAsia="Times New Roman" w:hAnsi="Cambria"/>
                <w:b/>
                <w:bCs/>
                <w:sz w:val="18"/>
                <w:szCs w:val="18"/>
              </w:rPr>
            </w:pPr>
            <w:r w:rsidRPr="00D01A26">
              <w:rPr>
                <w:rFonts w:ascii="Cambria" w:hAnsi="Cambria"/>
                <w:b/>
                <w:bCs/>
                <w:sz w:val="18"/>
                <w:szCs w:val="18"/>
              </w:rPr>
              <w:t>Revised:</w:t>
            </w:r>
          </w:p>
          <w:p w14:paraId="74339A5C" w14:textId="77777777" w:rsidR="002833B4" w:rsidRPr="00D01A26" w:rsidRDefault="002833B4" w:rsidP="00C85233">
            <w:pPr>
              <w:spacing w:after="0" w:line="259" w:lineRule="auto"/>
              <w:jc w:val="both"/>
              <w:rPr>
                <w:rFonts w:ascii="Cambria" w:eastAsia="Times New Roman" w:hAnsi="Cambria"/>
                <w:sz w:val="18"/>
                <w:szCs w:val="18"/>
              </w:rPr>
            </w:pPr>
            <w:proofErr w:type="spellStart"/>
            <w:r w:rsidRPr="00D01A26">
              <w:rPr>
                <w:rFonts w:ascii="Cambria" w:hAnsi="Cambria"/>
                <w:sz w:val="18"/>
                <w:szCs w:val="18"/>
              </w:rPr>
              <w:t>xxxx</w:t>
            </w:r>
            <w:proofErr w:type="spellEnd"/>
            <w:r w:rsidRPr="00D01A26">
              <w:rPr>
                <w:rFonts w:ascii="Cambria" w:hAnsi="Cambria"/>
                <w:sz w:val="18"/>
                <w:szCs w:val="18"/>
              </w:rPr>
              <w:t>-xx-xx</w:t>
            </w:r>
          </w:p>
          <w:p w14:paraId="7AB5C31D" w14:textId="77777777" w:rsidR="002833B4" w:rsidRPr="00D01A26" w:rsidRDefault="002833B4" w:rsidP="00C85233">
            <w:pPr>
              <w:spacing w:after="0" w:line="259" w:lineRule="auto"/>
              <w:rPr>
                <w:rFonts w:ascii="Cambria" w:eastAsia="Times New Roman" w:hAnsi="Cambria"/>
                <w:b/>
                <w:bCs/>
                <w:sz w:val="18"/>
                <w:szCs w:val="18"/>
              </w:rPr>
            </w:pPr>
            <w:r w:rsidRPr="00D01A26">
              <w:rPr>
                <w:rFonts w:ascii="Cambria" w:hAnsi="Cambria"/>
                <w:b/>
                <w:bCs/>
                <w:sz w:val="18"/>
                <w:szCs w:val="18"/>
              </w:rPr>
              <w:t>Accepted:</w:t>
            </w:r>
          </w:p>
          <w:p w14:paraId="2A0B2DF1" w14:textId="77777777" w:rsidR="002833B4" w:rsidRPr="00D01A26" w:rsidRDefault="002833B4" w:rsidP="00C85233">
            <w:pPr>
              <w:spacing w:after="0" w:line="259" w:lineRule="auto"/>
              <w:rPr>
                <w:rFonts w:ascii="Cambria" w:eastAsia="Times New Roman" w:hAnsi="Cambria"/>
                <w:i/>
                <w:sz w:val="20"/>
                <w:szCs w:val="20"/>
              </w:rPr>
            </w:pPr>
            <w:proofErr w:type="spellStart"/>
            <w:r w:rsidRPr="00D01A26">
              <w:rPr>
                <w:rFonts w:ascii="Cambria" w:hAnsi="Cambria"/>
                <w:sz w:val="18"/>
                <w:szCs w:val="18"/>
              </w:rPr>
              <w:t>xxxx</w:t>
            </w:r>
            <w:proofErr w:type="spellEnd"/>
            <w:r w:rsidRPr="00D01A26">
              <w:rPr>
                <w:rFonts w:ascii="Cambria" w:hAnsi="Cambria"/>
                <w:sz w:val="18"/>
                <w:szCs w:val="18"/>
              </w:rPr>
              <w:t>-xx-xx</w:t>
            </w:r>
          </w:p>
          <w:p w14:paraId="09EE3A84" w14:textId="77777777" w:rsidR="002833B4" w:rsidRPr="00D01A26" w:rsidRDefault="002833B4" w:rsidP="00C85233">
            <w:pPr>
              <w:spacing w:after="0" w:line="240" w:lineRule="auto"/>
              <w:jc w:val="both"/>
              <w:rPr>
                <w:rFonts w:ascii="Cambria" w:eastAsia="Times New Roman" w:hAnsi="Cambria"/>
                <w:i/>
                <w:sz w:val="20"/>
                <w:szCs w:val="20"/>
              </w:rPr>
            </w:pPr>
          </w:p>
        </w:tc>
        <w:tc>
          <w:tcPr>
            <w:tcW w:w="7111" w:type="dxa"/>
          </w:tcPr>
          <w:p w14:paraId="134783C4" w14:textId="61E7BDEC" w:rsidR="002833B4" w:rsidRPr="00D01A26" w:rsidRDefault="002833B4" w:rsidP="00C85233">
            <w:pPr>
              <w:spacing w:after="0" w:line="240" w:lineRule="auto"/>
              <w:jc w:val="both"/>
              <w:rPr>
                <w:rFonts w:ascii="Cambria" w:eastAsia="Times New Roman" w:hAnsi="Cambria"/>
                <w:sz w:val="20"/>
                <w:szCs w:val="20"/>
              </w:rPr>
            </w:pPr>
            <w:r w:rsidRPr="00D01A26">
              <w:rPr>
                <w:rFonts w:ascii="Cambria" w:hAnsi="Cambria"/>
                <w:b/>
                <w:sz w:val="20"/>
                <w:szCs w:val="20"/>
              </w:rPr>
              <w:t>Abstract:</w:t>
            </w:r>
            <w:r w:rsidRPr="00D01A26">
              <w:rPr>
                <w:rFonts w:ascii="Cambria" w:hAnsi="Cambria"/>
              </w:rPr>
              <w:t xml:space="preserve"> </w:t>
            </w:r>
            <w:r w:rsidRPr="00D01A26">
              <w:rPr>
                <w:rFonts w:ascii="Cambria" w:hAnsi="Cambria"/>
                <w:sz w:val="18"/>
                <w:szCs w:val="20"/>
              </w:rPr>
              <w:t>General election is a form of democratic system implementation.</w:t>
            </w:r>
            <w:r w:rsidR="00046B0D" w:rsidRPr="00D01A26">
              <w:rPr>
                <w:rFonts w:ascii="Cambria" w:hAnsi="Cambria"/>
                <w:sz w:val="18"/>
                <w:szCs w:val="20"/>
              </w:rPr>
              <w:t xml:space="preserve"> </w:t>
            </w:r>
            <w:r w:rsidRPr="00D01A26">
              <w:rPr>
                <w:rFonts w:ascii="Cambria" w:hAnsi="Cambria"/>
                <w:sz w:val="18"/>
                <w:szCs w:val="20"/>
              </w:rPr>
              <w:t xml:space="preserve">This democratic system is carried out to the lowest level in the government system, namely in the general election of village heads. However, in practice, the village head election process is still not optimal due to various forms of fraud. One of which is the practice of money politics. Money politics aims to influence the voters' votes so that they are influenced to choose a candidate who provides them with assistance in the form of money or goods and services. The case of money politics is getting stronger in the run-up to the election, and the targets of money politics are not only voters who have held elections before but also beginner voters. This study aimed to determine the practice of money politics in the election of village heads and its effect on the level of participation of novice voters. The research method used is descriptive quantitative. Data were collected through questionnaires and interviews. The research used data interpretation assisted with statistical applications, SPSS, to analyze the data. The results showed that the money politics practices that occurred in the election of the Village Head in </w:t>
            </w:r>
            <w:proofErr w:type="spellStart"/>
            <w:r w:rsidRPr="00D01A26">
              <w:rPr>
                <w:rFonts w:ascii="Cambria" w:hAnsi="Cambria"/>
                <w:sz w:val="18"/>
                <w:szCs w:val="20"/>
              </w:rPr>
              <w:t>Gampong</w:t>
            </w:r>
            <w:proofErr w:type="spellEnd"/>
            <w:r w:rsidRPr="00D01A26">
              <w:rPr>
                <w:rFonts w:ascii="Cambria" w:hAnsi="Cambria"/>
                <w:sz w:val="18"/>
                <w:szCs w:val="20"/>
              </w:rPr>
              <w:t xml:space="preserve"> </w:t>
            </w:r>
            <w:proofErr w:type="spellStart"/>
            <w:r w:rsidRPr="00D01A26">
              <w:rPr>
                <w:rFonts w:ascii="Cambria" w:hAnsi="Cambria"/>
                <w:sz w:val="18"/>
                <w:szCs w:val="20"/>
              </w:rPr>
              <w:t>Gunong</w:t>
            </w:r>
            <w:proofErr w:type="spellEnd"/>
            <w:r w:rsidRPr="00D01A26">
              <w:rPr>
                <w:rFonts w:ascii="Cambria" w:hAnsi="Cambria"/>
                <w:sz w:val="18"/>
                <w:szCs w:val="20"/>
              </w:rPr>
              <w:t xml:space="preserve"> </w:t>
            </w:r>
            <w:proofErr w:type="spellStart"/>
            <w:r w:rsidRPr="00D01A26">
              <w:rPr>
                <w:rFonts w:ascii="Cambria" w:hAnsi="Cambria"/>
                <w:sz w:val="18"/>
                <w:szCs w:val="20"/>
              </w:rPr>
              <w:t>Meulinteung</w:t>
            </w:r>
            <w:proofErr w:type="spellEnd"/>
            <w:r w:rsidRPr="00D01A26">
              <w:rPr>
                <w:rFonts w:ascii="Cambria" w:hAnsi="Cambria"/>
                <w:sz w:val="18"/>
                <w:szCs w:val="20"/>
              </w:rPr>
              <w:t xml:space="preserve"> were in the form of money that is 64 people (76%), goods that is 46 people (57%), and services that is 47 people (58%). The correlation test results show a value of 0.276, where the influence of money politics on novice voters in the </w:t>
            </w:r>
            <w:proofErr w:type="spellStart"/>
            <w:r w:rsidRPr="00D01A26">
              <w:rPr>
                <w:rFonts w:ascii="Cambria" w:hAnsi="Cambria"/>
                <w:sz w:val="18"/>
                <w:szCs w:val="20"/>
              </w:rPr>
              <w:t>Gampong</w:t>
            </w:r>
            <w:proofErr w:type="spellEnd"/>
            <w:r w:rsidRPr="00D01A26">
              <w:rPr>
                <w:rFonts w:ascii="Cambria" w:hAnsi="Cambria"/>
                <w:sz w:val="18"/>
                <w:szCs w:val="20"/>
              </w:rPr>
              <w:t xml:space="preserve"> </w:t>
            </w:r>
            <w:proofErr w:type="spellStart"/>
            <w:r w:rsidRPr="00D01A26">
              <w:rPr>
                <w:rFonts w:ascii="Cambria" w:hAnsi="Cambria"/>
                <w:sz w:val="18"/>
                <w:szCs w:val="20"/>
              </w:rPr>
              <w:t>Gunong</w:t>
            </w:r>
            <w:proofErr w:type="spellEnd"/>
            <w:r w:rsidRPr="00D01A26">
              <w:rPr>
                <w:rFonts w:ascii="Cambria" w:hAnsi="Cambria"/>
                <w:sz w:val="18"/>
                <w:szCs w:val="20"/>
              </w:rPr>
              <w:t xml:space="preserve"> </w:t>
            </w:r>
            <w:proofErr w:type="spellStart"/>
            <w:r w:rsidRPr="00D01A26">
              <w:rPr>
                <w:rFonts w:ascii="Cambria" w:hAnsi="Cambria"/>
                <w:sz w:val="18"/>
                <w:szCs w:val="20"/>
              </w:rPr>
              <w:t>Meulinteung</w:t>
            </w:r>
            <w:proofErr w:type="spellEnd"/>
            <w:r w:rsidRPr="00D01A26">
              <w:rPr>
                <w:rFonts w:ascii="Cambria" w:hAnsi="Cambria"/>
                <w:sz w:val="18"/>
                <w:szCs w:val="20"/>
              </w:rPr>
              <w:t xml:space="preserve"> Village Head Election in 2019 is 7.6%. It means that it has little effect on novice voters. The rest, amounting to 92.4% of novice voters, chose the Village Head candidate based on other factors such as age, education, and the candidate’s personality. Therefore, all forms of money politics should be eliminated in the general election so that the implementation of democracy in Indonesia can run well. In addition, it is also necessary to provide political education for novice voters, and it is hoped that the village government will form a task force that acts to eradicate cases of election fraud.  </w:t>
            </w:r>
          </w:p>
          <w:p w14:paraId="3996B751" w14:textId="77777777" w:rsidR="002833B4" w:rsidRPr="00D01A26" w:rsidRDefault="002833B4" w:rsidP="00C85233">
            <w:pPr>
              <w:spacing w:after="0" w:line="240" w:lineRule="auto"/>
              <w:jc w:val="both"/>
              <w:rPr>
                <w:rFonts w:ascii="Cambria" w:eastAsia="Times New Roman" w:hAnsi="Cambria"/>
                <w:i/>
                <w:sz w:val="10"/>
                <w:szCs w:val="10"/>
                <w:lang w:val="id-ID"/>
              </w:rPr>
            </w:pPr>
          </w:p>
          <w:p w14:paraId="66037258" w14:textId="77777777" w:rsidR="002833B4" w:rsidRPr="00D01A26" w:rsidRDefault="002833B4" w:rsidP="00C85233">
            <w:pPr>
              <w:spacing w:after="0" w:line="240" w:lineRule="auto"/>
              <w:jc w:val="both"/>
              <w:rPr>
                <w:rFonts w:ascii="Cambria" w:hAnsi="Cambria"/>
                <w:sz w:val="18"/>
              </w:rPr>
            </w:pPr>
            <w:r w:rsidRPr="00D01A26">
              <w:rPr>
                <w:rFonts w:ascii="Cambria" w:hAnsi="Cambria"/>
                <w:b/>
                <w:bCs/>
                <w:i/>
                <w:iCs/>
                <w:sz w:val="18"/>
                <w:szCs w:val="18"/>
              </w:rPr>
              <w:t>Keywords:</w:t>
            </w:r>
            <w:r w:rsidRPr="00D01A26">
              <w:rPr>
                <w:rFonts w:ascii="Cambria" w:hAnsi="Cambria"/>
                <w:i/>
                <w:iCs/>
                <w:sz w:val="18"/>
                <w:szCs w:val="18"/>
              </w:rPr>
              <w:t xml:space="preserve"> </w:t>
            </w:r>
            <w:r w:rsidRPr="00D01A26">
              <w:rPr>
                <w:rFonts w:ascii="Cambria" w:hAnsi="Cambria"/>
                <w:sz w:val="18"/>
              </w:rPr>
              <w:t>Money Politics; Village Head Election; Participation and Beginner Voters.</w:t>
            </w:r>
          </w:p>
          <w:p w14:paraId="2D468498" w14:textId="77777777" w:rsidR="002833B4" w:rsidRPr="00D01A26" w:rsidRDefault="002833B4" w:rsidP="00C85233">
            <w:pPr>
              <w:spacing w:after="0" w:line="240" w:lineRule="auto"/>
              <w:jc w:val="both"/>
              <w:rPr>
                <w:rFonts w:ascii="Cambria" w:hAnsi="Cambria"/>
                <w:i/>
                <w:iCs/>
                <w:sz w:val="18"/>
                <w:szCs w:val="18"/>
              </w:rPr>
            </w:pPr>
          </w:p>
        </w:tc>
      </w:tr>
    </w:tbl>
    <w:p w14:paraId="55B2F4E9" w14:textId="77777777" w:rsidR="002833B4" w:rsidRPr="00D01A26" w:rsidRDefault="002833B4" w:rsidP="002833B4">
      <w:pPr>
        <w:spacing w:after="0"/>
        <w:rPr>
          <w:rFonts w:ascii="Times New Roman" w:hAnsi="Times New Roman"/>
          <w:sz w:val="20"/>
          <w:szCs w:val="20"/>
          <w:lang w:val="en-GB" w:eastAsia="en-GB"/>
        </w:rPr>
        <w:sectPr w:rsidR="002833B4" w:rsidRPr="00D01A26" w:rsidSect="00E5020D">
          <w:headerReference w:type="even" r:id="rId1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432" w:gutter="0"/>
          <w:pgNumType w:start="184"/>
          <w:cols w:space="720"/>
          <w:titlePg/>
          <w:docGrid w:linePitch="360"/>
        </w:sectPr>
      </w:pPr>
    </w:p>
    <w:p w14:paraId="4D6A6410" w14:textId="77777777" w:rsidR="002833B4" w:rsidRPr="00D01A26" w:rsidRDefault="002833B4" w:rsidP="002833B4">
      <w:pPr>
        <w:pStyle w:val="Heading1"/>
        <w:numPr>
          <w:ilvl w:val="0"/>
          <w:numId w:val="0"/>
        </w:numPr>
        <w:spacing w:before="0" w:after="0" w:line="276" w:lineRule="auto"/>
        <w:jc w:val="both"/>
        <w:rPr>
          <w:rFonts w:ascii="Cambria" w:hAnsi="Cambria"/>
          <w:b/>
          <w:sz w:val="24"/>
          <w:szCs w:val="24"/>
        </w:rPr>
      </w:pPr>
      <w:r w:rsidRPr="00D01A26">
        <w:rPr>
          <w:rFonts w:ascii="Cambria" w:hAnsi="Cambria"/>
          <w:b/>
          <w:sz w:val="24"/>
          <w:szCs w:val="24"/>
        </w:rPr>
        <w:lastRenderedPageBreak/>
        <w:t>INTRODUCTION</w:t>
      </w:r>
    </w:p>
    <w:p w14:paraId="058D965A" w14:textId="77777777" w:rsidR="002833B4" w:rsidRPr="00D01A26" w:rsidRDefault="002833B4" w:rsidP="002833B4">
      <w:pPr>
        <w:ind w:firstLine="567"/>
        <w:jc w:val="both"/>
        <w:rPr>
          <w:rFonts w:ascii="Cambria" w:hAnsi="Cambria"/>
        </w:rPr>
      </w:pPr>
      <w:r w:rsidRPr="00D01A26">
        <w:rPr>
          <w:rFonts w:ascii="Cambria" w:hAnsi="Cambria"/>
        </w:rPr>
        <w:t>Indonesia is one country that follows a democratic government system. The 1945 Constitution affirms that "Sovereignty is in the hands of the people and carried out according to the Constitution." Thus, in a democratic country, participation from the community is needed to run and be involved in the implementation of governance, one of which is participating in the general election process. Political participation is an activity in which citizens take part and influence the policy or decision making by the government.</w:t>
      </w:r>
    </w:p>
    <w:p w14:paraId="23CDBAB0" w14:textId="76D572E3" w:rsidR="002833B4" w:rsidRPr="00D01A26" w:rsidRDefault="002833B4" w:rsidP="002833B4">
      <w:pPr>
        <w:ind w:firstLine="567"/>
        <w:jc w:val="both"/>
        <w:rPr>
          <w:rFonts w:ascii="Cambria" w:hAnsi="Cambria"/>
        </w:rPr>
      </w:pPr>
      <w:r w:rsidRPr="00D01A26">
        <w:rPr>
          <w:rFonts w:ascii="Cambria" w:hAnsi="Cambria"/>
        </w:rPr>
        <w:lastRenderedPageBreak/>
        <w:t>One form of public political participation is voting in elections (</w:t>
      </w:r>
      <w:proofErr w:type="spellStart"/>
      <w:r w:rsidRPr="00D01A26">
        <w:rPr>
          <w:rFonts w:ascii="Cambria" w:hAnsi="Cambria"/>
        </w:rPr>
        <w:t>Gaffar</w:t>
      </w:r>
      <w:proofErr w:type="spellEnd"/>
      <w:r w:rsidRPr="00D01A26">
        <w:rPr>
          <w:rFonts w:ascii="Cambria" w:hAnsi="Cambria"/>
        </w:rPr>
        <w:t>, 2013). In this case, the public votes for a candidate or political party. There are several types of elections in Indonesia, including the presidential and vice-presidential elections, regional head</w:t>
      </w:r>
      <w:r w:rsidR="00046B0D" w:rsidRPr="00D01A26">
        <w:rPr>
          <w:rFonts w:ascii="Cambria" w:hAnsi="Cambria"/>
        </w:rPr>
        <w:t>,</w:t>
      </w:r>
      <w:r w:rsidRPr="00D01A26">
        <w:rPr>
          <w:rFonts w:ascii="Cambria" w:hAnsi="Cambria"/>
        </w:rPr>
        <w:t xml:space="preserve"> and deputy regional head elections. Meanwhile, the Village Head Election (</w:t>
      </w:r>
      <w:proofErr w:type="spellStart"/>
      <w:r w:rsidRPr="00D01A26">
        <w:rPr>
          <w:rFonts w:ascii="Cambria" w:hAnsi="Cambria"/>
        </w:rPr>
        <w:t>Pilkades</w:t>
      </w:r>
      <w:proofErr w:type="spellEnd"/>
      <w:r w:rsidRPr="00D01A26">
        <w:rPr>
          <w:rFonts w:ascii="Cambria" w:hAnsi="Cambria"/>
        </w:rPr>
        <w:t xml:space="preserve">) in the Aceh area is called </w:t>
      </w:r>
      <w:proofErr w:type="spellStart"/>
      <w:r w:rsidRPr="00D01A26">
        <w:rPr>
          <w:rFonts w:ascii="Cambria" w:hAnsi="Cambria"/>
        </w:rPr>
        <w:t>Pilchiksung</w:t>
      </w:r>
      <w:proofErr w:type="spellEnd"/>
      <w:r w:rsidRPr="00D01A26">
        <w:rPr>
          <w:rFonts w:ascii="Cambria" w:hAnsi="Cambria"/>
        </w:rPr>
        <w:t xml:space="preserve"> (</w:t>
      </w:r>
      <w:proofErr w:type="spellStart"/>
      <w:r w:rsidRPr="00D01A26">
        <w:rPr>
          <w:rFonts w:ascii="Cambria" w:hAnsi="Cambria"/>
        </w:rPr>
        <w:t>Pemilihan</w:t>
      </w:r>
      <w:proofErr w:type="spellEnd"/>
      <w:r w:rsidRPr="00D01A26">
        <w:rPr>
          <w:rFonts w:ascii="Cambria" w:hAnsi="Cambria"/>
        </w:rPr>
        <w:t xml:space="preserve">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langsung</w:t>
      </w:r>
      <w:proofErr w:type="spellEnd"/>
      <w:r w:rsidRPr="00D01A26">
        <w:rPr>
          <w:rFonts w:ascii="Cambria" w:hAnsi="Cambria"/>
        </w:rPr>
        <w:t xml:space="preserve"> – Direct village head election), which is an activity of directly electing the village head (</w:t>
      </w:r>
      <w:proofErr w:type="spellStart"/>
      <w:r w:rsidRPr="00D01A26">
        <w:rPr>
          <w:rFonts w:ascii="Cambria" w:hAnsi="Cambria"/>
        </w:rPr>
        <w:t>Geuchik</w:t>
      </w:r>
      <w:proofErr w:type="spellEnd"/>
      <w:r w:rsidRPr="00D01A26">
        <w:rPr>
          <w:rFonts w:ascii="Cambria" w:hAnsi="Cambria"/>
        </w:rPr>
        <w:t xml:space="preserve">) by the people of the village and appointed by the Regent/Mayor. </w:t>
      </w:r>
      <w:proofErr w:type="spellStart"/>
      <w:r w:rsidRPr="00D01A26">
        <w:rPr>
          <w:rFonts w:ascii="Cambria" w:hAnsi="Cambria"/>
        </w:rPr>
        <w:t>Pilchiksung</w:t>
      </w:r>
      <w:proofErr w:type="spellEnd"/>
      <w:r w:rsidRPr="00D01A26">
        <w:rPr>
          <w:rFonts w:ascii="Cambria" w:hAnsi="Cambria"/>
        </w:rPr>
        <w:t xml:space="preserve"> helps the people of the village because it is a form of democracy in terms of freedom to elect or be elected as the head of the village so that </w:t>
      </w:r>
      <w:r w:rsidR="00046B0D" w:rsidRPr="00D01A26">
        <w:rPr>
          <w:rFonts w:ascii="Cambria" w:hAnsi="Cambria"/>
        </w:rPr>
        <w:t>they</w:t>
      </w:r>
      <w:r w:rsidRPr="00D01A26">
        <w:rPr>
          <w:rFonts w:ascii="Cambria" w:hAnsi="Cambria"/>
        </w:rPr>
        <w:t xml:space="preserve"> can carry out village governance according to the conscience and wishes of the community.</w:t>
      </w:r>
    </w:p>
    <w:p w14:paraId="267FAA10" w14:textId="6781FD35" w:rsidR="002833B4" w:rsidRPr="00D01A26" w:rsidRDefault="002833B4" w:rsidP="002833B4">
      <w:pPr>
        <w:ind w:firstLine="567"/>
        <w:jc w:val="both"/>
        <w:rPr>
          <w:rFonts w:ascii="Cambria" w:hAnsi="Cambria"/>
        </w:rPr>
      </w:pPr>
      <w:r w:rsidRPr="00D01A26">
        <w:rPr>
          <w:rFonts w:ascii="Cambria" w:hAnsi="Cambria"/>
        </w:rPr>
        <w:t xml:space="preserve">In the election process, </w:t>
      </w:r>
      <w:r w:rsidR="00046B0D" w:rsidRPr="00D01A26">
        <w:rPr>
          <w:rFonts w:ascii="Cambria" w:hAnsi="Cambria"/>
        </w:rPr>
        <w:t>various problems</w:t>
      </w:r>
      <w:r w:rsidRPr="00D01A26">
        <w:rPr>
          <w:rFonts w:ascii="Cambria" w:hAnsi="Cambria"/>
        </w:rPr>
        <w:t xml:space="preserve"> can lead to conflict in the </w:t>
      </w:r>
      <w:proofErr w:type="spellStart"/>
      <w:r w:rsidRPr="00D01A26">
        <w:rPr>
          <w:rFonts w:ascii="Cambria" w:hAnsi="Cambria"/>
        </w:rPr>
        <w:t>Pilchiksung</w:t>
      </w:r>
      <w:proofErr w:type="spellEnd"/>
      <w:r w:rsidRPr="00D01A26">
        <w:rPr>
          <w:rFonts w:ascii="Cambria" w:hAnsi="Cambria"/>
        </w:rPr>
        <w:t>, which can damage the integrity and existence of the people and spread the use of money politics (</w:t>
      </w:r>
      <w:proofErr w:type="spellStart"/>
      <w:r w:rsidRPr="00D01A26">
        <w:rPr>
          <w:rFonts w:ascii="Cambria" w:hAnsi="Cambria"/>
        </w:rPr>
        <w:t>Agustino</w:t>
      </w:r>
      <w:proofErr w:type="spellEnd"/>
      <w:r w:rsidRPr="00D01A26">
        <w:rPr>
          <w:rFonts w:ascii="Cambria" w:hAnsi="Cambria"/>
        </w:rPr>
        <w:t xml:space="preserve">, 2009). Unfortunately, frauds in this election are not uncommon and have occurred in various villages in Indonesia. This is like what happened in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t>
      </w:r>
      <w:proofErr w:type="spellStart"/>
      <w:r w:rsidRPr="00D01A26">
        <w:rPr>
          <w:rFonts w:ascii="Cambria" w:hAnsi="Cambria"/>
        </w:rPr>
        <w:t>Panga</w:t>
      </w:r>
      <w:proofErr w:type="spellEnd"/>
      <w:r w:rsidRPr="00D01A26">
        <w:rPr>
          <w:rFonts w:ascii="Cambria" w:hAnsi="Cambria"/>
        </w:rPr>
        <w:t xml:space="preserve"> Subdistrict, Aceh Jaya Regency. The </w:t>
      </w:r>
      <w:proofErr w:type="spellStart"/>
      <w:r w:rsidRPr="00D01A26">
        <w:rPr>
          <w:rFonts w:ascii="Cambria" w:hAnsi="Cambria"/>
        </w:rPr>
        <w:t>Pilchiksung</w:t>
      </w:r>
      <w:proofErr w:type="spellEnd"/>
      <w:r w:rsidRPr="00D01A26">
        <w:rPr>
          <w:rFonts w:ascii="Cambria" w:hAnsi="Cambria"/>
        </w:rPr>
        <w:t xml:space="preserve"> was marred by unfair competition, chaos, and money politics. It is now commonplace that to win the village head election, a person needs a large fund to finance legal or illegal activities, such as money politics, to influence the voters.</w:t>
      </w:r>
    </w:p>
    <w:p w14:paraId="0AABDD2A" w14:textId="6081A81E" w:rsidR="002833B4" w:rsidRPr="00D01A26" w:rsidRDefault="002833B4" w:rsidP="002833B4">
      <w:pPr>
        <w:ind w:firstLine="567"/>
        <w:jc w:val="both"/>
        <w:rPr>
          <w:rFonts w:ascii="Cambria" w:hAnsi="Cambria"/>
        </w:rPr>
      </w:pPr>
      <w:r w:rsidRPr="00D01A26">
        <w:rPr>
          <w:rFonts w:ascii="Cambria" w:hAnsi="Cambria"/>
        </w:rPr>
        <w:t>Money politics is the sale and purchase of votes, the provision of cash, goods</w:t>
      </w:r>
      <w:r w:rsidR="00046B0D" w:rsidRPr="00D01A26">
        <w:rPr>
          <w:rFonts w:ascii="Cambria" w:hAnsi="Cambria"/>
        </w:rPr>
        <w:t>,</w:t>
      </w:r>
      <w:r w:rsidRPr="00D01A26">
        <w:rPr>
          <w:rFonts w:ascii="Cambria" w:hAnsi="Cambria"/>
        </w:rPr>
        <w:t xml:space="preserve"> and services, and the act of distributing money to influence voters' votes in the political process (</w:t>
      </w:r>
      <w:proofErr w:type="spellStart"/>
      <w:r w:rsidRPr="00D01A26">
        <w:rPr>
          <w:rFonts w:ascii="Cambria" w:hAnsi="Cambria"/>
        </w:rPr>
        <w:t>Ismawan</w:t>
      </w:r>
      <w:proofErr w:type="spellEnd"/>
      <w:r w:rsidRPr="00D01A26">
        <w:rPr>
          <w:rFonts w:ascii="Cambria" w:hAnsi="Cambria"/>
        </w:rPr>
        <w:t xml:space="preserve">, 1999; </w:t>
      </w:r>
      <w:proofErr w:type="spellStart"/>
      <w:r w:rsidRPr="00D01A26">
        <w:rPr>
          <w:rFonts w:ascii="Cambria" w:hAnsi="Cambria"/>
        </w:rPr>
        <w:t>Juliansyah</w:t>
      </w:r>
      <w:proofErr w:type="spellEnd"/>
      <w:r w:rsidRPr="00D01A26">
        <w:rPr>
          <w:rFonts w:ascii="Cambria" w:hAnsi="Cambria"/>
        </w:rPr>
        <w:t xml:space="preserve">, 2007; Ahmad, 2015; </w:t>
      </w:r>
      <w:proofErr w:type="spellStart"/>
      <w:r w:rsidRPr="00D01A26">
        <w:rPr>
          <w:rFonts w:ascii="Cambria" w:hAnsi="Cambria"/>
        </w:rPr>
        <w:t>Umam</w:t>
      </w:r>
      <w:proofErr w:type="spellEnd"/>
      <w:r w:rsidRPr="00D01A26">
        <w:rPr>
          <w:rFonts w:ascii="Cambria" w:hAnsi="Cambria"/>
        </w:rPr>
        <w:t xml:space="preserve">, 2006). </w:t>
      </w:r>
      <w:bookmarkStart w:id="4" w:name="_Hlk109297708"/>
      <w:r w:rsidRPr="00D01A26">
        <w:rPr>
          <w:rFonts w:ascii="Cambria" w:hAnsi="Cambria"/>
        </w:rPr>
        <w:t xml:space="preserve">Regarding the phenomenon of money politics in Indonesia's reform era, Corruption Watch noted an increase in findings on Money Politics in every election year. </w:t>
      </w:r>
      <w:r w:rsidR="00046B0D" w:rsidRPr="00D01A26">
        <w:rPr>
          <w:rFonts w:ascii="Cambria" w:hAnsi="Cambria"/>
        </w:rPr>
        <w:t>For example, i</w:t>
      </w:r>
      <w:r w:rsidRPr="00D01A26">
        <w:rPr>
          <w:rFonts w:ascii="Cambria" w:hAnsi="Cambria"/>
        </w:rPr>
        <w:t xml:space="preserve">t can be seen from </w:t>
      </w:r>
      <w:r w:rsidR="00046B0D" w:rsidRPr="00D01A26">
        <w:rPr>
          <w:rFonts w:ascii="Cambria" w:hAnsi="Cambria"/>
        </w:rPr>
        <w:t xml:space="preserve">the </w:t>
      </w:r>
      <w:r w:rsidRPr="00D01A26">
        <w:rPr>
          <w:rFonts w:ascii="Cambria" w:hAnsi="Cambria"/>
        </w:rPr>
        <w:t>1999 election that there were 62 Money Politics cases</w:t>
      </w:r>
      <w:r w:rsidR="00046B0D" w:rsidRPr="00D01A26">
        <w:rPr>
          <w:rFonts w:ascii="Cambria" w:hAnsi="Cambria"/>
        </w:rPr>
        <w:t>,</w:t>
      </w:r>
      <w:r w:rsidRPr="00D01A26">
        <w:rPr>
          <w:rFonts w:ascii="Cambria" w:hAnsi="Cambria"/>
        </w:rPr>
        <w:t xml:space="preserve"> and the perpetrators were dominated by the big parties, namely PDI-P and </w:t>
      </w:r>
      <w:proofErr w:type="spellStart"/>
      <w:r w:rsidRPr="00D01A26">
        <w:rPr>
          <w:rFonts w:ascii="Cambria" w:hAnsi="Cambria"/>
        </w:rPr>
        <w:t>Golkar</w:t>
      </w:r>
      <w:proofErr w:type="spellEnd"/>
      <w:r w:rsidRPr="00D01A26">
        <w:rPr>
          <w:rFonts w:ascii="Cambria" w:hAnsi="Cambria"/>
        </w:rPr>
        <w:t>. In 2004, the practice of money politics increased with the finding of 113 cases. Meanwhile, in the 2009 election, the number of findings of fraud and the practice of Money Politics continued to increase, reaching 150 cases</w:t>
      </w:r>
      <w:r w:rsidR="00046B0D" w:rsidRPr="00D01A26">
        <w:rPr>
          <w:rFonts w:ascii="Cambria" w:hAnsi="Cambria"/>
        </w:rPr>
        <w:t>,</w:t>
      </w:r>
      <w:r w:rsidRPr="00D01A26">
        <w:rPr>
          <w:rFonts w:ascii="Cambria" w:hAnsi="Cambria"/>
        </w:rPr>
        <w:t xml:space="preserve"> and the perpetrators were still the same, namely political party administrators (Ade, 2014). </w:t>
      </w:r>
    </w:p>
    <w:p w14:paraId="7E505451" w14:textId="77777777" w:rsidR="002833B4" w:rsidRPr="00D01A26" w:rsidRDefault="002833B4" w:rsidP="002833B4">
      <w:pPr>
        <w:ind w:firstLine="567"/>
        <w:jc w:val="both"/>
        <w:rPr>
          <w:rFonts w:ascii="Cambria" w:hAnsi="Cambria"/>
        </w:rPr>
      </w:pPr>
      <w:r w:rsidRPr="00D01A26">
        <w:rPr>
          <w:rFonts w:ascii="Cambria" w:hAnsi="Cambria"/>
        </w:rPr>
        <w:t xml:space="preserve">During the simultaneous elections in 2019, the practice of Money Politics re-emerged. </w:t>
      </w:r>
      <w:proofErr w:type="spellStart"/>
      <w:r w:rsidRPr="00D01A26">
        <w:t>Bawaslu</w:t>
      </w:r>
      <w:proofErr w:type="spellEnd"/>
      <w:r w:rsidRPr="00D01A26">
        <w:t xml:space="preserve"> (Indonesian Election Supervisory Board) noted that almost all political parties practice Money Politics, namely: </w:t>
      </w:r>
      <w:proofErr w:type="spellStart"/>
      <w:r w:rsidRPr="00D01A26">
        <w:t>Berkarya</w:t>
      </w:r>
      <w:proofErr w:type="spellEnd"/>
      <w:r w:rsidRPr="00D01A26">
        <w:t xml:space="preserve"> Party (1 violation), </w:t>
      </w:r>
      <w:proofErr w:type="spellStart"/>
      <w:r w:rsidRPr="00D01A26">
        <w:t>Demokrat</w:t>
      </w:r>
      <w:proofErr w:type="spellEnd"/>
      <w:r w:rsidRPr="00D01A26">
        <w:t xml:space="preserve"> Party (1 violation), Garuda Party (1 violation), </w:t>
      </w:r>
      <w:proofErr w:type="spellStart"/>
      <w:r w:rsidRPr="00D01A26">
        <w:t>Gerindra</w:t>
      </w:r>
      <w:proofErr w:type="spellEnd"/>
      <w:r w:rsidRPr="00D01A26">
        <w:t xml:space="preserve"> party (1 violation), </w:t>
      </w:r>
      <w:proofErr w:type="spellStart"/>
      <w:r w:rsidRPr="00D01A26">
        <w:t>Golkar</w:t>
      </w:r>
      <w:proofErr w:type="spellEnd"/>
      <w:r w:rsidRPr="00D01A26">
        <w:t xml:space="preserve"> Party (2 violations), </w:t>
      </w:r>
      <w:proofErr w:type="spellStart"/>
      <w:r w:rsidRPr="00D01A26">
        <w:t>Hanura</w:t>
      </w:r>
      <w:proofErr w:type="spellEnd"/>
      <w:r w:rsidRPr="00D01A26">
        <w:t xml:space="preserve"> Party 6 (violations), </w:t>
      </w:r>
      <w:proofErr w:type="spellStart"/>
      <w:r w:rsidRPr="00D01A26">
        <w:t>Nasdem</w:t>
      </w:r>
      <w:proofErr w:type="spellEnd"/>
      <w:r w:rsidRPr="00D01A26">
        <w:t xml:space="preserve"> Party (2 violations), National Mandate Party (PAN) (5 violations), Indonesian Democratic Party of Struggle (PDIP) (2 violations), </w:t>
      </w:r>
      <w:proofErr w:type="spellStart"/>
      <w:r w:rsidRPr="00D01A26">
        <w:t>Perindo</w:t>
      </w:r>
      <w:proofErr w:type="spellEnd"/>
      <w:r w:rsidRPr="00D01A26">
        <w:t xml:space="preserve"> Party (3 violations), Prosperous Justice Party (PKS) (2 violations), </w:t>
      </w:r>
    </w:p>
    <w:p w14:paraId="6ABFB33D" w14:textId="5C0FF0AC" w:rsidR="002833B4" w:rsidRPr="00D01A26" w:rsidRDefault="002833B4" w:rsidP="002833B4">
      <w:pPr>
        <w:ind w:firstLine="567"/>
        <w:jc w:val="both"/>
        <w:rPr>
          <w:rFonts w:ascii="Cambria" w:hAnsi="Cambria"/>
        </w:rPr>
      </w:pPr>
      <w:r w:rsidRPr="00D01A26">
        <w:rPr>
          <w:rFonts w:ascii="Cambria" w:hAnsi="Cambria"/>
        </w:rPr>
        <w:t xml:space="preserve">the Indonesian Unity Party (PPP) (1 violation), and the Indonesian Solidarity Party (PSI) (1 violation) (Report of the Election Supervisory Body of the Republic of Indonesia). However, it turns out that the phenomenon of Money Politics does not only occur in Indonesia. According to political and constitutional experts, money politics occurs in almost all countries, especially in developing countries that are just starting the democratization process. The </w:t>
      </w:r>
      <w:r w:rsidR="00046B0D" w:rsidRPr="00D01A26">
        <w:rPr>
          <w:rFonts w:ascii="Cambria" w:hAnsi="Cambria"/>
        </w:rPr>
        <w:t>spread of</w:t>
      </w:r>
      <w:r w:rsidRPr="00D01A26">
        <w:rPr>
          <w:rFonts w:ascii="Cambria" w:hAnsi="Cambria"/>
        </w:rPr>
        <w:t xml:space="preserve"> democratic regimes in developing countries has also contributed to the rise of money politics. </w:t>
      </w:r>
    </w:p>
    <w:p w14:paraId="574C2943" w14:textId="20D81C3A" w:rsidR="002833B4" w:rsidRPr="00D01A26" w:rsidRDefault="002833B4" w:rsidP="002833B4">
      <w:pPr>
        <w:ind w:firstLine="567"/>
        <w:jc w:val="both"/>
        <w:rPr>
          <w:rFonts w:ascii="Cambria" w:hAnsi="Cambria"/>
        </w:rPr>
      </w:pPr>
      <w:r w:rsidRPr="00D01A26">
        <w:rPr>
          <w:rFonts w:ascii="Cambria" w:hAnsi="Cambria"/>
        </w:rPr>
        <w:t>“Vote markets used to be widespread during the early stages of democracy in</w:t>
      </w:r>
      <w:r w:rsidR="00046B0D" w:rsidRPr="00D01A26">
        <w:rPr>
          <w:rFonts w:ascii="Cambria" w:hAnsi="Cambria"/>
        </w:rPr>
        <w:t xml:space="preserve"> w</w:t>
      </w:r>
      <w:r w:rsidRPr="00D01A26">
        <w:rPr>
          <w:rFonts w:ascii="Cambria" w:hAnsi="Cambria"/>
        </w:rPr>
        <w:t>estern Europe, but largely seemed to disappear with economic development” (</w:t>
      </w:r>
      <w:proofErr w:type="spellStart"/>
      <w:r w:rsidRPr="00D01A26">
        <w:rPr>
          <w:rFonts w:ascii="Cambria" w:hAnsi="Cambria"/>
        </w:rPr>
        <w:t>Aidt</w:t>
      </w:r>
      <w:proofErr w:type="spellEnd"/>
      <w:r w:rsidRPr="00D01A26">
        <w:rPr>
          <w:rFonts w:ascii="Cambria" w:hAnsi="Cambria"/>
        </w:rPr>
        <w:t xml:space="preserve"> and Jensen, 2012). </w:t>
      </w:r>
      <w:r w:rsidR="00046B0D" w:rsidRPr="00D01A26">
        <w:rPr>
          <w:rFonts w:ascii="Cambria" w:hAnsi="Cambria"/>
        </w:rPr>
        <w:t>Mary Breeding conveyed the same th</w:t>
      </w:r>
      <w:r w:rsidRPr="00D01A26">
        <w:rPr>
          <w:rFonts w:ascii="Cambria" w:hAnsi="Cambria"/>
        </w:rPr>
        <w:t xml:space="preserve">ing that in the study of comparative politics, money politics </w:t>
      </w:r>
      <w:r w:rsidRPr="00D01A26">
        <w:rPr>
          <w:rFonts w:ascii="Cambria" w:hAnsi="Cambria"/>
        </w:rPr>
        <w:lastRenderedPageBreak/>
        <w:t>is a common practice in countries throughout the developing world. From Mexico and Argentina to the Asian countries of Thailand and India, politicians and political parties are maneuvering</w:t>
      </w:r>
      <w:r w:rsidR="00046B0D" w:rsidRPr="00D01A26">
        <w:rPr>
          <w:rFonts w:ascii="Cambria" w:hAnsi="Cambria"/>
        </w:rPr>
        <w:t>,</w:t>
      </w:r>
      <w:r w:rsidRPr="00D01A26">
        <w:rPr>
          <w:rFonts w:ascii="Cambria" w:hAnsi="Cambria"/>
        </w:rPr>
        <w:t xml:space="preserve"> especially in low-income communities</w:t>
      </w:r>
      <w:r w:rsidR="00046B0D" w:rsidRPr="00D01A26">
        <w:rPr>
          <w:rFonts w:ascii="Cambria" w:hAnsi="Cambria"/>
        </w:rPr>
        <w:t>,</w:t>
      </w:r>
      <w:r w:rsidRPr="00D01A26">
        <w:rPr>
          <w:rFonts w:ascii="Cambria" w:hAnsi="Cambria"/>
        </w:rPr>
        <w:t xml:space="preserve"> by promising and providing material incentives to voters in exchange for political support (Mary Breeding, 2007). ).</w:t>
      </w:r>
    </w:p>
    <w:p w14:paraId="1FD7E415" w14:textId="1DBF9010" w:rsidR="002833B4" w:rsidRPr="00D01A26" w:rsidRDefault="002833B4" w:rsidP="002833B4">
      <w:pPr>
        <w:ind w:firstLine="567"/>
        <w:jc w:val="both"/>
        <w:rPr>
          <w:rFonts w:ascii="Cambria" w:hAnsi="Cambria"/>
        </w:rPr>
      </w:pPr>
      <w:r w:rsidRPr="00D01A26">
        <w:rPr>
          <w:rFonts w:ascii="Cambria" w:hAnsi="Cambria"/>
        </w:rPr>
        <w:t xml:space="preserve">In addition, Hans </w:t>
      </w:r>
      <w:proofErr w:type="spellStart"/>
      <w:r w:rsidRPr="00D01A26">
        <w:rPr>
          <w:rFonts w:ascii="Cambria" w:hAnsi="Cambria"/>
        </w:rPr>
        <w:t>Gersbach</w:t>
      </w:r>
      <w:proofErr w:type="spellEnd"/>
      <w:r w:rsidRPr="00D01A26">
        <w:rPr>
          <w:rFonts w:ascii="Cambria" w:hAnsi="Cambria"/>
        </w:rPr>
        <w:t xml:space="preserve"> and Felix </w:t>
      </w:r>
      <w:proofErr w:type="spellStart"/>
      <w:r w:rsidRPr="00D01A26">
        <w:rPr>
          <w:rFonts w:ascii="Cambria" w:hAnsi="Cambria"/>
        </w:rPr>
        <w:t>M¨uhe</w:t>
      </w:r>
      <w:proofErr w:type="spellEnd"/>
      <w:r w:rsidRPr="00D01A26">
        <w:rPr>
          <w:rFonts w:ascii="Cambria" w:hAnsi="Cambria"/>
        </w:rPr>
        <w:t xml:space="preserve"> stated that vote buying is an instrument that is widely used by parties in developing countries to influence election results. For example, buying votes is a long tradition in the Philippines, Mexico, Taiwan, Senegal, and Thailand. In the 2002 elections (community level) in the Philippines, an estimated 3 million people were offered some form of payment. This corresponds to about 7% of all voting adults. In Thailand, 30% of household heads surveyed in the national sample said they had been offered money during the 1996 general election. In the 1999 Taiwan elections, 27% of a sample of random voters reported that they had received cash offers during the previous election campaign. (Hans, 2011). </w:t>
      </w:r>
    </w:p>
    <w:p w14:paraId="3855ACF5" w14:textId="63F32E77" w:rsidR="002833B4" w:rsidRPr="00D01A26" w:rsidRDefault="002833B4" w:rsidP="002833B4">
      <w:pPr>
        <w:ind w:firstLine="567"/>
        <w:jc w:val="both"/>
        <w:rPr>
          <w:rFonts w:ascii="Cambria" w:hAnsi="Cambria"/>
        </w:rPr>
      </w:pPr>
      <w:r w:rsidRPr="00D01A26">
        <w:rPr>
          <w:rFonts w:ascii="Cambria" w:hAnsi="Cambria"/>
        </w:rPr>
        <w:t>The practice of money politics does not only occur in developing countries</w:t>
      </w:r>
      <w:r w:rsidR="00046B0D" w:rsidRPr="00D01A26">
        <w:rPr>
          <w:rFonts w:ascii="Cambria" w:hAnsi="Cambria"/>
        </w:rPr>
        <w:t>.</w:t>
      </w:r>
      <w:r w:rsidRPr="00D01A26">
        <w:rPr>
          <w:rFonts w:ascii="Cambria" w:hAnsi="Cambria"/>
        </w:rPr>
        <w:t xml:space="preserve"> </w:t>
      </w:r>
      <w:r w:rsidR="00046B0D" w:rsidRPr="00D01A26">
        <w:rPr>
          <w:rFonts w:ascii="Cambria" w:hAnsi="Cambria"/>
        </w:rPr>
        <w:t xml:space="preserve">It </w:t>
      </w:r>
      <w:r w:rsidRPr="00D01A26">
        <w:rPr>
          <w:rFonts w:ascii="Cambria" w:hAnsi="Cambria"/>
        </w:rPr>
        <w:t xml:space="preserve">even occurs in countries with established democracies; this is what happened in the United States of America. Richard L. </w:t>
      </w:r>
      <w:proofErr w:type="spellStart"/>
      <w:r w:rsidRPr="00D01A26">
        <w:rPr>
          <w:rFonts w:ascii="Cambria" w:hAnsi="Cambria"/>
        </w:rPr>
        <w:t>Hasen</w:t>
      </w:r>
      <w:proofErr w:type="spellEnd"/>
      <w:r w:rsidRPr="00D01A26">
        <w:rPr>
          <w:rFonts w:ascii="Cambria" w:hAnsi="Cambria"/>
        </w:rPr>
        <w:t xml:space="preserve"> Source revealed that: </w:t>
      </w:r>
    </w:p>
    <w:p w14:paraId="49D8F6BD" w14:textId="7CAACF16" w:rsidR="002833B4" w:rsidRPr="00D01A26" w:rsidRDefault="002833B4" w:rsidP="002833B4">
      <w:pPr>
        <w:ind w:firstLine="567"/>
        <w:jc w:val="both"/>
        <w:rPr>
          <w:rFonts w:ascii="Cambria" w:hAnsi="Cambria"/>
        </w:rPr>
      </w:pPr>
      <w:r w:rsidRPr="00D01A26">
        <w:rPr>
          <w:rFonts w:ascii="Cambria" w:hAnsi="Cambria"/>
        </w:rPr>
        <w:t xml:space="preserve">“Despite current law, vote buying has a long, if ignoble, history in the United States. Though vote buying probably has been around as long as voting, James Gardner traces the prevalence of the practice in the United States back to eighteenth-century England, where "treating," that is "'treating the voters to food and drink in heroic quantities' to gain their favor," was a universal practice: "The practice ... transformed election campaigns into contests between the candidates to provide the most whiskey to eligible voters” (Richard, 2000; Simeon, 2008). </w:t>
      </w:r>
    </w:p>
    <w:p w14:paraId="237E924B" w14:textId="043FBF48" w:rsidR="002833B4" w:rsidRPr="00D01A26" w:rsidRDefault="002833B4" w:rsidP="002833B4">
      <w:pPr>
        <w:ind w:firstLine="567"/>
        <w:jc w:val="both"/>
        <w:rPr>
          <w:rFonts w:ascii="Cambria" w:hAnsi="Cambria"/>
        </w:rPr>
      </w:pPr>
      <w:r w:rsidRPr="00D01A26">
        <w:rPr>
          <w:rFonts w:ascii="Cambria" w:hAnsi="Cambria"/>
        </w:rPr>
        <w:t>Likewise, politicians in Asian countries often target the poor as targets for money politics. In the Philippines, for example, an estimated three million citizens were offered money or goods in bara</w:t>
      </w:r>
      <w:r w:rsidR="00046B0D" w:rsidRPr="00D01A26">
        <w:rPr>
          <w:rFonts w:ascii="Cambria" w:hAnsi="Cambria"/>
        </w:rPr>
        <w:t>n</w:t>
      </w:r>
      <w:r w:rsidRPr="00D01A26">
        <w:rPr>
          <w:rFonts w:ascii="Cambria" w:hAnsi="Cambria"/>
        </w:rPr>
        <w:t xml:space="preserve">gay elections (community level) in 2002. In Thailand, 30% of respondents who come from the head of the family said that </w:t>
      </w:r>
      <w:r w:rsidR="00046B0D" w:rsidRPr="00D01A26">
        <w:rPr>
          <w:rFonts w:ascii="Cambria" w:hAnsi="Cambria"/>
        </w:rPr>
        <w:t>politicians or their campaign teams offered them money or gift</w:t>
      </w:r>
      <w:r w:rsidRPr="00D01A26">
        <w:rPr>
          <w:rFonts w:ascii="Cambria" w:hAnsi="Cambria"/>
        </w:rPr>
        <w:t>s. In the third largest city in Taiwan, Taichung, 27% of respondents admitted to receiving money during the 1999 election campaign (</w:t>
      </w:r>
      <w:proofErr w:type="spellStart"/>
      <w:r w:rsidRPr="00D01A26">
        <w:rPr>
          <w:rFonts w:ascii="Cambria" w:hAnsi="Cambria"/>
        </w:rPr>
        <w:t>Burhanuddin</w:t>
      </w:r>
      <w:proofErr w:type="spellEnd"/>
      <w:r w:rsidRPr="00D01A26">
        <w:rPr>
          <w:rFonts w:ascii="Cambria" w:hAnsi="Cambria"/>
        </w:rPr>
        <w:t xml:space="preserve"> </w:t>
      </w:r>
      <w:proofErr w:type="spellStart"/>
      <w:r w:rsidRPr="00D01A26">
        <w:rPr>
          <w:rFonts w:ascii="Cambria" w:hAnsi="Cambria"/>
        </w:rPr>
        <w:t>Muhtadi</w:t>
      </w:r>
      <w:proofErr w:type="spellEnd"/>
      <w:r w:rsidRPr="00D01A26">
        <w:rPr>
          <w:rFonts w:ascii="Cambria" w:hAnsi="Cambria"/>
        </w:rPr>
        <w:t>, 2020).</w:t>
      </w:r>
    </w:p>
    <w:p w14:paraId="49BF14B9" w14:textId="639A4BE8" w:rsidR="002833B4" w:rsidRPr="00D01A26" w:rsidRDefault="002833B4" w:rsidP="002833B4">
      <w:pPr>
        <w:tabs>
          <w:tab w:val="left" w:pos="1843"/>
        </w:tabs>
        <w:ind w:firstLine="567"/>
        <w:jc w:val="both"/>
        <w:rPr>
          <w:rFonts w:ascii="Cambria" w:hAnsi="Cambria"/>
        </w:rPr>
      </w:pPr>
      <w:r w:rsidRPr="00D01A26">
        <w:rPr>
          <w:rFonts w:ascii="Cambria" w:hAnsi="Cambria"/>
        </w:rPr>
        <w:t xml:space="preserve">Apart from the consequences, one of which can undermine the essence of elections and democracy itself, according to experts, there is empirical evidence to suggest that vote buying can contribute to increasing electoral support. In emerging democracies, parties often rely on existing patron-client networks and pre-election transfers to mobilize support. </w:t>
      </w:r>
      <w:bookmarkEnd w:id="4"/>
      <w:r w:rsidRPr="00D01A26">
        <w:rPr>
          <w:rFonts w:ascii="Cambria" w:hAnsi="Cambria"/>
        </w:rPr>
        <w:t xml:space="preserve">In addition, the practice of money politics also requires a political broker. Political brokers are helpers or intermediaries whose job is to persuade their neighbors and acquaintances to vote for the candidate (Stokes, Dunning, </w:t>
      </w:r>
      <w:proofErr w:type="spellStart"/>
      <w:r w:rsidRPr="00D01A26">
        <w:rPr>
          <w:rFonts w:ascii="Cambria" w:hAnsi="Cambria"/>
        </w:rPr>
        <w:t>Nazarno</w:t>
      </w:r>
      <w:proofErr w:type="spellEnd"/>
      <w:r w:rsidRPr="00D01A26">
        <w:rPr>
          <w:rFonts w:ascii="Cambria" w:hAnsi="Cambria"/>
        </w:rPr>
        <w:t xml:space="preserve">, &amp; </w:t>
      </w:r>
      <w:proofErr w:type="spellStart"/>
      <w:r w:rsidRPr="00D01A26">
        <w:rPr>
          <w:rFonts w:ascii="Cambria" w:hAnsi="Cambria"/>
        </w:rPr>
        <w:t>Brusco</w:t>
      </w:r>
      <w:proofErr w:type="spellEnd"/>
      <w:r w:rsidRPr="00D01A26">
        <w:rPr>
          <w:rFonts w:ascii="Cambria" w:hAnsi="Cambria"/>
        </w:rPr>
        <w:t>, 2013; Zainal Bintang, 2019)</w:t>
      </w:r>
    </w:p>
    <w:p w14:paraId="428AD001" w14:textId="590A099A" w:rsidR="002833B4" w:rsidRPr="00D01A26" w:rsidRDefault="002833B4" w:rsidP="002833B4">
      <w:pPr>
        <w:ind w:firstLine="567"/>
        <w:jc w:val="both"/>
        <w:rPr>
          <w:rFonts w:ascii="Cambria" w:hAnsi="Cambria"/>
        </w:rPr>
      </w:pPr>
      <w:bookmarkStart w:id="5" w:name="_Hlk109297723"/>
      <w:r w:rsidRPr="00D01A26">
        <w:rPr>
          <w:rFonts w:ascii="Cambria" w:hAnsi="Cambria"/>
        </w:rPr>
        <w:t>In an election filled with money politics practices, the candidates will only be busy building relationships with investors to get financial assistance. T</w:t>
      </w:r>
      <w:r w:rsidR="00046B0D" w:rsidRPr="00D01A26">
        <w:rPr>
          <w:rFonts w:ascii="Cambria" w:hAnsi="Cambria"/>
        </w:rPr>
        <w:t>herefore, t</w:t>
      </w:r>
      <w:r w:rsidRPr="00D01A26">
        <w:rPr>
          <w:rFonts w:ascii="Cambria" w:hAnsi="Cambria"/>
        </w:rPr>
        <w:t xml:space="preserve">he risks faced by potential candidates or election participants must </w:t>
      </w:r>
      <w:r w:rsidR="00046B0D" w:rsidRPr="00D01A26">
        <w:rPr>
          <w:rFonts w:ascii="Cambria" w:hAnsi="Cambria"/>
        </w:rPr>
        <w:t>consider</w:t>
      </w:r>
      <w:r w:rsidRPr="00D01A26">
        <w:rPr>
          <w:rFonts w:ascii="Cambria" w:hAnsi="Cambria"/>
        </w:rPr>
        <w:t xml:space="preserve"> the interests of investors and their political desires. </w:t>
      </w:r>
      <w:r w:rsidR="00046B0D" w:rsidRPr="00D01A26">
        <w:rPr>
          <w:rFonts w:ascii="Cambria" w:hAnsi="Cambria"/>
        </w:rPr>
        <w:t>Predictably,</w:t>
      </w:r>
      <w:r w:rsidRPr="00D01A26">
        <w:rPr>
          <w:rFonts w:ascii="Cambria" w:hAnsi="Cambria"/>
        </w:rPr>
        <w:t xml:space="preserve"> politicians who have succeeded in attaining political positions, whether legislative or executive, must think about “repaying” these financiers</w:t>
      </w:r>
      <w:r w:rsidR="00046B0D" w:rsidRPr="00D01A26">
        <w:rPr>
          <w:rFonts w:ascii="Cambria" w:hAnsi="Cambria"/>
        </w:rPr>
        <w:t>.</w:t>
      </w:r>
      <w:r w:rsidRPr="00D01A26">
        <w:rPr>
          <w:rFonts w:ascii="Cambria" w:hAnsi="Cambria"/>
        </w:rPr>
        <w:t xml:space="preserve"> </w:t>
      </w:r>
      <w:r w:rsidR="00046B0D" w:rsidRPr="00D01A26">
        <w:rPr>
          <w:rFonts w:ascii="Cambria" w:hAnsi="Cambria"/>
        </w:rPr>
        <w:t>Mean</w:t>
      </w:r>
      <w:r w:rsidRPr="00D01A26">
        <w:rPr>
          <w:rFonts w:ascii="Cambria" w:hAnsi="Cambria"/>
        </w:rPr>
        <w:t>while</w:t>
      </w:r>
      <w:r w:rsidR="00046B0D" w:rsidRPr="00D01A26">
        <w:rPr>
          <w:rFonts w:ascii="Cambria" w:hAnsi="Cambria"/>
        </w:rPr>
        <w:t>,</w:t>
      </w:r>
      <w:r w:rsidRPr="00D01A26">
        <w:rPr>
          <w:rFonts w:ascii="Cambria" w:hAnsi="Cambria"/>
        </w:rPr>
        <w:t xml:space="preserve"> attention to the interests of the people who are their constituents is easily displaced. The bigger </w:t>
      </w:r>
      <w:r w:rsidRPr="00D01A26">
        <w:rPr>
          <w:rFonts w:ascii="Cambria" w:hAnsi="Cambria"/>
        </w:rPr>
        <w:lastRenderedPageBreak/>
        <w:t>danger is if the interests of the investors cause an executive to make policies that benefit investors who have financed their political campaigns and even make political concessions that are not transparent and difficult to account for according to the principle of accountability. The same danger will also arise if politicians who have reached legislative positions make legislation that benefits investors who have funded the election campaigns of these legislators (</w:t>
      </w:r>
      <w:proofErr w:type="spellStart"/>
      <w:r w:rsidRPr="00D01A26">
        <w:rPr>
          <w:rFonts w:ascii="Cambria" w:hAnsi="Cambria"/>
        </w:rPr>
        <w:t>Iqnas</w:t>
      </w:r>
      <w:proofErr w:type="spellEnd"/>
      <w:r w:rsidRPr="00D01A26">
        <w:rPr>
          <w:rFonts w:ascii="Cambria" w:hAnsi="Cambria"/>
        </w:rPr>
        <w:t xml:space="preserve">, 2009). </w:t>
      </w:r>
    </w:p>
    <w:p w14:paraId="625A8530" w14:textId="021327C0" w:rsidR="002833B4" w:rsidRPr="00D01A26" w:rsidRDefault="002833B4" w:rsidP="002833B4">
      <w:pPr>
        <w:ind w:firstLine="567"/>
        <w:jc w:val="both"/>
        <w:rPr>
          <w:rFonts w:ascii="Cambria" w:hAnsi="Cambria"/>
        </w:rPr>
      </w:pPr>
      <w:r w:rsidRPr="00D01A26">
        <w:rPr>
          <w:rFonts w:ascii="Cambria" w:hAnsi="Cambria"/>
        </w:rPr>
        <w:t xml:space="preserve">If most group members sell their votes, the long-term interests of these group members are less likely to be promoted by the government. However, even though money politics in elections has been proven to </w:t>
      </w:r>
      <w:r w:rsidR="00046B0D" w:rsidRPr="00D01A26">
        <w:rPr>
          <w:rFonts w:ascii="Cambria" w:hAnsi="Cambria"/>
        </w:rPr>
        <w:t>hav</w:t>
      </w:r>
      <w:r w:rsidRPr="00D01A26">
        <w:rPr>
          <w:rFonts w:ascii="Cambria" w:hAnsi="Cambria"/>
        </w:rPr>
        <w:t xml:space="preserve">e </w:t>
      </w:r>
      <w:r w:rsidR="00046B0D" w:rsidRPr="00D01A26">
        <w:rPr>
          <w:rFonts w:ascii="Cambria" w:hAnsi="Cambria"/>
        </w:rPr>
        <w:t>advers</w:t>
      </w:r>
      <w:r w:rsidRPr="00D01A26">
        <w:rPr>
          <w:rFonts w:ascii="Cambria" w:hAnsi="Cambria"/>
        </w:rPr>
        <w:t xml:space="preserve">e effects </w:t>
      </w:r>
      <w:r w:rsidR="00046B0D" w:rsidRPr="00D01A26">
        <w:rPr>
          <w:rFonts w:ascii="Cambria" w:hAnsi="Cambria"/>
        </w:rPr>
        <w:t>on</w:t>
      </w:r>
      <w:r w:rsidRPr="00D01A26">
        <w:rPr>
          <w:rFonts w:ascii="Cambria" w:hAnsi="Cambria"/>
        </w:rPr>
        <w:t xml:space="preserve"> the continuation of democracy, the fact is that not all people feel the need to fight the practice of money politics. This is indicated by several survey results regarding the response or reaction of voters when offered money/goods to vote for certain candidates. </w:t>
      </w:r>
      <w:r w:rsidR="00046B0D" w:rsidRPr="00D01A26">
        <w:rPr>
          <w:rFonts w:ascii="Cambria" w:hAnsi="Cambria"/>
        </w:rPr>
        <w:t xml:space="preserve">For example, </w:t>
      </w:r>
      <w:r w:rsidRPr="00D01A26">
        <w:rPr>
          <w:rFonts w:ascii="Cambria" w:hAnsi="Cambria"/>
        </w:rPr>
        <w:t>a survey by the Indonesian Institute of Sciences (LIPI) on the influence of money politics in the 2019 General Election (</w:t>
      </w:r>
      <w:proofErr w:type="spellStart"/>
      <w:r w:rsidRPr="00D01A26">
        <w:rPr>
          <w:rFonts w:ascii="Cambria" w:hAnsi="Cambria"/>
        </w:rPr>
        <w:t>Pemilu</w:t>
      </w:r>
      <w:proofErr w:type="spellEnd"/>
      <w:r w:rsidRPr="00D01A26">
        <w:rPr>
          <w:rFonts w:ascii="Cambria" w:hAnsi="Cambria"/>
        </w:rPr>
        <w:t>) concluded that 40 percent of respondents received money from participants in the 2019 Election but did not consider voting for them. Meanwhile, another 37 percent admitted to receiving money</w:t>
      </w:r>
      <w:r w:rsidR="00046B0D" w:rsidRPr="00D01A26">
        <w:rPr>
          <w:rFonts w:ascii="Cambria" w:hAnsi="Cambria"/>
        </w:rPr>
        <w:t xml:space="preserve"> </w:t>
      </w:r>
      <w:r w:rsidRPr="00D01A26">
        <w:rPr>
          <w:rFonts w:ascii="Cambria" w:hAnsi="Cambria"/>
        </w:rPr>
        <w:t xml:space="preserve">and considering voting for the money giver (LIPI Survey, 2019). </w:t>
      </w:r>
    </w:p>
    <w:p w14:paraId="45B45F93" w14:textId="2D05A5A1" w:rsidR="002833B4" w:rsidRPr="00D01A26" w:rsidRDefault="002833B4" w:rsidP="002833B4">
      <w:pPr>
        <w:ind w:firstLine="567"/>
        <w:jc w:val="both"/>
        <w:rPr>
          <w:rFonts w:ascii="Cambria" w:hAnsi="Cambria"/>
        </w:rPr>
      </w:pPr>
      <w:r w:rsidRPr="00D01A26">
        <w:rPr>
          <w:rFonts w:ascii="Cambria" w:hAnsi="Cambria"/>
        </w:rPr>
        <w:t xml:space="preserve">Money </w:t>
      </w:r>
      <w:r w:rsidR="00046B0D" w:rsidRPr="00D01A26">
        <w:rPr>
          <w:rFonts w:ascii="Cambria" w:hAnsi="Cambria"/>
        </w:rPr>
        <w:t xml:space="preserve">politics </w:t>
      </w:r>
      <w:r w:rsidRPr="00D01A26">
        <w:rPr>
          <w:rFonts w:ascii="Cambria" w:hAnsi="Cambria"/>
        </w:rPr>
        <w:t xml:space="preserve">is commonplace for people in an election contestation. </w:t>
      </w:r>
      <w:r w:rsidR="00046B0D" w:rsidRPr="00D01A26">
        <w:rPr>
          <w:rFonts w:ascii="Cambria" w:hAnsi="Cambria"/>
        </w:rPr>
        <w:t>Therefore, i</w:t>
      </w:r>
      <w:r w:rsidRPr="00D01A26">
        <w:rPr>
          <w:rFonts w:ascii="Cambria" w:hAnsi="Cambria"/>
        </w:rPr>
        <w:t>t is not surprising that some of them still receive money from election participants, although they do not necessarily choose the one who gave the money. Society views money as part of democracy</w:t>
      </w:r>
      <w:r w:rsidR="00046B0D" w:rsidRPr="00D01A26">
        <w:rPr>
          <w:rFonts w:ascii="Cambria" w:hAnsi="Cambria"/>
        </w:rPr>
        <w:t>,</w:t>
      </w:r>
      <w:r w:rsidRPr="00D01A26">
        <w:rPr>
          <w:rFonts w:ascii="Cambria" w:hAnsi="Cambria"/>
        </w:rPr>
        <w:t xml:space="preserve"> and </w:t>
      </w:r>
      <w:r w:rsidR="00046B0D" w:rsidRPr="00D01A26">
        <w:rPr>
          <w:rFonts w:ascii="Cambria" w:hAnsi="Cambria"/>
        </w:rPr>
        <w:t xml:space="preserve">it </w:t>
      </w:r>
      <w:r w:rsidRPr="00D01A26">
        <w:rPr>
          <w:rFonts w:ascii="Cambria" w:hAnsi="Cambria"/>
        </w:rPr>
        <w:t xml:space="preserve">is natural. The results of research by some experts conclude that, for some voters, vote buying/money politics is </w:t>
      </w:r>
      <w:r w:rsidR="00046B0D" w:rsidRPr="00D01A26">
        <w:rPr>
          <w:rFonts w:ascii="Cambria" w:hAnsi="Cambria"/>
        </w:rPr>
        <w:t xml:space="preserve">positively </w:t>
      </w:r>
      <w:r w:rsidRPr="00D01A26">
        <w:rPr>
          <w:rFonts w:ascii="Cambria" w:hAnsi="Cambria"/>
        </w:rPr>
        <w:t xml:space="preserve">viewed because it can </w:t>
      </w:r>
      <w:r w:rsidR="00046B0D" w:rsidRPr="00D01A26">
        <w:rPr>
          <w:rFonts w:ascii="Cambria" w:hAnsi="Cambria"/>
        </w:rPr>
        <w:t>solve</w:t>
      </w:r>
      <w:r w:rsidRPr="00D01A26">
        <w:rPr>
          <w:rFonts w:ascii="Cambria" w:hAnsi="Cambria"/>
        </w:rPr>
        <w:t xml:space="preserve"> problems, especially for the poor (</w:t>
      </w:r>
      <w:proofErr w:type="spellStart"/>
      <w:r w:rsidRPr="00D01A26">
        <w:rPr>
          <w:rFonts w:ascii="Cambria" w:hAnsi="Cambria"/>
        </w:rPr>
        <w:t>Ezequile</w:t>
      </w:r>
      <w:proofErr w:type="spellEnd"/>
      <w:r w:rsidRPr="00D01A26">
        <w:rPr>
          <w:rFonts w:ascii="Cambria" w:hAnsi="Cambria"/>
        </w:rPr>
        <w:t xml:space="preserve"> Gonzalez, 2014; John Morgan, 2012).</w:t>
      </w:r>
    </w:p>
    <w:p w14:paraId="33C35BC7" w14:textId="2DB6CCE5" w:rsidR="002833B4" w:rsidRPr="00D01A26" w:rsidRDefault="002833B4" w:rsidP="002833B4">
      <w:pPr>
        <w:ind w:firstLine="567"/>
        <w:jc w:val="both"/>
        <w:rPr>
          <w:rFonts w:ascii="Cambria" w:hAnsi="Cambria"/>
        </w:rPr>
      </w:pPr>
      <w:r w:rsidRPr="00D01A26">
        <w:rPr>
          <w:rFonts w:ascii="Cambria" w:hAnsi="Cambria"/>
        </w:rPr>
        <w:t>The parties or candidates</w:t>
      </w:r>
      <w:r w:rsidR="00046B0D" w:rsidRPr="00D01A26">
        <w:rPr>
          <w:rFonts w:ascii="Cambria" w:hAnsi="Cambria"/>
        </w:rPr>
        <w:t>,</w:t>
      </w:r>
      <w:r w:rsidRPr="00D01A26">
        <w:rPr>
          <w:rFonts w:ascii="Cambria" w:hAnsi="Cambria"/>
        </w:rPr>
        <w:t xml:space="preserve"> as well as the vote-buying campaign teams</w:t>
      </w:r>
      <w:r w:rsidR="00046B0D" w:rsidRPr="00D01A26">
        <w:rPr>
          <w:rFonts w:ascii="Cambria" w:hAnsi="Cambria"/>
        </w:rPr>
        <w:t>,</w:t>
      </w:r>
      <w:r w:rsidRPr="00D01A26">
        <w:rPr>
          <w:rFonts w:ascii="Cambria" w:hAnsi="Cambria"/>
        </w:rPr>
        <w:t xml:space="preserve"> </w:t>
      </w:r>
      <w:r w:rsidR="00046B0D" w:rsidRPr="00D01A26">
        <w:rPr>
          <w:rFonts w:ascii="Cambria" w:hAnsi="Cambria"/>
        </w:rPr>
        <w:t>classify</w:t>
      </w:r>
      <w:r w:rsidRPr="00D01A26">
        <w:rPr>
          <w:rFonts w:ascii="Cambria" w:hAnsi="Cambria"/>
        </w:rPr>
        <w:t>, select systematically</w:t>
      </w:r>
      <w:r w:rsidR="00046B0D" w:rsidRPr="00D01A26">
        <w:rPr>
          <w:rFonts w:ascii="Cambria" w:hAnsi="Cambria"/>
        </w:rPr>
        <w:t>,</w:t>
      </w:r>
      <w:r w:rsidRPr="00D01A26">
        <w:rPr>
          <w:rFonts w:ascii="Cambria" w:hAnsi="Cambria"/>
        </w:rPr>
        <w:t xml:space="preserve"> and target specific groups of voters based on their socio-economic characteristics. Poverty</w:t>
      </w:r>
      <w:r w:rsidR="00046B0D" w:rsidRPr="00D01A26">
        <w:rPr>
          <w:rFonts w:ascii="Cambria" w:hAnsi="Cambria"/>
        </w:rPr>
        <w:t>,</w:t>
      </w:r>
      <w:r w:rsidRPr="00D01A26">
        <w:rPr>
          <w:rFonts w:ascii="Cambria" w:hAnsi="Cambria"/>
        </w:rPr>
        <w:t xml:space="preserve"> in particular</w:t>
      </w:r>
      <w:r w:rsidR="00046B0D" w:rsidRPr="00D01A26">
        <w:rPr>
          <w:rFonts w:ascii="Cambria" w:hAnsi="Cambria"/>
        </w:rPr>
        <w:t>,</w:t>
      </w:r>
      <w:r w:rsidRPr="00D01A26">
        <w:rPr>
          <w:rFonts w:ascii="Cambria" w:hAnsi="Cambria"/>
        </w:rPr>
        <w:t xml:space="preserve"> has been emphasized as an </w:t>
      </w:r>
      <w:r w:rsidR="00046B0D" w:rsidRPr="00D01A26">
        <w:rPr>
          <w:rFonts w:ascii="Cambria" w:hAnsi="Cambria"/>
        </w:rPr>
        <w:t>essential</w:t>
      </w:r>
      <w:r w:rsidRPr="00D01A26">
        <w:rPr>
          <w:rFonts w:ascii="Cambria" w:hAnsi="Cambria"/>
        </w:rPr>
        <w:t xml:space="preserve"> source of vote-buying that allows candidates and their campaign teams to exploit the material needs of these deprived groups of voters by trading gifts or money in exchange for votes. Thus, as stated by Dixit and </w:t>
      </w:r>
      <w:proofErr w:type="spellStart"/>
      <w:r w:rsidRPr="00D01A26">
        <w:rPr>
          <w:rFonts w:ascii="Cambria" w:hAnsi="Cambria"/>
        </w:rPr>
        <w:t>Londregan</w:t>
      </w:r>
      <w:proofErr w:type="spellEnd"/>
      <w:r w:rsidRPr="00D01A26">
        <w:rPr>
          <w:rFonts w:ascii="Cambria" w:hAnsi="Cambria"/>
        </w:rPr>
        <w:t xml:space="preserve">, poor voters are more likely to be the main target of money politics aimed at attracting client lists compared to voters as a whole. This is not surprising because there are sound theoretical reasons to expect targeted redistributive rewards to which the poor are preferred. </w:t>
      </w:r>
      <w:r w:rsidR="00046B0D" w:rsidRPr="00D01A26">
        <w:rPr>
          <w:rFonts w:ascii="Cambria" w:hAnsi="Cambria"/>
        </w:rPr>
        <w:t>For example, suppose people experience a decrease in marginal utility in income and the poor benefit from consumption goods more than the rich. In that case, it is</w:t>
      </w:r>
      <w:r w:rsidRPr="00D01A26">
        <w:rPr>
          <w:rFonts w:ascii="Cambria" w:hAnsi="Cambria"/>
        </w:rPr>
        <w:t xml:space="preserve"> expect</w:t>
      </w:r>
      <w:r w:rsidR="00046B0D" w:rsidRPr="00D01A26">
        <w:rPr>
          <w:rFonts w:ascii="Cambria" w:hAnsi="Cambria"/>
        </w:rPr>
        <w:t>ed that</w:t>
      </w:r>
      <w:r w:rsidRPr="00D01A26">
        <w:rPr>
          <w:rFonts w:ascii="Cambria" w:hAnsi="Cambria"/>
        </w:rPr>
        <w:t xml:space="preserve"> the poor to be more responsive to tactically targeted rewards (Valeria </w:t>
      </w:r>
      <w:proofErr w:type="spellStart"/>
      <w:r w:rsidRPr="00D01A26">
        <w:rPr>
          <w:rFonts w:ascii="Cambria" w:hAnsi="Cambria"/>
        </w:rPr>
        <w:t>Brusco</w:t>
      </w:r>
      <w:proofErr w:type="spellEnd"/>
      <w:r w:rsidRPr="00D01A26">
        <w:rPr>
          <w:rFonts w:ascii="Cambria" w:hAnsi="Cambria"/>
        </w:rPr>
        <w:t>, 2004).</w:t>
      </w:r>
    </w:p>
    <w:p w14:paraId="68A49ECF" w14:textId="446C0E4C" w:rsidR="002833B4" w:rsidRPr="00D01A26" w:rsidRDefault="002833B4" w:rsidP="002833B4">
      <w:pPr>
        <w:ind w:firstLine="567"/>
        <w:jc w:val="both"/>
        <w:rPr>
          <w:rFonts w:ascii="Cambria" w:hAnsi="Cambria"/>
        </w:rPr>
      </w:pPr>
      <w:r w:rsidRPr="00D01A26">
        <w:rPr>
          <w:rFonts w:ascii="Cambria" w:hAnsi="Cambria"/>
        </w:rPr>
        <w:t xml:space="preserve">One of the impacts of the practice of money politics is that money politics can last a long time because election campaigns damaged by money politics will provide a stage for governance by corruption. As a losing candidate for governor in Nigeria, Kayode Fayemi, put it: ‘‘anyone who is willing to steal a ballot box will (also) steal public money’’.  Vote buying allows public positions to be filled by cronies, criminals, and other </w:t>
      </w:r>
      <w:r w:rsidR="00046B0D" w:rsidRPr="00D01A26">
        <w:rPr>
          <w:rFonts w:ascii="Cambria" w:hAnsi="Cambria"/>
        </w:rPr>
        <w:t>influentia</w:t>
      </w:r>
      <w:r w:rsidRPr="00D01A26">
        <w:rPr>
          <w:rFonts w:ascii="Cambria" w:hAnsi="Cambria"/>
        </w:rPr>
        <w:t xml:space="preserve">l figures who are not eligible to hold public office because they do not have the required qualifications. Policy debate will continue to be distorted where the views of the poor are muted and the preferences of the rich strengthened on key issues. More specifically, money politics will bring several </w:t>
      </w:r>
      <w:r w:rsidR="00046B0D" w:rsidRPr="00D01A26">
        <w:rPr>
          <w:rFonts w:ascii="Cambria" w:hAnsi="Cambria"/>
        </w:rPr>
        <w:t>advers</w:t>
      </w:r>
      <w:r w:rsidRPr="00D01A26">
        <w:rPr>
          <w:rFonts w:ascii="Cambria" w:hAnsi="Cambria"/>
        </w:rPr>
        <w:t xml:space="preserve">e impacts: First, it will prevent good candidates from participating in the election competition. Good people who have quality will object to running in elections because they feel there is no </w:t>
      </w:r>
      <w:r w:rsidRPr="00D01A26">
        <w:rPr>
          <w:rFonts w:ascii="Cambria" w:hAnsi="Cambria"/>
        </w:rPr>
        <w:lastRenderedPageBreak/>
        <w:t>point in competing in elections if</w:t>
      </w:r>
      <w:r w:rsidR="00046B0D" w:rsidRPr="00D01A26">
        <w:rPr>
          <w:rFonts w:ascii="Cambria" w:hAnsi="Cambria"/>
        </w:rPr>
        <w:t>,</w:t>
      </w:r>
      <w:r w:rsidRPr="00D01A26">
        <w:rPr>
          <w:rFonts w:ascii="Cambria" w:hAnsi="Cambria"/>
        </w:rPr>
        <w:t xml:space="preserve"> in the end</w:t>
      </w:r>
      <w:r w:rsidR="00046B0D" w:rsidRPr="00D01A26">
        <w:rPr>
          <w:rFonts w:ascii="Cambria" w:hAnsi="Cambria"/>
        </w:rPr>
        <w:t>,</w:t>
      </w:r>
      <w:r w:rsidRPr="00D01A26">
        <w:rPr>
          <w:rFonts w:ascii="Cambria" w:hAnsi="Cambria"/>
        </w:rPr>
        <w:t xml:space="preserve"> the winners are the ones who pay, not the quality ones. Second, money politics will destroy healthy competition.</w:t>
      </w:r>
      <w:r w:rsidRPr="00D01A26">
        <w:t xml:space="preserve"> </w:t>
      </w:r>
      <w:r w:rsidRPr="00D01A26">
        <w:rPr>
          <w:rFonts w:ascii="Cambria" w:hAnsi="Cambria"/>
        </w:rPr>
        <w:t>Third, money politics causes the destruction of representative democratic values, which is one of the causes of the disconnect between the representatives (government) and those represented (the people).</w:t>
      </w:r>
    </w:p>
    <w:bookmarkEnd w:id="5"/>
    <w:p w14:paraId="0E6D49E9" w14:textId="7B022D26" w:rsidR="002833B4" w:rsidRPr="00D01A26" w:rsidRDefault="002833B4" w:rsidP="002833B4">
      <w:pPr>
        <w:ind w:firstLine="567"/>
        <w:jc w:val="both"/>
        <w:rPr>
          <w:rFonts w:ascii="Cambria" w:hAnsi="Cambria"/>
        </w:rPr>
      </w:pPr>
      <w:r w:rsidRPr="00D01A26">
        <w:rPr>
          <w:rFonts w:ascii="Cambria" w:hAnsi="Cambria"/>
        </w:rPr>
        <w:t xml:space="preserve">Based on the facts and data before the </w:t>
      </w:r>
      <w:proofErr w:type="spellStart"/>
      <w:r w:rsidRPr="00D01A26">
        <w:rPr>
          <w:rFonts w:ascii="Cambria" w:hAnsi="Cambria"/>
        </w:rPr>
        <w:t>Pilchiksung</w:t>
      </w:r>
      <w:proofErr w:type="spellEnd"/>
      <w:r w:rsidRPr="00D01A26">
        <w:rPr>
          <w:rFonts w:ascii="Cambria" w:hAnsi="Cambria"/>
        </w:rPr>
        <w:t>, there was no visible money politics in the village head election. Instead, selecting and determining the village head was often influenced by the intimate and emotional relationship of a candidate for the village head. This is because, at that time, there were not many educated people, so there was no campaign system to convey the vision and mission of the candidates. Usually, those elected to become village heads were elders who had authority and charisma in their villages. Since the reformation period, there have been major changes, including determining and electing the village heads.</w:t>
      </w:r>
    </w:p>
    <w:p w14:paraId="11B939E7" w14:textId="77777777" w:rsidR="002833B4" w:rsidRPr="00D01A26" w:rsidRDefault="002833B4" w:rsidP="002833B4">
      <w:pPr>
        <w:ind w:firstLine="567"/>
        <w:jc w:val="both"/>
        <w:rPr>
          <w:rFonts w:ascii="Cambria" w:hAnsi="Cambria"/>
        </w:rPr>
      </w:pPr>
      <w:r w:rsidRPr="00D01A26">
        <w:rPr>
          <w:rFonts w:ascii="Cambria" w:hAnsi="Cambria"/>
        </w:rPr>
        <w:t xml:space="preserve">The lack of socialization and political education provided to the community, especially the novice voters, can facilitate money politics practices carried out by the village head candidates and their campaign teams. Beginner voters who do not fully understand the value of the votes being traded will easily accept offers in the form of money or other gifts from the candidates. This can be seen in the election process at the village level in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in 2019. The public has seen beginner voters' involvement in money politics. One example was the village head candidate giving transportation money to university students who were out of town to go home and vote for the village head candidate who had given him the money. Meanwhile, other candidates provide facilities in the form of sports clothes for young people. </w:t>
      </w:r>
    </w:p>
    <w:p w14:paraId="09EF069F" w14:textId="77777777" w:rsidR="002833B4" w:rsidRPr="00D01A26" w:rsidRDefault="002833B4" w:rsidP="002833B4">
      <w:pPr>
        <w:pStyle w:val="BodyText"/>
        <w:spacing w:line="276" w:lineRule="auto"/>
        <w:ind w:firstLine="567"/>
        <w:rPr>
          <w:rFonts w:ascii="Cambria" w:hAnsi="Cambria"/>
          <w:sz w:val="22"/>
          <w:szCs w:val="22"/>
        </w:rPr>
      </w:pPr>
      <w:r w:rsidRPr="00D01A26">
        <w:rPr>
          <w:rFonts w:ascii="Cambria" w:hAnsi="Cambria"/>
          <w:sz w:val="22"/>
        </w:rPr>
        <w:t>The phenomenon of money politics that has occurred and is becoming common in the smallest government unit, namely the village, is interesting to study and investigate further. Therefore, this study aimed to determine the practice of money politics in the election of village heads and its effect on the level of participation of novice voters.</w:t>
      </w:r>
      <w:r w:rsidRPr="00D01A26">
        <w:rPr>
          <w:sz w:val="24"/>
        </w:rPr>
        <w:t xml:space="preserve"> </w:t>
      </w:r>
    </w:p>
    <w:p w14:paraId="31DDC1FA" w14:textId="77777777" w:rsidR="002833B4" w:rsidRPr="00D01A26" w:rsidRDefault="002833B4" w:rsidP="002833B4">
      <w:pPr>
        <w:pStyle w:val="BodyText"/>
        <w:spacing w:line="276" w:lineRule="auto"/>
        <w:ind w:firstLine="0"/>
        <w:rPr>
          <w:rFonts w:ascii="Cambria" w:hAnsi="Cambria"/>
          <w:b/>
          <w:sz w:val="24"/>
          <w:szCs w:val="24"/>
        </w:rPr>
      </w:pPr>
      <w:r w:rsidRPr="00D01A26">
        <w:rPr>
          <w:rFonts w:ascii="Cambria" w:hAnsi="Cambria"/>
          <w:b/>
          <w:sz w:val="24"/>
          <w:szCs w:val="24"/>
        </w:rPr>
        <w:t>RESEARCH METHOD</w:t>
      </w:r>
    </w:p>
    <w:p w14:paraId="236760D9" w14:textId="77777777" w:rsidR="002833B4" w:rsidRPr="00D01A26" w:rsidRDefault="002833B4" w:rsidP="002833B4">
      <w:pPr>
        <w:ind w:firstLine="567"/>
        <w:jc w:val="both"/>
        <w:rPr>
          <w:rFonts w:ascii="Cambria" w:hAnsi="Cambria"/>
        </w:rPr>
      </w:pPr>
      <w:r w:rsidRPr="00D01A26">
        <w:rPr>
          <w:rFonts w:ascii="Cambria" w:hAnsi="Cambria"/>
        </w:rPr>
        <w:t>This study employed a quantitative approach with a correlational type of research (</w:t>
      </w:r>
      <w:proofErr w:type="spellStart"/>
      <w:r w:rsidRPr="00D01A26">
        <w:rPr>
          <w:rFonts w:ascii="Cambria" w:hAnsi="Cambria"/>
        </w:rPr>
        <w:t>Arikunto</w:t>
      </w:r>
      <w:proofErr w:type="spellEnd"/>
      <w:r w:rsidRPr="00D01A26">
        <w:rPr>
          <w:rFonts w:ascii="Cambria" w:hAnsi="Cambria"/>
        </w:rPr>
        <w:t xml:space="preserve">, 2010; </w:t>
      </w:r>
      <w:proofErr w:type="spellStart"/>
      <w:r w:rsidRPr="00D01A26">
        <w:rPr>
          <w:rFonts w:ascii="Cambria" w:hAnsi="Cambria"/>
        </w:rPr>
        <w:t>Sudijono</w:t>
      </w:r>
      <w:proofErr w:type="spellEnd"/>
      <w:r w:rsidRPr="00D01A26">
        <w:rPr>
          <w:rFonts w:ascii="Cambria" w:hAnsi="Cambria"/>
        </w:rPr>
        <w:t>, 1997;). The quantitative approach (</w:t>
      </w:r>
      <w:proofErr w:type="spellStart"/>
      <w:r w:rsidRPr="00D01A26">
        <w:rPr>
          <w:rFonts w:ascii="Cambria" w:hAnsi="Cambria"/>
        </w:rPr>
        <w:t>Azwar</w:t>
      </w:r>
      <w:proofErr w:type="spellEnd"/>
      <w:r w:rsidRPr="00D01A26">
        <w:rPr>
          <w:rFonts w:ascii="Cambria" w:hAnsi="Cambria"/>
        </w:rPr>
        <w:t xml:space="preserve">, 2010; </w:t>
      </w:r>
      <w:proofErr w:type="spellStart"/>
      <w:r w:rsidRPr="00D01A26">
        <w:rPr>
          <w:rFonts w:ascii="Cambria" w:hAnsi="Cambria"/>
        </w:rPr>
        <w:t>Sugiono</w:t>
      </w:r>
      <w:proofErr w:type="spellEnd"/>
      <w:r w:rsidRPr="00D01A26">
        <w:rPr>
          <w:rFonts w:ascii="Cambria" w:hAnsi="Cambria"/>
        </w:rPr>
        <w:t xml:space="preserve">, 2013) was used to determine whether there was an influence of Money Politics on novice voters in the election of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t>
      </w:r>
      <w:proofErr w:type="spellStart"/>
      <w:r w:rsidRPr="00D01A26">
        <w:rPr>
          <w:rFonts w:ascii="Cambria" w:hAnsi="Cambria"/>
        </w:rPr>
        <w:t>Panga</w:t>
      </w:r>
      <w:proofErr w:type="spellEnd"/>
      <w:r w:rsidRPr="00D01A26">
        <w:rPr>
          <w:rFonts w:ascii="Cambria" w:hAnsi="Cambria"/>
        </w:rPr>
        <w:t xml:space="preserve"> </w:t>
      </w:r>
      <w:proofErr w:type="spellStart"/>
      <w:r w:rsidRPr="00D01A26">
        <w:rPr>
          <w:rFonts w:ascii="Cambria" w:hAnsi="Cambria"/>
        </w:rPr>
        <w:t>Subdistrict</w:t>
      </w:r>
      <w:proofErr w:type="spellEnd"/>
      <w:r w:rsidRPr="00D01A26">
        <w:rPr>
          <w:rFonts w:ascii="Cambria" w:hAnsi="Cambria"/>
        </w:rPr>
        <w:t>, Aceh Jaya Regency in 2019. The samples in this study were 81 people collected by random sampling. Data collection methods used in this study include questionnaires, interviews, and documentation. Meanwhile, the data analysis techniques used were data interpretation and the Microsoft Office Excel application.</w:t>
      </w:r>
    </w:p>
    <w:p w14:paraId="4FFB342E" w14:textId="77777777" w:rsidR="002833B4" w:rsidRPr="00D01A26" w:rsidRDefault="002833B4" w:rsidP="002833B4">
      <w:pPr>
        <w:pStyle w:val="ListParagraph"/>
        <w:ind w:left="709" w:firstLine="709"/>
      </w:pPr>
    </w:p>
    <w:p w14:paraId="730DB042" w14:textId="77777777" w:rsidR="002833B4" w:rsidRPr="00D01A26" w:rsidRDefault="002833B4" w:rsidP="002833B4">
      <w:pPr>
        <w:pStyle w:val="BodyText"/>
        <w:spacing w:line="276" w:lineRule="auto"/>
        <w:ind w:firstLine="0"/>
        <w:rPr>
          <w:rFonts w:ascii="Cambria" w:hAnsi="Cambria"/>
          <w:b/>
          <w:sz w:val="22"/>
          <w:szCs w:val="24"/>
        </w:rPr>
      </w:pPr>
      <w:r w:rsidRPr="00D01A26">
        <w:rPr>
          <w:rFonts w:ascii="Cambria" w:hAnsi="Cambria"/>
          <w:b/>
          <w:sz w:val="22"/>
          <w:szCs w:val="24"/>
        </w:rPr>
        <w:t>RESULT AND DISCUSSION</w:t>
      </w:r>
    </w:p>
    <w:p w14:paraId="6F2FD53A" w14:textId="77777777" w:rsidR="002833B4" w:rsidRPr="00D01A26" w:rsidRDefault="002833B4" w:rsidP="002833B4">
      <w:pPr>
        <w:pStyle w:val="ListParagraph"/>
        <w:widowControl/>
        <w:numPr>
          <w:ilvl w:val="0"/>
          <w:numId w:val="2"/>
        </w:numPr>
        <w:autoSpaceDE/>
        <w:autoSpaceDN/>
        <w:spacing w:after="200" w:line="276" w:lineRule="auto"/>
        <w:ind w:right="0"/>
        <w:contextualSpacing/>
        <w:jc w:val="left"/>
        <w:rPr>
          <w:rFonts w:cs="Times New Roman"/>
          <w:b/>
        </w:rPr>
      </w:pPr>
      <w:r w:rsidRPr="00D01A26">
        <w:rPr>
          <w:b/>
        </w:rPr>
        <w:t>Village Head Election Process</w:t>
      </w:r>
    </w:p>
    <w:p w14:paraId="1913F8A6" w14:textId="307F4005" w:rsidR="002833B4" w:rsidRPr="00D01A26" w:rsidRDefault="002833B4" w:rsidP="002833B4">
      <w:pPr>
        <w:pStyle w:val="ListParagraph"/>
        <w:ind w:left="0" w:right="-45" w:firstLine="567"/>
        <w:rPr>
          <w:rFonts w:cs="Times New Roman"/>
        </w:rPr>
      </w:pPr>
      <w:bookmarkStart w:id="6" w:name="_Hlk109297759"/>
      <w:r w:rsidRPr="00D01A26">
        <w:t xml:space="preserve">Elections for village heads in Indonesia are generally carried out through direct election by the community. This proves that democracy at the local level is running and functioning well. The election of the village head is a means of a political process called the recruitment of village leaders. Based on Law number 5 of 1979, villages do not yet have broad authority to carry out direct village head elections because </w:t>
      </w:r>
      <w:r w:rsidR="00046B0D" w:rsidRPr="00D01A26">
        <w:t>the provincial government still regulates everything</w:t>
      </w:r>
      <w:r w:rsidRPr="00D01A26">
        <w:t>. Meanwhile, based on law number 22 of 1999, villages have broad authority to carry out their village head elections. Furthermore, in law number 6 of 2005</w:t>
      </w:r>
      <w:r w:rsidR="00046B0D" w:rsidRPr="00D01A26">
        <w:t>,</w:t>
      </w:r>
      <w:r w:rsidRPr="00D01A26">
        <w:t xml:space="preserve"> it is stated that the village government has full autonomous authority in carrying out village head elections.</w:t>
      </w:r>
    </w:p>
    <w:bookmarkEnd w:id="6"/>
    <w:p w14:paraId="2E36C568" w14:textId="77777777" w:rsidR="002833B4" w:rsidRPr="00D01A26" w:rsidRDefault="002833B4" w:rsidP="002833B4">
      <w:pPr>
        <w:ind w:firstLine="567"/>
        <w:jc w:val="both"/>
        <w:rPr>
          <w:rFonts w:ascii="Cambria" w:hAnsi="Cambria"/>
        </w:rPr>
      </w:pPr>
      <w:r w:rsidRPr="00D01A26">
        <w:rPr>
          <w:rFonts w:ascii="Cambria" w:hAnsi="Cambria"/>
        </w:rPr>
        <w:lastRenderedPageBreak/>
        <w:t xml:space="preserve">The election process for the village head or </w:t>
      </w:r>
      <w:proofErr w:type="spellStart"/>
      <w:r w:rsidRPr="00D01A26">
        <w:rPr>
          <w:rFonts w:ascii="Cambria" w:hAnsi="Cambria"/>
        </w:rPr>
        <w:t>Geuchik</w:t>
      </w:r>
      <w:proofErr w:type="spellEnd"/>
      <w:r w:rsidRPr="00D01A26">
        <w:rPr>
          <w:rFonts w:ascii="Cambria" w:hAnsi="Cambria"/>
        </w:rPr>
        <w:t xml:space="preserve">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t>
      </w:r>
      <w:proofErr w:type="spellStart"/>
      <w:r w:rsidRPr="00D01A26">
        <w:rPr>
          <w:rFonts w:ascii="Cambria" w:hAnsi="Cambria"/>
        </w:rPr>
        <w:t>Panga</w:t>
      </w:r>
      <w:proofErr w:type="spellEnd"/>
      <w:r w:rsidRPr="00D01A26">
        <w:rPr>
          <w:rFonts w:ascii="Cambria" w:hAnsi="Cambria"/>
        </w:rPr>
        <w:t xml:space="preserve"> </w:t>
      </w:r>
      <w:proofErr w:type="spellStart"/>
      <w:r w:rsidRPr="00D01A26">
        <w:rPr>
          <w:rFonts w:ascii="Cambria" w:hAnsi="Cambria"/>
        </w:rPr>
        <w:t>Subdistrict</w:t>
      </w:r>
      <w:proofErr w:type="spellEnd"/>
      <w:r w:rsidRPr="00D01A26">
        <w:rPr>
          <w:rFonts w:ascii="Cambria" w:hAnsi="Cambria"/>
        </w:rPr>
        <w:t xml:space="preserve">, Aceh Jaya Regency is the same as </w:t>
      </w:r>
      <w:proofErr w:type="spellStart"/>
      <w:r w:rsidRPr="00D01A26">
        <w:rPr>
          <w:rFonts w:ascii="Cambria" w:hAnsi="Cambria"/>
        </w:rPr>
        <w:t>Pilchiksung</w:t>
      </w:r>
      <w:proofErr w:type="spellEnd"/>
      <w:r w:rsidRPr="00D01A26">
        <w:rPr>
          <w:rFonts w:ascii="Cambria" w:hAnsi="Cambria"/>
        </w:rPr>
        <w:t xml:space="preserve"> in other villages or </w:t>
      </w:r>
      <w:proofErr w:type="spellStart"/>
      <w:r w:rsidRPr="00D01A26">
        <w:rPr>
          <w:rFonts w:ascii="Cambria" w:hAnsi="Cambria"/>
        </w:rPr>
        <w:t>gampongs</w:t>
      </w:r>
      <w:proofErr w:type="spellEnd"/>
      <w:r w:rsidRPr="00D01A26">
        <w:rPr>
          <w:rFonts w:ascii="Cambria" w:hAnsi="Cambria"/>
        </w:rPr>
        <w:t xml:space="preserve"> in Aceh Jaya regency. The basis used as a guideline in </w:t>
      </w:r>
      <w:proofErr w:type="spellStart"/>
      <w:r w:rsidRPr="00D01A26">
        <w:rPr>
          <w:rFonts w:ascii="Cambria" w:hAnsi="Cambria"/>
        </w:rPr>
        <w:t>Pilchiksung</w:t>
      </w:r>
      <w:proofErr w:type="spellEnd"/>
      <w:r w:rsidRPr="00D01A26">
        <w:rPr>
          <w:rFonts w:ascii="Cambria" w:hAnsi="Cambria"/>
        </w:rPr>
        <w:t xml:space="preserve"> is the Aceh Jaya Regency Qanun Number 4 of 2018 concerning </w:t>
      </w:r>
      <w:proofErr w:type="spellStart"/>
      <w:r w:rsidRPr="00D01A26">
        <w:rPr>
          <w:rFonts w:ascii="Cambria" w:hAnsi="Cambria"/>
        </w:rPr>
        <w:t>Gampong</w:t>
      </w:r>
      <w:proofErr w:type="spellEnd"/>
      <w:r w:rsidRPr="00D01A26">
        <w:rPr>
          <w:rFonts w:ascii="Cambria" w:hAnsi="Cambria"/>
        </w:rPr>
        <w:t xml:space="preserve"> governance. Therefore, </w:t>
      </w:r>
      <w:proofErr w:type="spellStart"/>
      <w:r w:rsidRPr="00D01A26">
        <w:rPr>
          <w:rFonts w:ascii="Cambria" w:hAnsi="Cambria"/>
        </w:rPr>
        <w:t>Pilchiksung</w:t>
      </w:r>
      <w:proofErr w:type="spellEnd"/>
      <w:r w:rsidRPr="00D01A26">
        <w:rPr>
          <w:rFonts w:ascii="Cambria" w:hAnsi="Cambria"/>
        </w:rPr>
        <w:t xml:space="preserve"> held in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t>
      </w:r>
      <w:proofErr w:type="spellStart"/>
      <w:r w:rsidRPr="00D01A26">
        <w:rPr>
          <w:rFonts w:ascii="Cambria" w:hAnsi="Cambria"/>
        </w:rPr>
        <w:t>Panga</w:t>
      </w:r>
      <w:proofErr w:type="spellEnd"/>
      <w:r w:rsidRPr="00D01A26">
        <w:rPr>
          <w:rFonts w:ascii="Cambria" w:hAnsi="Cambria"/>
        </w:rPr>
        <w:t xml:space="preserve"> </w:t>
      </w:r>
      <w:proofErr w:type="spellStart"/>
      <w:r w:rsidRPr="00D01A26">
        <w:rPr>
          <w:rFonts w:ascii="Cambria" w:hAnsi="Cambria"/>
        </w:rPr>
        <w:t>Subdistrict</w:t>
      </w:r>
      <w:proofErr w:type="spellEnd"/>
      <w:r w:rsidRPr="00D01A26">
        <w:rPr>
          <w:rFonts w:ascii="Cambria" w:hAnsi="Cambria"/>
        </w:rPr>
        <w:t xml:space="preserve">, Aceh Jaya Regency, on December 31, 2019, was one of the strategies to realize democracy starting at the village level and create leaders from the wishes of the community itself. Thus, the village head or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will be elected following the wishes of the community so that they can build the village into an independent, innovative, and advanced village.</w:t>
      </w:r>
    </w:p>
    <w:p w14:paraId="063FFD1A" w14:textId="77777777" w:rsidR="002833B4" w:rsidRPr="00D01A26" w:rsidRDefault="002833B4" w:rsidP="002833B4">
      <w:pPr>
        <w:ind w:firstLine="567"/>
        <w:jc w:val="both"/>
        <w:rPr>
          <w:rFonts w:ascii="Cambria" w:hAnsi="Cambria"/>
        </w:rPr>
      </w:pPr>
      <w:r w:rsidRPr="00D01A26">
        <w:rPr>
          <w:rFonts w:ascii="Cambria" w:hAnsi="Cambria"/>
        </w:rPr>
        <w:t xml:space="preserve">Each candidate who would advance as a village head must pass several stages. One of them was applying for a village head candidate through </w:t>
      </w:r>
      <w:proofErr w:type="spellStart"/>
      <w:r w:rsidRPr="00D01A26">
        <w:rPr>
          <w:rFonts w:ascii="Cambria" w:hAnsi="Cambria"/>
        </w:rPr>
        <w:t>Pilchiksung</w:t>
      </w:r>
      <w:proofErr w:type="spellEnd"/>
      <w:r w:rsidRPr="00D01A26">
        <w:rPr>
          <w:rFonts w:ascii="Cambria" w:hAnsi="Cambria"/>
        </w:rPr>
        <w:t xml:space="preserve">, which was organized by a committee that had been previously formed in charge of organizing activities related to the implementation of the nomination and election program for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Based on the results of the examination of the files submitted by the prospective candidates and the screening test by the organizing committee, it was announced that there were two prospective candidates for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that is:</w:t>
      </w:r>
    </w:p>
    <w:p w14:paraId="5FDD8B83" w14:textId="77777777" w:rsidR="002833B4" w:rsidRPr="00D01A26" w:rsidRDefault="002833B4" w:rsidP="002833B4">
      <w:pPr>
        <w:pStyle w:val="ListParagraph"/>
        <w:widowControl/>
        <w:numPr>
          <w:ilvl w:val="0"/>
          <w:numId w:val="3"/>
        </w:numPr>
        <w:autoSpaceDE/>
        <w:autoSpaceDN/>
        <w:spacing w:after="200" w:line="276" w:lineRule="auto"/>
        <w:ind w:left="993" w:right="0" w:hanging="426"/>
        <w:contextualSpacing/>
        <w:rPr>
          <w:rFonts w:cs="Times New Roman"/>
        </w:rPr>
      </w:pPr>
      <w:proofErr w:type="spellStart"/>
      <w:r w:rsidRPr="00D01A26">
        <w:t>Sulaiman</w:t>
      </w:r>
      <w:proofErr w:type="spellEnd"/>
      <w:r w:rsidRPr="00D01A26">
        <w:t xml:space="preserve"> M</w:t>
      </w:r>
    </w:p>
    <w:p w14:paraId="513DFBDA" w14:textId="77777777" w:rsidR="002833B4" w:rsidRPr="00D01A26" w:rsidRDefault="002833B4" w:rsidP="002833B4">
      <w:pPr>
        <w:pStyle w:val="ListParagraph"/>
        <w:widowControl/>
        <w:numPr>
          <w:ilvl w:val="0"/>
          <w:numId w:val="3"/>
        </w:numPr>
        <w:autoSpaceDE/>
        <w:autoSpaceDN/>
        <w:spacing w:after="200" w:line="276" w:lineRule="auto"/>
        <w:ind w:left="993" w:right="0" w:hanging="426"/>
        <w:contextualSpacing/>
        <w:rPr>
          <w:rFonts w:cs="Times New Roman"/>
        </w:rPr>
      </w:pPr>
      <w:proofErr w:type="spellStart"/>
      <w:r w:rsidRPr="00D01A26">
        <w:t>Yusantri</w:t>
      </w:r>
      <w:proofErr w:type="spellEnd"/>
    </w:p>
    <w:p w14:paraId="51F3BD2D" w14:textId="77777777" w:rsidR="002833B4" w:rsidRPr="00D01A26" w:rsidRDefault="002833B4" w:rsidP="002833B4">
      <w:pPr>
        <w:pStyle w:val="ListParagraph"/>
        <w:ind w:firstLine="698"/>
        <w:rPr>
          <w:rFonts w:cs="Times New Roman"/>
        </w:rPr>
      </w:pPr>
    </w:p>
    <w:p w14:paraId="0EAD3F2B" w14:textId="77777777" w:rsidR="002833B4" w:rsidRPr="00D01A26" w:rsidRDefault="002833B4" w:rsidP="002833B4">
      <w:pPr>
        <w:ind w:firstLine="567"/>
        <w:jc w:val="both"/>
        <w:rPr>
          <w:rFonts w:ascii="Cambria" w:hAnsi="Cambria"/>
        </w:rPr>
      </w:pPr>
      <w:r w:rsidRPr="00D01A26">
        <w:rPr>
          <w:rFonts w:ascii="Cambria" w:hAnsi="Cambria"/>
        </w:rPr>
        <w:t xml:space="preserve">The organizing committee then provided time for the prospective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candidates to campaign and deliver their vision and mission one time only on a date and place determined by the committee. Submission of the vision and mission and programs for developing and prospering the people of the village was carried out in front of the public consisting of members of </w:t>
      </w:r>
      <w:proofErr w:type="spellStart"/>
      <w:r w:rsidRPr="00D01A26">
        <w:rPr>
          <w:rFonts w:ascii="Cambria" w:hAnsi="Cambria"/>
        </w:rPr>
        <w:t>Tuha</w:t>
      </w:r>
      <w:proofErr w:type="spellEnd"/>
      <w:r w:rsidRPr="00D01A26">
        <w:rPr>
          <w:rFonts w:ascii="Cambria" w:hAnsi="Cambria"/>
        </w:rPr>
        <w:t xml:space="preserve"> </w:t>
      </w:r>
      <w:proofErr w:type="spellStart"/>
      <w:r w:rsidRPr="00D01A26">
        <w:rPr>
          <w:rFonts w:ascii="Cambria" w:hAnsi="Cambria"/>
        </w:rPr>
        <w:t>Peut</w:t>
      </w:r>
      <w:proofErr w:type="spellEnd"/>
      <w:r w:rsidRPr="00D01A26">
        <w:rPr>
          <w:rFonts w:ascii="Cambria" w:hAnsi="Cambria"/>
        </w:rPr>
        <w:t xml:space="preserve"> and </w:t>
      </w:r>
      <w:proofErr w:type="spellStart"/>
      <w:r w:rsidRPr="00D01A26">
        <w:rPr>
          <w:rFonts w:ascii="Cambria" w:hAnsi="Cambria"/>
        </w:rPr>
        <w:t>Tuha</w:t>
      </w:r>
      <w:proofErr w:type="spellEnd"/>
      <w:r w:rsidRPr="00D01A26">
        <w:rPr>
          <w:rFonts w:ascii="Cambria" w:hAnsi="Cambria"/>
        </w:rPr>
        <w:t xml:space="preserve"> </w:t>
      </w:r>
      <w:proofErr w:type="spellStart"/>
      <w:r w:rsidRPr="00D01A26">
        <w:rPr>
          <w:rFonts w:ascii="Cambria" w:hAnsi="Cambria"/>
        </w:rPr>
        <w:t>Lapan</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(the Village Consultative Body), community leaders, and the people of the village. The public listened to and recorded every program that would be carried out later by the candidates if they were elected </w:t>
      </w:r>
      <w:proofErr w:type="spellStart"/>
      <w:r w:rsidRPr="00D01A26">
        <w:rPr>
          <w:rFonts w:ascii="Cambria" w:hAnsi="Cambria"/>
        </w:rPr>
        <w:t>Geuchik</w:t>
      </w:r>
      <w:proofErr w:type="spellEnd"/>
      <w:r w:rsidRPr="00D01A26">
        <w:rPr>
          <w:rFonts w:ascii="Cambria" w:hAnsi="Cambria"/>
        </w:rPr>
        <w:t xml:space="preserve"> of the village.</w:t>
      </w:r>
    </w:p>
    <w:p w14:paraId="275D039A" w14:textId="77777777" w:rsidR="002833B4" w:rsidRPr="00D01A26" w:rsidRDefault="002833B4" w:rsidP="002833B4">
      <w:pPr>
        <w:ind w:firstLine="567"/>
        <w:jc w:val="both"/>
        <w:rPr>
          <w:rFonts w:ascii="Cambria" w:hAnsi="Cambria"/>
        </w:rPr>
      </w:pPr>
      <w:r w:rsidRPr="00D01A26">
        <w:rPr>
          <w:rFonts w:ascii="Cambria" w:hAnsi="Cambria"/>
        </w:rPr>
        <w:t xml:space="preserve">Based on the stipulated rules, the installation of campaign props in the form of pictures/photos, billboards, and other types of campaign props can be carried out in various public places that are considered strategic and have a positive impact, except for schools, places of worship, offices/services/agencies, and polling places. In addition, prospective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candidates were prohibited from promising or giving anything directly or indirectly on behalf of or in any form to anyone to win them over in the general election and voting.</w:t>
      </w:r>
    </w:p>
    <w:p w14:paraId="36600084" w14:textId="77777777" w:rsidR="002833B4" w:rsidRPr="00D01A26" w:rsidRDefault="002833B4" w:rsidP="002833B4">
      <w:pPr>
        <w:ind w:firstLine="567"/>
        <w:jc w:val="both"/>
        <w:rPr>
          <w:rFonts w:ascii="Cambria" w:hAnsi="Cambria"/>
        </w:rPr>
      </w:pP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is one of the villages with a smaller population than several other villages in the Panga Sub-district, Aceh Jaya Regency. Therefore, the number of people with the right to vote in the 2019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election was 145. During the general election of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there was no delay in the </w:t>
      </w:r>
      <w:proofErr w:type="spellStart"/>
      <w:r w:rsidRPr="00D01A26">
        <w:rPr>
          <w:rFonts w:ascii="Cambria" w:hAnsi="Cambria"/>
        </w:rPr>
        <w:t>Pilchiksung</w:t>
      </w:r>
      <w:proofErr w:type="spellEnd"/>
      <w:r w:rsidRPr="00D01A26">
        <w:rPr>
          <w:rFonts w:ascii="Cambria" w:hAnsi="Cambria"/>
        </w:rPr>
        <w:t xml:space="preserve">. Everything went according to a predetermined schedule and time, with the number of voters exercising their voting rights as many as 142 votes out of 145 people who were registered as permanent voters. </w:t>
      </w:r>
    </w:p>
    <w:p w14:paraId="1C008C11" w14:textId="77777777" w:rsidR="002833B4" w:rsidRPr="00D01A26" w:rsidRDefault="002833B4" w:rsidP="002833B4">
      <w:pPr>
        <w:ind w:firstLine="567"/>
        <w:jc w:val="both"/>
        <w:rPr>
          <w:rFonts w:ascii="Cambria" w:hAnsi="Cambria"/>
        </w:rPr>
      </w:pPr>
      <w:r w:rsidRPr="00D01A26">
        <w:rPr>
          <w:rFonts w:ascii="Cambria" w:hAnsi="Cambria"/>
        </w:rPr>
        <w:t xml:space="preserve">On the same day, December 31, 2019, after the voting was completed at 1 p.m., the opening of the ballot boxes and the calculation of the number were carried out at 2 p.m., which </w:t>
      </w:r>
      <w:r w:rsidRPr="00D01A26">
        <w:rPr>
          <w:rFonts w:ascii="Cambria" w:hAnsi="Cambria"/>
        </w:rPr>
        <w:lastRenderedPageBreak/>
        <w:t xml:space="preserve">were witnessed directly by the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candidates along with the witnesses for each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candidate and the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community. At the end of the session, the committee announced the results of the vote count with the following results:</w:t>
      </w:r>
    </w:p>
    <w:p w14:paraId="5C0A1FEC" w14:textId="77777777" w:rsidR="002833B4" w:rsidRPr="00D01A26" w:rsidRDefault="002833B4" w:rsidP="002833B4">
      <w:pPr>
        <w:pStyle w:val="ListParagraph"/>
        <w:widowControl/>
        <w:numPr>
          <w:ilvl w:val="3"/>
          <w:numId w:val="4"/>
        </w:numPr>
        <w:autoSpaceDE/>
        <w:autoSpaceDN/>
        <w:spacing w:after="200" w:line="276" w:lineRule="auto"/>
        <w:ind w:left="993" w:right="0" w:hanging="426"/>
        <w:contextualSpacing/>
        <w:rPr>
          <w:rFonts w:cs="Times New Roman"/>
        </w:rPr>
      </w:pPr>
      <w:r w:rsidRPr="00D01A26">
        <w:t>The number of voters registered on the Permanent Voters List was 145 People;</w:t>
      </w:r>
    </w:p>
    <w:p w14:paraId="0B777FF9" w14:textId="77777777" w:rsidR="002833B4" w:rsidRPr="00D01A26" w:rsidRDefault="002833B4" w:rsidP="002833B4">
      <w:pPr>
        <w:pStyle w:val="ListParagraph"/>
        <w:widowControl/>
        <w:numPr>
          <w:ilvl w:val="3"/>
          <w:numId w:val="4"/>
        </w:numPr>
        <w:autoSpaceDE/>
        <w:autoSpaceDN/>
        <w:spacing w:after="200" w:line="276" w:lineRule="auto"/>
        <w:ind w:left="993" w:right="0" w:hanging="426"/>
        <w:contextualSpacing/>
        <w:rPr>
          <w:rFonts w:cs="Times New Roman"/>
        </w:rPr>
      </w:pPr>
      <w:r w:rsidRPr="00D01A26">
        <w:t>The number of voters who attended and exercised their right to vote was 142 People;</w:t>
      </w:r>
    </w:p>
    <w:p w14:paraId="027521C4" w14:textId="77777777" w:rsidR="002833B4" w:rsidRPr="00D01A26" w:rsidRDefault="002833B4" w:rsidP="002833B4">
      <w:pPr>
        <w:pStyle w:val="ListParagraph"/>
        <w:widowControl/>
        <w:numPr>
          <w:ilvl w:val="3"/>
          <w:numId w:val="4"/>
        </w:numPr>
        <w:autoSpaceDE/>
        <w:autoSpaceDN/>
        <w:spacing w:after="200" w:line="276" w:lineRule="auto"/>
        <w:ind w:left="993" w:right="0" w:hanging="426"/>
        <w:contextualSpacing/>
        <w:rPr>
          <w:rFonts w:cs="Times New Roman"/>
        </w:rPr>
      </w:pPr>
      <w:r w:rsidRPr="00D01A26">
        <w:t>The number of voters who did not attend was 3 People;</w:t>
      </w:r>
    </w:p>
    <w:p w14:paraId="629D196B" w14:textId="77777777" w:rsidR="002833B4" w:rsidRPr="00D01A26" w:rsidRDefault="002833B4" w:rsidP="002833B4">
      <w:pPr>
        <w:pStyle w:val="ListParagraph"/>
        <w:widowControl/>
        <w:numPr>
          <w:ilvl w:val="3"/>
          <w:numId w:val="4"/>
        </w:numPr>
        <w:autoSpaceDE/>
        <w:autoSpaceDN/>
        <w:spacing w:after="200" w:line="276" w:lineRule="auto"/>
        <w:ind w:left="993" w:right="0" w:hanging="426"/>
        <w:contextualSpacing/>
        <w:rPr>
          <w:rFonts w:cs="Times New Roman"/>
        </w:rPr>
      </w:pPr>
      <w:r w:rsidRPr="00D01A26">
        <w:t>The number of damaged votes was 4 Votes;</w:t>
      </w:r>
    </w:p>
    <w:p w14:paraId="3FE50713" w14:textId="77777777" w:rsidR="002833B4" w:rsidRPr="00D01A26" w:rsidRDefault="002833B4" w:rsidP="002833B4">
      <w:pPr>
        <w:pStyle w:val="ListParagraph"/>
        <w:widowControl/>
        <w:numPr>
          <w:ilvl w:val="3"/>
          <w:numId w:val="4"/>
        </w:numPr>
        <w:autoSpaceDE/>
        <w:autoSpaceDN/>
        <w:spacing w:after="200" w:line="276" w:lineRule="auto"/>
        <w:ind w:left="993" w:right="0" w:hanging="426"/>
        <w:contextualSpacing/>
        <w:rPr>
          <w:rFonts w:cs="Times New Roman"/>
        </w:rPr>
      </w:pPr>
      <w:proofErr w:type="spellStart"/>
      <w:r w:rsidRPr="00D01A26">
        <w:t>Geuchik</w:t>
      </w:r>
      <w:proofErr w:type="spellEnd"/>
      <w:r w:rsidRPr="00D01A26">
        <w:t xml:space="preserve"> candidate </w:t>
      </w:r>
      <w:proofErr w:type="spellStart"/>
      <w:r w:rsidRPr="00D01A26">
        <w:t>Sulaiman</w:t>
      </w:r>
      <w:proofErr w:type="spellEnd"/>
      <w:r w:rsidRPr="00D01A26">
        <w:t xml:space="preserve"> </w:t>
      </w:r>
      <w:proofErr w:type="spellStart"/>
      <w:r w:rsidRPr="00D01A26">
        <w:t>Majid</w:t>
      </w:r>
      <w:proofErr w:type="spellEnd"/>
      <w:r w:rsidRPr="00D01A26">
        <w:t xml:space="preserve"> received 50 Votes;</w:t>
      </w:r>
    </w:p>
    <w:p w14:paraId="504D2F48" w14:textId="77777777" w:rsidR="002833B4" w:rsidRPr="00D01A26" w:rsidRDefault="002833B4" w:rsidP="002833B4">
      <w:pPr>
        <w:pStyle w:val="ListParagraph"/>
        <w:widowControl/>
        <w:numPr>
          <w:ilvl w:val="3"/>
          <w:numId w:val="4"/>
        </w:numPr>
        <w:autoSpaceDE/>
        <w:autoSpaceDN/>
        <w:spacing w:after="200" w:line="276" w:lineRule="auto"/>
        <w:ind w:left="993" w:right="0" w:hanging="426"/>
        <w:contextualSpacing/>
        <w:rPr>
          <w:rFonts w:cs="Times New Roman"/>
        </w:rPr>
      </w:pPr>
      <w:proofErr w:type="spellStart"/>
      <w:r w:rsidRPr="00D01A26">
        <w:t>Geuchik</w:t>
      </w:r>
      <w:proofErr w:type="spellEnd"/>
      <w:r w:rsidRPr="00D01A26">
        <w:t xml:space="preserve"> candidate </w:t>
      </w:r>
      <w:proofErr w:type="spellStart"/>
      <w:r w:rsidRPr="00D01A26">
        <w:t>Yusantri</w:t>
      </w:r>
      <w:proofErr w:type="spellEnd"/>
      <w:r w:rsidRPr="00D01A26">
        <w:t xml:space="preserve"> received 88 Votes.</w:t>
      </w:r>
    </w:p>
    <w:p w14:paraId="3C1BACA8" w14:textId="77777777" w:rsidR="002833B4" w:rsidRPr="00D01A26" w:rsidRDefault="002833B4" w:rsidP="002833B4">
      <w:pPr>
        <w:pStyle w:val="ListParagraph"/>
        <w:ind w:left="709" w:firstLine="709"/>
        <w:rPr>
          <w:rFonts w:cs="Times New Roman"/>
        </w:rPr>
      </w:pPr>
    </w:p>
    <w:p w14:paraId="0CBB7829" w14:textId="77777777" w:rsidR="002833B4" w:rsidRPr="00D01A26" w:rsidRDefault="002833B4" w:rsidP="002833B4">
      <w:pPr>
        <w:ind w:firstLine="567"/>
        <w:jc w:val="both"/>
        <w:rPr>
          <w:rFonts w:ascii="Cambria" w:hAnsi="Cambria"/>
        </w:rPr>
      </w:pPr>
      <w:r w:rsidRPr="00D01A26">
        <w:rPr>
          <w:rFonts w:ascii="Cambria" w:hAnsi="Cambria"/>
        </w:rPr>
        <w:t xml:space="preserve">The voting and counting of ballots results showed that the candidate for </w:t>
      </w:r>
      <w:proofErr w:type="spellStart"/>
      <w:r w:rsidRPr="00D01A26">
        <w:rPr>
          <w:rFonts w:ascii="Cambria" w:hAnsi="Cambria"/>
        </w:rPr>
        <w:t>Geuchik</w:t>
      </w:r>
      <w:proofErr w:type="spellEnd"/>
      <w:r w:rsidRPr="00D01A26">
        <w:rPr>
          <w:rFonts w:ascii="Cambria" w:hAnsi="Cambria"/>
        </w:rPr>
        <w:t xml:space="preserve">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was </w:t>
      </w:r>
      <w:proofErr w:type="spellStart"/>
      <w:r w:rsidRPr="00D01A26">
        <w:rPr>
          <w:rFonts w:ascii="Cambria" w:hAnsi="Cambria"/>
        </w:rPr>
        <w:t>Yusantri</w:t>
      </w:r>
      <w:proofErr w:type="spellEnd"/>
      <w:r w:rsidRPr="00D01A26">
        <w:rPr>
          <w:rFonts w:ascii="Cambria" w:hAnsi="Cambria"/>
        </w:rPr>
        <w:t>, with a total of 88 votes.</w:t>
      </w:r>
    </w:p>
    <w:p w14:paraId="0EFD692E" w14:textId="77777777" w:rsidR="002833B4" w:rsidRPr="00D01A26" w:rsidRDefault="002833B4" w:rsidP="002833B4">
      <w:pPr>
        <w:pStyle w:val="ListParagraph"/>
        <w:ind w:left="709" w:firstLine="709"/>
        <w:rPr>
          <w:rFonts w:cs="Times New Roman"/>
        </w:rPr>
      </w:pPr>
    </w:p>
    <w:p w14:paraId="2AB8CA9A" w14:textId="77777777" w:rsidR="002833B4" w:rsidRPr="00D01A26" w:rsidRDefault="002833B4" w:rsidP="002833B4">
      <w:pPr>
        <w:pStyle w:val="ListParagraph"/>
        <w:widowControl/>
        <w:numPr>
          <w:ilvl w:val="0"/>
          <w:numId w:val="2"/>
        </w:numPr>
        <w:autoSpaceDE/>
        <w:autoSpaceDN/>
        <w:spacing w:after="200" w:line="276" w:lineRule="auto"/>
        <w:ind w:right="0"/>
        <w:contextualSpacing/>
        <w:jc w:val="left"/>
        <w:rPr>
          <w:rFonts w:cs="Times New Roman"/>
          <w:b/>
        </w:rPr>
      </w:pPr>
      <w:r w:rsidRPr="00D01A26">
        <w:rPr>
          <w:b/>
        </w:rPr>
        <w:t xml:space="preserve">Money Politics in </w:t>
      </w:r>
      <w:proofErr w:type="spellStart"/>
      <w:r w:rsidRPr="00D01A26">
        <w:rPr>
          <w:b/>
        </w:rPr>
        <w:t>Pilchiksung</w:t>
      </w:r>
      <w:proofErr w:type="spellEnd"/>
    </w:p>
    <w:p w14:paraId="0E4134F7" w14:textId="1084A92D" w:rsidR="002833B4" w:rsidRPr="00D01A26" w:rsidRDefault="002833B4" w:rsidP="002833B4">
      <w:pPr>
        <w:ind w:firstLine="567"/>
        <w:jc w:val="both"/>
        <w:rPr>
          <w:rFonts w:ascii="Cambria" w:hAnsi="Cambria"/>
        </w:rPr>
      </w:pPr>
      <w:proofErr w:type="spellStart"/>
      <w:r w:rsidRPr="00D01A26">
        <w:rPr>
          <w:rFonts w:ascii="Cambria" w:hAnsi="Cambria"/>
        </w:rPr>
        <w:t>Pilchiksung</w:t>
      </w:r>
      <w:proofErr w:type="spellEnd"/>
      <w:r w:rsidRPr="00D01A26">
        <w:rPr>
          <w:rFonts w:ascii="Cambria" w:hAnsi="Cambria"/>
        </w:rPr>
        <w:t xml:space="preserve"> is an event awaited by the people of the villages to elect a leader directly at the </w:t>
      </w:r>
      <w:proofErr w:type="spellStart"/>
      <w:r w:rsidRPr="00D01A26">
        <w:rPr>
          <w:rFonts w:ascii="Cambria" w:hAnsi="Cambria"/>
        </w:rPr>
        <w:t>Gampong</w:t>
      </w:r>
      <w:proofErr w:type="spellEnd"/>
      <w:r w:rsidRPr="00D01A26">
        <w:rPr>
          <w:rFonts w:ascii="Cambria" w:hAnsi="Cambria"/>
        </w:rPr>
        <w:t xml:space="preserve"> or Village level. In this case, it is hoped that the people can filter and find someone with the capacity to lead and bring the village into an independent, tough, and advanced village. However, the research results show that there are several reasons for the people as voters to determine their choices. The reasons were education, the existence of promises, the provision of unconditional cash transfer and assistance in developing public facilities, and others. </w:t>
      </w:r>
      <w:r w:rsidR="00046B0D" w:rsidRPr="00D01A26">
        <w:rPr>
          <w:rFonts w:ascii="Cambria" w:hAnsi="Cambria"/>
        </w:rPr>
        <w:t>Therefore, m</w:t>
      </w:r>
      <w:r w:rsidRPr="00D01A26">
        <w:rPr>
          <w:rFonts w:ascii="Cambria" w:hAnsi="Cambria"/>
        </w:rPr>
        <w:t xml:space="preserve">oney politics practices become one of the obstacles </w:t>
      </w:r>
      <w:r w:rsidR="00046B0D" w:rsidRPr="00D01A26">
        <w:rPr>
          <w:rFonts w:ascii="Cambria" w:hAnsi="Cambria"/>
        </w:rPr>
        <w:t>to</w:t>
      </w:r>
      <w:r w:rsidRPr="00D01A26">
        <w:rPr>
          <w:rFonts w:ascii="Cambria" w:hAnsi="Cambria"/>
        </w:rPr>
        <w:t xml:space="preserve"> implementing democratic values in the general election of </w:t>
      </w:r>
      <w:proofErr w:type="spellStart"/>
      <w:r w:rsidRPr="00D01A26">
        <w:rPr>
          <w:rFonts w:ascii="Cambria" w:hAnsi="Cambria"/>
        </w:rPr>
        <w:t>Geuchik</w:t>
      </w:r>
      <w:proofErr w:type="spellEnd"/>
      <w:r w:rsidRPr="00D01A26">
        <w:rPr>
          <w:rFonts w:ascii="Cambria" w:hAnsi="Cambria"/>
        </w:rPr>
        <w:t xml:space="preserve">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w:t>
      </w:r>
    </w:p>
    <w:p w14:paraId="769991FD" w14:textId="58DF2CA8" w:rsidR="00EE3298" w:rsidRPr="00D01A26" w:rsidRDefault="002833B4" w:rsidP="00EE3298">
      <w:pPr>
        <w:pStyle w:val="ListParagraph"/>
        <w:ind w:firstLine="698"/>
        <w:rPr>
          <w:rFonts w:cs="Times New Roman"/>
        </w:rPr>
      </w:pPr>
      <w:r w:rsidRPr="00D01A26">
        <w:t xml:space="preserve">The form of money politics is not only related to bribery or direct giving in the form of </w:t>
      </w:r>
      <w:r w:rsidR="00046B0D" w:rsidRPr="00D01A26">
        <w:t>money</w:t>
      </w:r>
      <w:r w:rsidRPr="00D01A26">
        <w:t xml:space="preserve"> but the practice of money politics is also related to the giving of goods from the </w:t>
      </w:r>
      <w:proofErr w:type="spellStart"/>
      <w:r w:rsidRPr="00D01A26">
        <w:t>Geuchik</w:t>
      </w:r>
      <w:proofErr w:type="spellEnd"/>
      <w:r w:rsidRPr="00D01A26">
        <w:t xml:space="preserve"> </w:t>
      </w:r>
      <w:proofErr w:type="spellStart"/>
      <w:r w:rsidRPr="00D01A26">
        <w:t>Gampong</w:t>
      </w:r>
      <w:proofErr w:type="spellEnd"/>
      <w:r w:rsidRPr="00D01A26">
        <w:t xml:space="preserve"> candidates through their campaign team. Another form of money politics given by the </w:t>
      </w:r>
      <w:proofErr w:type="spellStart"/>
      <w:r w:rsidRPr="00D01A26">
        <w:t>Geuchik</w:t>
      </w:r>
      <w:proofErr w:type="spellEnd"/>
      <w:r w:rsidRPr="00D01A26">
        <w:t xml:space="preserve"> candidate of </w:t>
      </w:r>
      <w:proofErr w:type="spellStart"/>
      <w:r w:rsidRPr="00D01A26">
        <w:t>Gampong</w:t>
      </w:r>
      <w:proofErr w:type="spellEnd"/>
      <w:r w:rsidRPr="00D01A26">
        <w:t xml:space="preserve"> </w:t>
      </w:r>
      <w:proofErr w:type="spellStart"/>
      <w:r w:rsidRPr="00D01A26">
        <w:t>Gunong</w:t>
      </w:r>
      <w:proofErr w:type="spellEnd"/>
      <w:r w:rsidRPr="00D01A26">
        <w:t xml:space="preserve"> </w:t>
      </w:r>
      <w:proofErr w:type="spellStart"/>
      <w:r w:rsidRPr="00D01A26">
        <w:t>Meulinteung</w:t>
      </w:r>
      <w:proofErr w:type="spellEnd"/>
      <w:r w:rsidRPr="00D01A26">
        <w:t xml:space="preserve"> was by holding a feast with the teams that were </w:t>
      </w:r>
      <w:r w:rsidR="00046B0D" w:rsidRPr="00D01A26">
        <w:t xml:space="preserve">expected </w:t>
      </w:r>
      <w:r w:rsidRPr="00D01A26">
        <w:t>to vot</w:t>
      </w:r>
      <w:r w:rsidR="00046B0D" w:rsidRPr="00D01A26">
        <w:t xml:space="preserve">e </w:t>
      </w:r>
      <w:r w:rsidRPr="00D01A26">
        <w:t xml:space="preserve">for </w:t>
      </w:r>
      <w:r w:rsidR="00046B0D" w:rsidRPr="00D01A26">
        <w:t>them</w:t>
      </w:r>
      <w:r w:rsidRPr="00D01A26">
        <w:t xml:space="preserve"> later, which is also interspersed with invitations or campaigns to choose the candidate who holds the event. The existence of money politics is still difficult to prove, and if it occurs, it can be classified as an act that violates the law. However, the practice of money politics is unavoidable and is a normal activity in every </w:t>
      </w:r>
      <w:proofErr w:type="spellStart"/>
      <w:r w:rsidRPr="00D01A26">
        <w:t>Geuchik</w:t>
      </w:r>
      <w:proofErr w:type="spellEnd"/>
      <w:r w:rsidRPr="00D01A26">
        <w:t xml:space="preserve"> </w:t>
      </w:r>
      <w:proofErr w:type="spellStart"/>
      <w:r w:rsidRPr="00D01A26">
        <w:t>Gampong</w:t>
      </w:r>
      <w:proofErr w:type="spellEnd"/>
      <w:r w:rsidRPr="00D01A26">
        <w:t xml:space="preserve"> election or village head election in general. </w:t>
      </w:r>
      <w:bookmarkStart w:id="7" w:name="_Hlk109297835"/>
      <w:r w:rsidRPr="00D01A26">
        <w:t>This is as expressed by one of the voters</w:t>
      </w:r>
      <w:r w:rsidR="00046B0D" w:rsidRPr="00D01A26">
        <w:t>. H</w:t>
      </w:r>
      <w:r w:rsidRPr="00D01A26">
        <w:t>ere are the results of the interview:</w:t>
      </w:r>
    </w:p>
    <w:p w14:paraId="7C8281D4" w14:textId="2F690B9E" w:rsidR="00EE3298" w:rsidRPr="00D01A26" w:rsidRDefault="00EE3298" w:rsidP="00EE3298">
      <w:pPr>
        <w:pStyle w:val="ListParagraph"/>
        <w:ind w:firstLine="698"/>
        <w:rPr>
          <w:rFonts w:cs="Times New Roman"/>
        </w:rPr>
      </w:pPr>
      <w:r w:rsidRPr="00D01A26">
        <w:t>“We</w:t>
      </w:r>
      <w:r w:rsidR="00046B0D" w:rsidRPr="00D01A26">
        <w:t>,</w:t>
      </w:r>
      <w:r w:rsidRPr="00D01A26">
        <w:t xml:space="preserve"> as the people who always participate in this democracy festival</w:t>
      </w:r>
      <w:r w:rsidR="00046B0D" w:rsidRPr="00D01A26">
        <w:t>,</w:t>
      </w:r>
      <w:r w:rsidRPr="00D01A26">
        <w:t xml:space="preserve"> see the practice of money politics in every general election. </w:t>
      </w:r>
      <w:r w:rsidR="00046B0D" w:rsidRPr="00D01A26">
        <w:t>T</w:t>
      </w:r>
      <w:r w:rsidRPr="00D01A26">
        <w:t>his is a natural thing and has become a habit repeated every time before the election. Whether it is village head elections, regional head elections, legislative elections</w:t>
      </w:r>
      <w:r w:rsidR="00046B0D" w:rsidRPr="00D01A26">
        <w:t>,</w:t>
      </w:r>
      <w:r w:rsidRPr="00D01A26">
        <w:t xml:space="preserve"> or general elections for president and vice president, we all know that it (money politics) is not allowed but</w:t>
      </w:r>
      <w:r w:rsidR="00046B0D" w:rsidRPr="00D01A26">
        <w:t xml:space="preserve"> is </w:t>
      </w:r>
      <w:r w:rsidRPr="00D01A26">
        <w:t>always done by people with interests. So, in my opinion, this is usually done before the election. In terms of money politics here, it is not only given in the form of money but also in the form of staple foods, prayer equipment, and even a feast that is held so that people will choose the person who held the feast” (</w:t>
      </w:r>
      <w:proofErr w:type="spellStart"/>
      <w:r w:rsidRPr="00D01A26">
        <w:t>Agus</w:t>
      </w:r>
      <w:proofErr w:type="spellEnd"/>
      <w:r w:rsidRPr="00D01A26">
        <w:t>, Interview 20 November 2021)</w:t>
      </w:r>
    </w:p>
    <w:p w14:paraId="35BBAA03" w14:textId="77777777" w:rsidR="00EE3298" w:rsidRPr="00D01A26" w:rsidRDefault="00EE3298" w:rsidP="00EE3298">
      <w:pPr>
        <w:pStyle w:val="ListParagraph"/>
        <w:ind w:firstLine="698"/>
        <w:rPr>
          <w:rFonts w:cs="Times New Roman"/>
        </w:rPr>
      </w:pPr>
    </w:p>
    <w:p w14:paraId="7B7602A3" w14:textId="13CFD33D" w:rsidR="00EE3298" w:rsidRPr="00D01A26" w:rsidRDefault="00046B0D" w:rsidP="00EE3298">
      <w:pPr>
        <w:pStyle w:val="ListParagraph"/>
        <w:ind w:firstLine="698"/>
        <w:rPr>
          <w:rFonts w:cs="Times New Roman"/>
        </w:rPr>
      </w:pPr>
      <w:r w:rsidRPr="00D01A26">
        <w:t>Mila also expressed the same thing. H</w:t>
      </w:r>
      <w:r w:rsidR="00EE3298" w:rsidRPr="00D01A26">
        <w:t>ere are the results of her interview:</w:t>
      </w:r>
    </w:p>
    <w:p w14:paraId="79502757" w14:textId="3F3DF504" w:rsidR="00EE3298" w:rsidRPr="00D01A26" w:rsidRDefault="00EE3298" w:rsidP="00EE3298">
      <w:pPr>
        <w:pStyle w:val="ListParagraph"/>
        <w:ind w:firstLine="698"/>
        <w:rPr>
          <w:rFonts w:cs="Times New Roman"/>
        </w:rPr>
      </w:pPr>
      <w:r w:rsidRPr="00D01A26">
        <w:t>"Money politics here is not something to be afraid of anymore</w:t>
      </w:r>
      <w:r w:rsidR="00046B0D" w:rsidRPr="00D01A26">
        <w:t>. T</w:t>
      </w:r>
      <w:r w:rsidRPr="00D01A26">
        <w:t xml:space="preserve">his has </w:t>
      </w:r>
      <w:r w:rsidRPr="00D01A26">
        <w:lastRenderedPageBreak/>
        <w:t>become a tradition in every general election event. Although money politics is very vulnerable to occur, in terms of determining the vote, it is often not in accordance with the expectations of the candidate. Many candidates who ha</w:t>
      </w:r>
      <w:r w:rsidR="00046B0D" w:rsidRPr="00D01A26">
        <w:t>d</w:t>
      </w:r>
      <w:r w:rsidRPr="00D01A26">
        <w:t xml:space="preserve"> practiced money politics lost when the vote count was over. This will make money givers more careful in capturing potential voters” (Mila, Interview 22 November 2021)</w:t>
      </w:r>
    </w:p>
    <w:bookmarkEnd w:id="7"/>
    <w:p w14:paraId="130225D3" w14:textId="77777777" w:rsidR="002833B4" w:rsidRPr="00D01A26" w:rsidRDefault="002833B4" w:rsidP="002833B4">
      <w:pPr>
        <w:ind w:firstLine="567"/>
        <w:jc w:val="both"/>
        <w:rPr>
          <w:rFonts w:ascii="Cambria" w:hAnsi="Cambria"/>
        </w:rPr>
      </w:pPr>
    </w:p>
    <w:p w14:paraId="5471D4CF" w14:textId="77777777" w:rsidR="00EE3298" w:rsidRPr="00D01A26" w:rsidRDefault="002833B4" w:rsidP="00EE3298">
      <w:pPr>
        <w:pStyle w:val="ListParagraph"/>
        <w:ind w:firstLine="698"/>
        <w:rPr>
          <w:rFonts w:cs="Times New Roman"/>
        </w:rPr>
      </w:pPr>
      <w:r w:rsidRPr="00D01A26">
        <w:t xml:space="preserve">Money Politics can be interpreted as a politically motivated transaction or transaction plan that aims to influence the recipient as a target to take or not to act for the giver's benefit, which includes indications of bribery, attachment, and even in the form of coercion. All the above has proven that the existence of money politics has occurred and is considered a common thing in the Village Head Election. </w:t>
      </w:r>
      <w:bookmarkStart w:id="8" w:name="_Hlk109297843"/>
      <w:r w:rsidRPr="00D01A26">
        <w:t>However, it is difficult for the village head candidates to predict whether victory will be on their side even though they use the practice of money politics.</w:t>
      </w:r>
      <w:bookmarkEnd w:id="8"/>
    </w:p>
    <w:p w14:paraId="2DFDFC24" w14:textId="77777777" w:rsidR="002833B4" w:rsidRPr="00D01A26" w:rsidRDefault="002833B4" w:rsidP="002833B4">
      <w:pPr>
        <w:pStyle w:val="ListParagraph"/>
        <w:ind w:left="0" w:right="-45" w:firstLine="567"/>
        <w:rPr>
          <w:rFonts w:eastAsia="Calibri" w:cs="Times New Roman"/>
        </w:rPr>
      </w:pPr>
    </w:p>
    <w:p w14:paraId="03BEBCFC" w14:textId="77777777" w:rsidR="002833B4" w:rsidRPr="00D01A26" w:rsidRDefault="002833B4" w:rsidP="002833B4">
      <w:pPr>
        <w:pStyle w:val="ListParagraph"/>
        <w:ind w:left="709" w:firstLine="709"/>
        <w:rPr>
          <w:rFonts w:cs="Times New Roman"/>
        </w:rPr>
      </w:pPr>
    </w:p>
    <w:p w14:paraId="4764C319" w14:textId="77777777" w:rsidR="002833B4" w:rsidRPr="00D01A26" w:rsidRDefault="002833B4" w:rsidP="002833B4">
      <w:pPr>
        <w:pStyle w:val="ListParagraph"/>
        <w:ind w:left="709" w:firstLine="709"/>
        <w:rPr>
          <w:rFonts w:cs="Times New Roman"/>
        </w:rPr>
      </w:pPr>
    </w:p>
    <w:p w14:paraId="7F9D6EB8" w14:textId="77777777" w:rsidR="002833B4" w:rsidRPr="00D01A26" w:rsidRDefault="002833B4" w:rsidP="002833B4">
      <w:pPr>
        <w:pStyle w:val="ListParagraph"/>
        <w:widowControl/>
        <w:numPr>
          <w:ilvl w:val="0"/>
          <w:numId w:val="2"/>
        </w:numPr>
        <w:autoSpaceDE/>
        <w:autoSpaceDN/>
        <w:spacing w:after="200" w:line="276" w:lineRule="auto"/>
        <w:ind w:right="0"/>
        <w:contextualSpacing/>
        <w:jc w:val="left"/>
        <w:rPr>
          <w:rFonts w:cs="Times New Roman"/>
          <w:b/>
        </w:rPr>
      </w:pPr>
      <w:r w:rsidRPr="00D01A26">
        <w:rPr>
          <w:b/>
        </w:rPr>
        <w:t xml:space="preserve">Beginner Voter in </w:t>
      </w:r>
      <w:proofErr w:type="spellStart"/>
      <w:r w:rsidRPr="00D01A26">
        <w:rPr>
          <w:b/>
        </w:rPr>
        <w:t>Pilchiksung</w:t>
      </w:r>
      <w:proofErr w:type="spellEnd"/>
    </w:p>
    <w:p w14:paraId="55AD8479" w14:textId="3BBF2881" w:rsidR="002833B4" w:rsidRPr="00D01A26" w:rsidRDefault="002833B4" w:rsidP="002833B4">
      <w:pPr>
        <w:ind w:firstLine="567"/>
        <w:jc w:val="both"/>
        <w:rPr>
          <w:rFonts w:ascii="Cambria" w:hAnsi="Cambria"/>
        </w:rPr>
      </w:pPr>
      <w:r w:rsidRPr="00D01A26">
        <w:rPr>
          <w:rFonts w:ascii="Cambria" w:hAnsi="Cambria"/>
        </w:rPr>
        <w:t xml:space="preserve">Currently, most people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are aware of politics. This is shown from the respondents' answers about their interest in participating in the direct village head election process, where as many as 100% agreed. This proves that the level of community participation at the village level </w:t>
      </w:r>
      <w:r w:rsidR="00046B0D" w:rsidRPr="00D01A26">
        <w:rPr>
          <w:rFonts w:ascii="Cambria" w:hAnsi="Cambria"/>
        </w:rPr>
        <w:t>positively impacts the</w:t>
      </w:r>
      <w:r w:rsidRPr="00D01A26">
        <w:rPr>
          <w:rFonts w:ascii="Cambria" w:hAnsi="Cambria"/>
        </w:rPr>
        <w:t xml:space="preserve"> reali</w:t>
      </w:r>
      <w:r w:rsidR="00046B0D" w:rsidRPr="00D01A26">
        <w:rPr>
          <w:rFonts w:ascii="Cambria" w:hAnsi="Cambria"/>
        </w:rPr>
        <w:t>zation of</w:t>
      </w:r>
      <w:r w:rsidRPr="00D01A26">
        <w:rPr>
          <w:rFonts w:ascii="Cambria" w:hAnsi="Cambria"/>
        </w:rPr>
        <w:t xml:space="preserve"> a democratic country. Political participation is an activity of citizens whose purpose is to influence decision-making. This political participation is voluntary, not a form of coercion, let alone being mobilized by a group or class. </w:t>
      </w:r>
    </w:p>
    <w:p w14:paraId="7CC00B11" w14:textId="77777777" w:rsidR="002833B4" w:rsidRPr="00D01A26" w:rsidRDefault="002833B4" w:rsidP="002833B4">
      <w:pPr>
        <w:ind w:firstLine="567"/>
        <w:jc w:val="both"/>
        <w:rPr>
          <w:rFonts w:ascii="Cambria" w:hAnsi="Cambria"/>
        </w:rPr>
      </w:pPr>
      <w:r w:rsidRPr="00D01A26">
        <w:rPr>
          <w:rFonts w:ascii="Cambria" w:hAnsi="Cambria"/>
        </w:rPr>
        <w:t xml:space="preserve">The people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who gave their voting rights and participated in the general election of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were people who have met the requirements to vote, including having reached the age of 17 and having an E-KTP, having been married or divorced even though they not yet reached the age of 17, and voting for the first time. In this case, they are considered beginner voters (people conducting general elections for the first time).</w:t>
      </w:r>
    </w:p>
    <w:p w14:paraId="6E7587B4" w14:textId="5675F688" w:rsidR="002833B4" w:rsidRPr="00D01A26" w:rsidRDefault="002833B4" w:rsidP="002833B4">
      <w:pPr>
        <w:ind w:firstLine="567"/>
        <w:jc w:val="both"/>
      </w:pPr>
      <w:r w:rsidRPr="00D01A26">
        <w:rPr>
          <w:rFonts w:ascii="Cambria" w:hAnsi="Cambria"/>
        </w:rPr>
        <w:t>Novice voters greatly influence the development of a democratic country in the future. Therefore, in addition to the increasing number, the potential critical power of young people will also be able to determine an election result that can be said to be significant and have much influence. Therefore, voter</w:t>
      </w:r>
      <w:r w:rsidR="00046B0D" w:rsidRPr="00D01A26">
        <w:rPr>
          <w:rFonts w:ascii="Cambria" w:hAnsi="Cambria"/>
        </w:rPr>
        <w:t>s</w:t>
      </w:r>
      <w:r w:rsidRPr="00D01A26">
        <w:rPr>
          <w:rFonts w:ascii="Cambria" w:hAnsi="Cambria"/>
        </w:rPr>
        <w:t xml:space="preserve"> who participate in the </w:t>
      </w:r>
      <w:proofErr w:type="spellStart"/>
      <w:r w:rsidRPr="00D01A26">
        <w:rPr>
          <w:rFonts w:ascii="Cambria" w:hAnsi="Cambria"/>
        </w:rPr>
        <w:t>Pilchiksung</w:t>
      </w:r>
      <w:proofErr w:type="spellEnd"/>
      <w:r w:rsidRPr="00D01A26">
        <w:rPr>
          <w:rFonts w:ascii="Cambria" w:hAnsi="Cambria"/>
        </w:rPr>
        <w:t xml:space="preserve"> in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should maintain </w:t>
      </w:r>
      <w:r w:rsidR="00046B0D" w:rsidRPr="00D01A26">
        <w:rPr>
          <w:rFonts w:ascii="Cambria" w:hAnsi="Cambria"/>
        </w:rPr>
        <w:t>thei</w:t>
      </w:r>
      <w:r w:rsidRPr="00D01A26">
        <w:rPr>
          <w:rFonts w:ascii="Cambria" w:hAnsi="Cambria"/>
        </w:rPr>
        <w:t xml:space="preserve">r integrity and not vote </w:t>
      </w:r>
      <w:r w:rsidR="00046B0D" w:rsidRPr="00D01A26">
        <w:rPr>
          <w:rFonts w:ascii="Cambria" w:hAnsi="Cambria"/>
        </w:rPr>
        <w:t>for</w:t>
      </w:r>
      <w:r w:rsidRPr="00D01A26">
        <w:rPr>
          <w:rFonts w:ascii="Cambria" w:hAnsi="Cambria"/>
        </w:rPr>
        <w:t xml:space="preserve"> the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candidate.</w:t>
      </w:r>
    </w:p>
    <w:p w14:paraId="2DE40066" w14:textId="77777777" w:rsidR="002833B4" w:rsidRPr="00D01A26" w:rsidRDefault="002833B4" w:rsidP="002833B4">
      <w:pPr>
        <w:pStyle w:val="ListParagraph"/>
        <w:ind w:left="709" w:firstLine="709"/>
        <w:rPr>
          <w:rFonts w:cs="Times New Roman"/>
        </w:rPr>
      </w:pPr>
    </w:p>
    <w:p w14:paraId="1EF01436" w14:textId="77777777" w:rsidR="002833B4" w:rsidRPr="00D01A26" w:rsidRDefault="002833B4" w:rsidP="002833B4">
      <w:pPr>
        <w:pStyle w:val="ListParagraph"/>
        <w:widowControl/>
        <w:numPr>
          <w:ilvl w:val="0"/>
          <w:numId w:val="2"/>
        </w:numPr>
        <w:autoSpaceDE/>
        <w:autoSpaceDN/>
        <w:spacing w:after="200" w:line="276" w:lineRule="auto"/>
        <w:ind w:right="0"/>
        <w:contextualSpacing/>
        <w:jc w:val="left"/>
        <w:rPr>
          <w:rFonts w:cs="Times New Roman"/>
          <w:b/>
        </w:rPr>
      </w:pPr>
      <w:r w:rsidRPr="00D01A26">
        <w:rPr>
          <w:b/>
        </w:rPr>
        <w:t>The Effect of Money Politics on Beginner Voters</w:t>
      </w:r>
    </w:p>
    <w:p w14:paraId="7B441635" w14:textId="77777777" w:rsidR="002833B4" w:rsidRPr="00D01A26" w:rsidRDefault="002833B4" w:rsidP="002833B4">
      <w:pPr>
        <w:ind w:firstLine="567"/>
        <w:jc w:val="both"/>
        <w:rPr>
          <w:rFonts w:ascii="Cambria" w:hAnsi="Cambria"/>
        </w:rPr>
      </w:pPr>
      <w:r w:rsidRPr="00D01A26">
        <w:rPr>
          <w:rFonts w:ascii="Cambria" w:hAnsi="Cambria"/>
        </w:rPr>
        <w:t xml:space="preserve">The product-moment correlation test with interpretation was used to see the correlation between money politics, goods and services, and the level of political participation of novice voters in the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general election. Based on the interpretation, the number 0.276 rounded to 0.28 is referred to as the </w:t>
      </w:r>
      <w:proofErr w:type="spellStart"/>
      <w:r w:rsidRPr="00D01A26">
        <w:rPr>
          <w:rFonts w:ascii="Cambria" w:hAnsi="Cambria"/>
        </w:rPr>
        <w:t>rxy</w:t>
      </w:r>
      <w:proofErr w:type="spellEnd"/>
      <w:r w:rsidRPr="00D01A26">
        <w:rPr>
          <w:rFonts w:ascii="Cambria" w:hAnsi="Cambria"/>
        </w:rPr>
        <w:t xml:space="preserve"> correlation index number. Therefore, the </w:t>
      </w:r>
      <w:proofErr w:type="spellStart"/>
      <w:r w:rsidRPr="00D01A26">
        <w:rPr>
          <w:rFonts w:ascii="Cambria" w:hAnsi="Cambria"/>
        </w:rPr>
        <w:t>rxy</w:t>
      </w:r>
      <w:proofErr w:type="spellEnd"/>
      <w:r w:rsidRPr="00D01A26">
        <w:rPr>
          <w:rFonts w:ascii="Cambria" w:hAnsi="Cambria"/>
        </w:rPr>
        <w:t xml:space="preserve"> correlation figure is interpreted as follows:</w:t>
      </w:r>
    </w:p>
    <w:p w14:paraId="7E14F11A" w14:textId="77777777" w:rsidR="002833B4" w:rsidRPr="00D01A26" w:rsidRDefault="002833B4" w:rsidP="002833B4">
      <w:pPr>
        <w:pStyle w:val="ListParagraph"/>
        <w:widowControl/>
        <w:numPr>
          <w:ilvl w:val="1"/>
          <w:numId w:val="5"/>
        </w:numPr>
        <w:autoSpaceDE/>
        <w:autoSpaceDN/>
        <w:spacing w:after="200" w:line="276" w:lineRule="auto"/>
        <w:ind w:left="993" w:right="0" w:hanging="426"/>
        <w:contextualSpacing/>
        <w:rPr>
          <w:rFonts w:cs="Times New Roman"/>
        </w:rPr>
      </w:pPr>
      <w:r w:rsidRPr="00D01A26">
        <w:lastRenderedPageBreak/>
        <w:t>The correlation number obtained was 0.28 when compared to the critical value of the correlation table for the value of r. For a significance level of 5%, the critical number was 0.220. Based on this, the correlation number obtained was 0.28&gt; r table (0.220), so it can be concluded that money politics influence novice voters' participation.</w:t>
      </w:r>
    </w:p>
    <w:p w14:paraId="04726A69" w14:textId="77777777" w:rsidR="002833B4" w:rsidRPr="00D01A26" w:rsidRDefault="002833B4" w:rsidP="002833B4">
      <w:pPr>
        <w:pStyle w:val="ListParagraph"/>
        <w:widowControl/>
        <w:numPr>
          <w:ilvl w:val="1"/>
          <w:numId w:val="5"/>
        </w:numPr>
        <w:autoSpaceDE/>
        <w:autoSpaceDN/>
        <w:spacing w:after="200" w:line="276" w:lineRule="auto"/>
        <w:ind w:left="993" w:right="0" w:hanging="426"/>
        <w:contextualSpacing/>
        <w:rPr>
          <w:rFonts w:cs="Times New Roman"/>
        </w:rPr>
      </w:pPr>
      <w:r w:rsidRPr="00D01A26">
        <w:t xml:space="preserve">The </w:t>
      </w:r>
      <w:proofErr w:type="spellStart"/>
      <w:r w:rsidRPr="00D01A26">
        <w:t>rxy</w:t>
      </w:r>
      <w:proofErr w:type="spellEnd"/>
      <w:r w:rsidRPr="00D01A26">
        <w:t xml:space="preserve"> value was 0.28, which is between 0.20-0.40, in the sense that there is a relationship between the money politics variable and the participation of novice voters. However, the correlation is weak or low. So that the correlation was ignored, or it can be considered that there is no correlation between money politics and the participation of novice voters.</w:t>
      </w:r>
    </w:p>
    <w:p w14:paraId="3468EA47" w14:textId="77777777" w:rsidR="002833B4" w:rsidRPr="00D01A26" w:rsidRDefault="002833B4" w:rsidP="002833B4">
      <w:pPr>
        <w:ind w:firstLine="567"/>
        <w:jc w:val="both"/>
        <w:rPr>
          <w:rFonts w:ascii="Cambria" w:hAnsi="Cambria"/>
        </w:rPr>
      </w:pPr>
      <w:r w:rsidRPr="00D01A26">
        <w:rPr>
          <w:rFonts w:ascii="Cambria" w:hAnsi="Cambria"/>
        </w:rPr>
        <w:t xml:space="preserve">Furthermore, a simple linear regression formula was used to determine the magnitude of the influence of the money politics variable on the level of political participation of novice voters, namely using the SPSS version 24.00. The coefficient of determination R2 shows how much the independent variable can explain the dependent variable. Based on the output of SPSS, it shows that the value of R square was 0.076. This can demonstrate that the variable contribution of money politics to the level of political participation of novice voters is only 7.6%. In comparison, the other 92.4% was influenced by various other factors, such as the socio-political environment, the economic system, the cultural system, and the social media. </w:t>
      </w:r>
    </w:p>
    <w:p w14:paraId="37F07F1C" w14:textId="77777777" w:rsidR="002833B4" w:rsidRPr="00D01A26" w:rsidRDefault="002833B4" w:rsidP="002833B4">
      <w:pPr>
        <w:ind w:firstLine="567"/>
        <w:jc w:val="both"/>
        <w:rPr>
          <w:rFonts w:ascii="Cambria" w:hAnsi="Cambria"/>
        </w:rPr>
      </w:pPr>
      <w:r w:rsidRPr="00D01A26">
        <w:rPr>
          <w:rFonts w:ascii="Cambria" w:hAnsi="Cambria"/>
        </w:rPr>
        <w:t xml:space="preserve">In the election process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village head in 2019, the involvement of beginner voters in the practice of money politics seems to have been visible to other people. Based on the results of monitoring and research, researchers saw a form of money politics carried out by the candidates for </w:t>
      </w:r>
      <w:proofErr w:type="spellStart"/>
      <w:r w:rsidRPr="00D01A26">
        <w:rPr>
          <w:rFonts w:ascii="Cambria" w:hAnsi="Cambria"/>
        </w:rPr>
        <w:t>Sidomukti</w:t>
      </w:r>
      <w:proofErr w:type="spellEnd"/>
      <w:r w:rsidRPr="00D01A26">
        <w:rPr>
          <w:rFonts w:ascii="Cambria" w:hAnsi="Cambria"/>
        </w:rPr>
        <w:t xml:space="preserve">. </w:t>
      </w:r>
    </w:p>
    <w:p w14:paraId="20491C6E" w14:textId="77777777" w:rsidR="002833B4" w:rsidRPr="00D01A26" w:rsidRDefault="002833B4" w:rsidP="002833B4">
      <w:pPr>
        <w:ind w:firstLine="567"/>
        <w:jc w:val="both"/>
        <w:rPr>
          <w:rFonts w:ascii="Cambria" w:hAnsi="Cambria"/>
        </w:rPr>
      </w:pPr>
      <w:r w:rsidRPr="00D01A26">
        <w:rPr>
          <w:rFonts w:ascii="Cambria" w:hAnsi="Cambria"/>
        </w:rPr>
        <w:t xml:space="preserve">The money politics practice carried out by the candidate for the village head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was the provision of donations in the form of staple food and cash, especially for students outside the village to return to the village so that they could participate in village head elections. They call this donation alms or money for the poor and students.</w:t>
      </w:r>
    </w:p>
    <w:p w14:paraId="2FD477D6" w14:textId="77777777" w:rsidR="002833B4" w:rsidRPr="00D01A26" w:rsidRDefault="002833B4" w:rsidP="002833B4">
      <w:pPr>
        <w:ind w:firstLine="567"/>
        <w:jc w:val="both"/>
        <w:rPr>
          <w:rFonts w:ascii="Cambria" w:hAnsi="Cambria"/>
        </w:rPr>
      </w:pPr>
      <w:r w:rsidRPr="00D01A26">
        <w:rPr>
          <w:rFonts w:ascii="Cambria" w:hAnsi="Cambria"/>
        </w:rPr>
        <w:t xml:space="preserve">The findings in the field show that the novice voters in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t>
      </w:r>
      <w:proofErr w:type="spellStart"/>
      <w:r w:rsidRPr="00D01A26">
        <w:rPr>
          <w:rFonts w:ascii="Cambria" w:hAnsi="Cambria"/>
        </w:rPr>
        <w:t>Panga</w:t>
      </w:r>
      <w:proofErr w:type="spellEnd"/>
      <w:r w:rsidRPr="00D01A26">
        <w:rPr>
          <w:rFonts w:ascii="Cambria" w:hAnsi="Cambria"/>
        </w:rPr>
        <w:t xml:space="preserve"> sub-district, Aceh Jaya regency are more dominated by rational voters. Rational voters are highly oriented toward "policy problem solving" and lowly toward ideological factors. One of the factors that determine the thinking of beginner voters is the level of education they have. The higher the level of education that voters have, the better they think about politics.</w:t>
      </w:r>
    </w:p>
    <w:p w14:paraId="05061859" w14:textId="7ABAA0A3" w:rsidR="002833B4" w:rsidRPr="00D01A26" w:rsidRDefault="002833B4" w:rsidP="002833B4">
      <w:pPr>
        <w:ind w:firstLine="567"/>
        <w:jc w:val="both"/>
        <w:rPr>
          <w:rFonts w:ascii="Cambria" w:hAnsi="Cambria"/>
        </w:rPr>
      </w:pPr>
      <w:r w:rsidRPr="00D01A26">
        <w:rPr>
          <w:rFonts w:ascii="Cambria" w:hAnsi="Cambria"/>
        </w:rPr>
        <w:t xml:space="preserve">Based on this, money politics cannot fully buy votes from novice voters. The participation of novice voters in the </w:t>
      </w:r>
      <w:proofErr w:type="spellStart"/>
      <w:r w:rsidRPr="00D01A26">
        <w:rPr>
          <w:rFonts w:ascii="Cambria" w:hAnsi="Cambria"/>
        </w:rPr>
        <w:t>Pilchiksung</w:t>
      </w:r>
      <w:proofErr w:type="spellEnd"/>
      <w:r w:rsidRPr="00D01A26">
        <w:rPr>
          <w:rFonts w:ascii="Cambria" w:hAnsi="Cambria"/>
        </w:rPr>
        <w:t xml:space="preserve"> of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is already relatively high, as indicated by as many as 98% of the people using their voting rights out of 145 who are included in the permanent list. The results showed a relationship between money politics and the political participation of novice voters in </w:t>
      </w:r>
      <w:proofErr w:type="spellStart"/>
      <w:r w:rsidRPr="00D01A26">
        <w:rPr>
          <w:rFonts w:ascii="Cambria" w:hAnsi="Cambria"/>
        </w:rPr>
        <w:t>Pilchiksung</w:t>
      </w:r>
      <w:proofErr w:type="spellEnd"/>
      <w:r w:rsidRPr="00D01A26">
        <w:rPr>
          <w:rFonts w:ascii="Cambria" w:hAnsi="Cambria"/>
        </w:rPr>
        <w:t xml:space="preserve"> in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Meeulinteung</w:t>
      </w:r>
      <w:proofErr w:type="spellEnd"/>
      <w:r w:rsidRPr="00D01A26">
        <w:rPr>
          <w:rFonts w:ascii="Cambria" w:hAnsi="Cambria"/>
        </w:rPr>
        <w:t xml:space="preserve">. This indicates that the factors </w:t>
      </w:r>
      <w:r w:rsidR="00046B0D" w:rsidRPr="00D01A26">
        <w:rPr>
          <w:rFonts w:ascii="Cambria" w:hAnsi="Cambria"/>
        </w:rPr>
        <w:t>influencing</w:t>
      </w:r>
      <w:r w:rsidRPr="00D01A26">
        <w:rPr>
          <w:rFonts w:ascii="Cambria" w:hAnsi="Cambria"/>
        </w:rPr>
        <w:t xml:space="preserve"> </w:t>
      </w:r>
      <w:r w:rsidR="00046B0D" w:rsidRPr="00D01A26">
        <w:rPr>
          <w:rFonts w:ascii="Cambria" w:hAnsi="Cambria"/>
        </w:rPr>
        <w:t>beginners' participation level</w:t>
      </w:r>
      <w:r w:rsidRPr="00D01A26">
        <w:rPr>
          <w:rFonts w:ascii="Cambria" w:hAnsi="Cambria"/>
        </w:rPr>
        <w:t xml:space="preserve"> in the </w:t>
      </w:r>
      <w:proofErr w:type="spellStart"/>
      <w:r w:rsidRPr="00D01A26">
        <w:rPr>
          <w:rFonts w:ascii="Cambria" w:hAnsi="Cambria"/>
        </w:rPr>
        <w:t>Geuchik</w:t>
      </w:r>
      <w:proofErr w:type="spellEnd"/>
      <w:r w:rsidRPr="00D01A26">
        <w:rPr>
          <w:rFonts w:ascii="Cambria" w:hAnsi="Cambria"/>
        </w:rPr>
        <w:t xml:space="preserve">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election are social characteristics, as described by </w:t>
      </w:r>
      <w:proofErr w:type="spellStart"/>
      <w:r w:rsidRPr="00D01A26">
        <w:rPr>
          <w:rFonts w:ascii="Cambria" w:hAnsi="Cambria"/>
        </w:rPr>
        <w:t>Milbrath</w:t>
      </w:r>
      <w:proofErr w:type="spellEnd"/>
      <w:r w:rsidRPr="00D01A26">
        <w:rPr>
          <w:rFonts w:ascii="Cambria" w:hAnsi="Cambria"/>
        </w:rPr>
        <w:t xml:space="preserve"> in </w:t>
      </w:r>
      <w:proofErr w:type="spellStart"/>
      <w:r w:rsidRPr="00D01A26">
        <w:rPr>
          <w:rFonts w:ascii="Cambria" w:hAnsi="Cambria"/>
        </w:rPr>
        <w:t>Faturohman</w:t>
      </w:r>
      <w:proofErr w:type="spellEnd"/>
      <w:r w:rsidRPr="00D01A26">
        <w:rPr>
          <w:rFonts w:ascii="Cambria" w:hAnsi="Cambria"/>
        </w:rPr>
        <w:t xml:space="preserve"> (2002). This is shown by 53% of the public agreeing to money politics.</w:t>
      </w:r>
    </w:p>
    <w:p w14:paraId="55E0CC5F" w14:textId="77777777" w:rsidR="002833B4" w:rsidRPr="00D01A26" w:rsidRDefault="002833B4" w:rsidP="002833B4">
      <w:pPr>
        <w:ind w:firstLine="567"/>
        <w:jc w:val="both"/>
        <w:rPr>
          <w:rFonts w:ascii="Cambria" w:hAnsi="Cambria"/>
        </w:rPr>
      </w:pPr>
      <w:r w:rsidRPr="00D01A26">
        <w:rPr>
          <w:rFonts w:ascii="Cambria" w:hAnsi="Cambria"/>
        </w:rPr>
        <w:t xml:space="preserve">The practice of money politics in </w:t>
      </w:r>
      <w:proofErr w:type="spellStart"/>
      <w:r w:rsidRPr="00D01A26">
        <w:rPr>
          <w:rFonts w:ascii="Cambria" w:hAnsi="Cambria"/>
        </w:rPr>
        <w:t>Pilchiksung</w:t>
      </w:r>
      <w:proofErr w:type="spellEnd"/>
      <w:r w:rsidRPr="00D01A26">
        <w:rPr>
          <w:rFonts w:ascii="Cambria" w:hAnsi="Cambria"/>
        </w:rPr>
        <w:t xml:space="preserve"> is often not touched by law enforcement because of the difficulty of proving it due to the absence of clear boundaries regarding money politics. Besides, some people consider it as something normal. In fact, what is more concerning </w:t>
      </w:r>
      <w:r w:rsidRPr="00D01A26">
        <w:rPr>
          <w:rFonts w:ascii="Cambria" w:hAnsi="Cambria"/>
        </w:rPr>
        <w:lastRenderedPageBreak/>
        <w:t xml:space="preserve">is that society is increasingly permissive to the practice of money politics in elections. This lack of political education is used by candidates for </w:t>
      </w:r>
      <w:proofErr w:type="spellStart"/>
      <w:r w:rsidRPr="00D01A26">
        <w:rPr>
          <w:rFonts w:ascii="Cambria" w:hAnsi="Cambria"/>
        </w:rPr>
        <w:t>Geuchik</w:t>
      </w:r>
      <w:proofErr w:type="spellEnd"/>
      <w:r w:rsidRPr="00D01A26">
        <w:rPr>
          <w:rFonts w:ascii="Cambria" w:hAnsi="Cambria"/>
        </w:rPr>
        <w:t xml:space="preserve"> or village heads in various regions to launch the actions and practices of money politics.</w:t>
      </w:r>
    </w:p>
    <w:p w14:paraId="2C0D41A3" w14:textId="77777777" w:rsidR="002833B4" w:rsidRPr="00D01A26" w:rsidRDefault="002833B4" w:rsidP="002833B4">
      <w:pPr>
        <w:pStyle w:val="ListParagraph"/>
        <w:ind w:left="709" w:firstLine="709"/>
      </w:pPr>
    </w:p>
    <w:p w14:paraId="139BDDFD" w14:textId="77777777" w:rsidR="002833B4" w:rsidRPr="00D01A26" w:rsidRDefault="002833B4" w:rsidP="002833B4">
      <w:pPr>
        <w:pStyle w:val="Heading1"/>
        <w:numPr>
          <w:ilvl w:val="0"/>
          <w:numId w:val="0"/>
        </w:numPr>
        <w:spacing w:before="0" w:after="0" w:line="276" w:lineRule="auto"/>
        <w:jc w:val="both"/>
        <w:rPr>
          <w:rFonts w:ascii="Cambria" w:hAnsi="Cambria"/>
          <w:b/>
          <w:sz w:val="24"/>
          <w:szCs w:val="24"/>
        </w:rPr>
      </w:pPr>
      <w:r w:rsidRPr="00D01A26">
        <w:rPr>
          <w:rFonts w:ascii="Cambria" w:hAnsi="Cambria"/>
          <w:b/>
          <w:sz w:val="24"/>
          <w:szCs w:val="24"/>
        </w:rPr>
        <w:t>CONCLUSION</w:t>
      </w:r>
    </w:p>
    <w:p w14:paraId="5D9FE93B" w14:textId="03669BBA" w:rsidR="00EE3298" w:rsidRPr="00D01A26" w:rsidRDefault="002833B4" w:rsidP="00EE3298">
      <w:pPr>
        <w:spacing w:after="0"/>
        <w:ind w:firstLine="567"/>
        <w:jc w:val="both"/>
        <w:rPr>
          <w:rFonts w:ascii="Cambria" w:hAnsi="Cambria" w:cstheme="majorHAnsi"/>
          <w:sz w:val="20"/>
        </w:rPr>
      </w:pPr>
      <w:r w:rsidRPr="00D01A26">
        <w:rPr>
          <w:rFonts w:ascii="Cambria" w:hAnsi="Cambria"/>
        </w:rPr>
        <w:t xml:space="preserve">Based on the study's results, it can be concluded that money politics in the village head elections in </w:t>
      </w:r>
      <w:proofErr w:type="spellStart"/>
      <w:r w:rsidRPr="00D01A26">
        <w:rPr>
          <w:rFonts w:ascii="Cambria" w:hAnsi="Cambria"/>
        </w:rPr>
        <w:t>Gampong</w:t>
      </w:r>
      <w:proofErr w:type="spellEnd"/>
      <w:r w:rsidRPr="00D01A26">
        <w:rPr>
          <w:rFonts w:ascii="Cambria" w:hAnsi="Cambria"/>
        </w:rPr>
        <w:t xml:space="preserve"> </w:t>
      </w:r>
      <w:proofErr w:type="spellStart"/>
      <w:r w:rsidRPr="00D01A26">
        <w:rPr>
          <w:rFonts w:ascii="Cambria" w:hAnsi="Cambria"/>
        </w:rPr>
        <w:t>Gunong</w:t>
      </w:r>
      <w:proofErr w:type="spellEnd"/>
      <w:r w:rsidRPr="00D01A26">
        <w:rPr>
          <w:rFonts w:ascii="Cambria" w:hAnsi="Cambria"/>
        </w:rPr>
        <w:t xml:space="preserve"> </w:t>
      </w:r>
      <w:proofErr w:type="spellStart"/>
      <w:r w:rsidRPr="00D01A26">
        <w:rPr>
          <w:rFonts w:ascii="Cambria" w:hAnsi="Cambria"/>
        </w:rPr>
        <w:t>Meulinteung</w:t>
      </w:r>
      <w:proofErr w:type="spellEnd"/>
      <w:r w:rsidRPr="00D01A26">
        <w:rPr>
          <w:rFonts w:ascii="Cambria" w:hAnsi="Cambria"/>
        </w:rPr>
        <w:t xml:space="preserve"> was carried out </w:t>
      </w:r>
      <w:r w:rsidR="00046B0D" w:rsidRPr="00D01A26">
        <w:rPr>
          <w:rFonts w:ascii="Cambria" w:hAnsi="Cambria"/>
        </w:rPr>
        <w:t xml:space="preserve">behind closed doors, </w:t>
      </w:r>
      <w:r w:rsidRPr="00D01A26">
        <w:rPr>
          <w:rFonts w:ascii="Cambria" w:hAnsi="Cambria"/>
        </w:rPr>
        <w:t xml:space="preserve">packed with social activities and joint celebrations. But even so, money politics did not affect the determination of the votes given by beginner voters in determining their choice. The political influence of money, services, and goods provided by prospective </w:t>
      </w:r>
      <w:proofErr w:type="spellStart"/>
      <w:r w:rsidRPr="00D01A26">
        <w:rPr>
          <w:rFonts w:ascii="Cambria" w:hAnsi="Cambria"/>
        </w:rPr>
        <w:t>Geuchik</w:t>
      </w:r>
      <w:proofErr w:type="spellEnd"/>
      <w:r w:rsidRPr="00D01A26">
        <w:rPr>
          <w:rFonts w:ascii="Cambria" w:hAnsi="Cambria"/>
        </w:rPr>
        <w:t xml:space="preserve"> to beginner voters in 2019 had a very weak correlation. The participation rate of beginner voters increases with the advent of money politics. However, money politics does not guarantee those beginner voters to vote for candidates who give them money. </w:t>
      </w:r>
      <w:bookmarkStart w:id="9" w:name="_Hlk109297856"/>
      <w:r w:rsidRPr="00D01A26">
        <w:rPr>
          <w:rFonts w:ascii="Cambria" w:hAnsi="Cambria"/>
        </w:rPr>
        <w:t>Novice voters are also more careful about all forms of money politics in determining their choices during elections</w:t>
      </w:r>
      <w:r w:rsidR="00046B0D" w:rsidRPr="00D01A26">
        <w:rPr>
          <w:rFonts w:ascii="Cambria" w:hAnsi="Cambria"/>
        </w:rPr>
        <w:t>.</w:t>
      </w:r>
      <w:r w:rsidRPr="00D01A26">
        <w:rPr>
          <w:rFonts w:ascii="Cambria" w:hAnsi="Cambria"/>
        </w:rPr>
        <w:t xml:space="preserve"> This happens because novice voters are more critical and literate </w:t>
      </w:r>
      <w:r w:rsidR="00046B0D" w:rsidRPr="00D01A26">
        <w:rPr>
          <w:rFonts w:ascii="Cambria" w:hAnsi="Cambria"/>
        </w:rPr>
        <w:t>about</w:t>
      </w:r>
      <w:r w:rsidRPr="00D01A26">
        <w:rPr>
          <w:rFonts w:ascii="Cambria" w:hAnsi="Cambria"/>
        </w:rPr>
        <w:t xml:space="preserve"> democracy.</w:t>
      </w:r>
    </w:p>
    <w:bookmarkEnd w:id="9"/>
    <w:p w14:paraId="5AC370B9" w14:textId="77777777" w:rsidR="002833B4" w:rsidRPr="00D01A26" w:rsidRDefault="002833B4" w:rsidP="002833B4">
      <w:pPr>
        <w:ind w:firstLine="567"/>
        <w:jc w:val="both"/>
        <w:rPr>
          <w:rFonts w:ascii="Cambria" w:hAnsi="Cambria"/>
        </w:rPr>
      </w:pPr>
    </w:p>
    <w:p w14:paraId="16C83F74" w14:textId="77777777" w:rsidR="002833B4" w:rsidRPr="00D01A26" w:rsidRDefault="002833B4" w:rsidP="002833B4">
      <w:pPr>
        <w:spacing w:after="0"/>
        <w:jc w:val="both"/>
        <w:rPr>
          <w:rFonts w:ascii="Cambria" w:hAnsi="Cambria"/>
          <w:sz w:val="2"/>
          <w:szCs w:val="2"/>
        </w:rPr>
      </w:pPr>
    </w:p>
    <w:p w14:paraId="1B36FB3E" w14:textId="77777777" w:rsidR="002833B4" w:rsidRPr="00D01A26" w:rsidRDefault="002833B4" w:rsidP="002833B4">
      <w:pPr>
        <w:pStyle w:val="Heading1"/>
        <w:numPr>
          <w:ilvl w:val="0"/>
          <w:numId w:val="0"/>
        </w:numPr>
        <w:jc w:val="both"/>
        <w:rPr>
          <w:rFonts w:ascii="Cambria" w:hAnsi="Cambria"/>
          <w:b/>
          <w:sz w:val="24"/>
          <w:szCs w:val="24"/>
        </w:rPr>
      </w:pPr>
      <w:r w:rsidRPr="00D01A26">
        <w:rPr>
          <w:rFonts w:ascii="Cambria" w:hAnsi="Cambria"/>
          <w:b/>
          <w:sz w:val="24"/>
          <w:szCs w:val="24"/>
        </w:rPr>
        <w:t>REFERENCE</w:t>
      </w:r>
    </w:p>
    <w:bookmarkEnd w:id="0"/>
    <w:p w14:paraId="2751328C" w14:textId="77777777" w:rsidR="002833B4" w:rsidRPr="00D01A26" w:rsidRDefault="002833B4" w:rsidP="002833B4">
      <w:pPr>
        <w:spacing w:before="240" w:line="240" w:lineRule="auto"/>
        <w:ind w:left="567" w:hanging="567"/>
        <w:jc w:val="both"/>
        <w:rPr>
          <w:rFonts w:ascii="Cambria" w:eastAsia="Times New Roman" w:hAnsi="Cambria"/>
        </w:rPr>
      </w:pPr>
      <w:r w:rsidRPr="00D01A26">
        <w:rPr>
          <w:rFonts w:ascii="Cambria" w:hAnsi="Cambria"/>
        </w:rPr>
        <w:t xml:space="preserve">Abdullah Bin Abdul Muhsin. 2001. </w:t>
      </w:r>
      <w:proofErr w:type="spellStart"/>
      <w:r w:rsidRPr="00D01A26">
        <w:rPr>
          <w:rFonts w:ascii="Cambria" w:hAnsi="Cambria"/>
          <w:bCs/>
          <w:i/>
          <w:iCs/>
        </w:rPr>
        <w:t>Jariimatur-Rasyati</w:t>
      </w:r>
      <w:proofErr w:type="spellEnd"/>
      <w:r w:rsidRPr="00D01A26">
        <w:rPr>
          <w:rFonts w:ascii="Cambria" w:hAnsi="Cambria"/>
          <w:bCs/>
          <w:i/>
          <w:iCs/>
        </w:rPr>
        <w:t xml:space="preserve"> </w:t>
      </w:r>
      <w:proofErr w:type="spellStart"/>
      <w:r w:rsidRPr="00D01A26">
        <w:rPr>
          <w:rFonts w:ascii="Cambria" w:hAnsi="Cambria"/>
          <w:bCs/>
          <w:i/>
          <w:iCs/>
        </w:rPr>
        <w:t>Fisy-Syarii’atil</w:t>
      </w:r>
      <w:proofErr w:type="spellEnd"/>
      <w:r w:rsidRPr="00D01A26">
        <w:rPr>
          <w:rFonts w:ascii="Cambria" w:hAnsi="Cambria"/>
          <w:bCs/>
          <w:i/>
          <w:iCs/>
        </w:rPr>
        <w:t xml:space="preserve"> </w:t>
      </w:r>
      <w:proofErr w:type="spellStart"/>
      <w:r w:rsidRPr="00D01A26">
        <w:rPr>
          <w:rFonts w:ascii="Cambria" w:hAnsi="Cambria"/>
          <w:bCs/>
          <w:i/>
          <w:iCs/>
        </w:rPr>
        <w:t>Islamiyyati</w:t>
      </w:r>
      <w:proofErr w:type="spellEnd"/>
      <w:r w:rsidRPr="00D01A26">
        <w:rPr>
          <w:rFonts w:ascii="Cambria" w:hAnsi="Cambria"/>
          <w:bCs/>
          <w:i/>
          <w:iCs/>
        </w:rPr>
        <w:t xml:space="preserve"> (</w:t>
      </w:r>
      <w:proofErr w:type="spellStart"/>
      <w:r w:rsidRPr="00D01A26">
        <w:rPr>
          <w:rFonts w:ascii="Cambria" w:hAnsi="Cambria"/>
          <w:bCs/>
          <w:i/>
          <w:iCs/>
        </w:rPr>
        <w:t>terj</w:t>
      </w:r>
      <w:proofErr w:type="spellEnd"/>
      <w:r w:rsidRPr="00D01A26">
        <w:rPr>
          <w:rFonts w:ascii="Cambria" w:hAnsi="Cambria"/>
          <w:bCs/>
          <w:i/>
          <w:iCs/>
        </w:rPr>
        <w:t xml:space="preserve">. </w:t>
      </w:r>
      <w:proofErr w:type="spellStart"/>
      <w:r w:rsidRPr="00D01A26">
        <w:rPr>
          <w:rFonts w:ascii="Cambria" w:hAnsi="Cambria"/>
          <w:bCs/>
          <w:i/>
          <w:iCs/>
        </w:rPr>
        <w:t>Muchotob</w:t>
      </w:r>
      <w:proofErr w:type="spellEnd"/>
      <w:r w:rsidRPr="00D01A26">
        <w:rPr>
          <w:rFonts w:ascii="Cambria" w:hAnsi="Cambria"/>
          <w:bCs/>
          <w:i/>
          <w:iCs/>
        </w:rPr>
        <w:t xml:space="preserve"> </w:t>
      </w:r>
      <w:proofErr w:type="spellStart"/>
      <w:r w:rsidRPr="00D01A26">
        <w:rPr>
          <w:rFonts w:ascii="Cambria" w:hAnsi="Cambria"/>
          <w:bCs/>
          <w:i/>
          <w:iCs/>
        </w:rPr>
        <w:t>Hamzah</w:t>
      </w:r>
      <w:proofErr w:type="spellEnd"/>
      <w:r w:rsidRPr="00D01A26">
        <w:rPr>
          <w:rFonts w:ascii="Cambria" w:hAnsi="Cambria"/>
          <w:bCs/>
          <w:i/>
          <w:iCs/>
        </w:rPr>
        <w:t xml:space="preserve"> </w:t>
      </w:r>
      <w:proofErr w:type="spellStart"/>
      <w:r w:rsidRPr="00D01A26">
        <w:rPr>
          <w:rFonts w:ascii="Cambria" w:hAnsi="Cambria"/>
          <w:bCs/>
          <w:i/>
          <w:iCs/>
        </w:rPr>
        <w:t>dan</w:t>
      </w:r>
      <w:proofErr w:type="spellEnd"/>
      <w:r w:rsidRPr="00D01A26">
        <w:rPr>
          <w:rFonts w:ascii="Cambria" w:hAnsi="Cambria"/>
          <w:bCs/>
          <w:i/>
          <w:iCs/>
        </w:rPr>
        <w:t xml:space="preserve"> </w:t>
      </w:r>
      <w:proofErr w:type="spellStart"/>
      <w:r w:rsidRPr="00D01A26">
        <w:rPr>
          <w:rFonts w:ascii="Cambria" w:hAnsi="Cambria"/>
          <w:bCs/>
          <w:i/>
          <w:iCs/>
        </w:rPr>
        <w:t>Subakir</w:t>
      </w:r>
      <w:proofErr w:type="spellEnd"/>
      <w:r w:rsidRPr="00D01A26">
        <w:rPr>
          <w:rFonts w:ascii="Cambria" w:hAnsi="Cambria"/>
          <w:bCs/>
          <w:i/>
          <w:iCs/>
        </w:rPr>
        <w:t xml:space="preserve"> </w:t>
      </w:r>
      <w:proofErr w:type="spellStart"/>
      <w:r w:rsidRPr="00D01A26">
        <w:rPr>
          <w:rFonts w:ascii="Cambria" w:hAnsi="Cambria"/>
          <w:bCs/>
          <w:i/>
          <w:iCs/>
        </w:rPr>
        <w:t>Saerozi</w:t>
      </w:r>
      <w:proofErr w:type="spellEnd"/>
      <w:r w:rsidRPr="00D01A26">
        <w:rPr>
          <w:rFonts w:ascii="Cambria" w:hAnsi="Cambria"/>
          <w:bCs/>
          <w:i/>
          <w:iCs/>
        </w:rPr>
        <w:t>)</w:t>
      </w:r>
      <w:r w:rsidRPr="00D01A26">
        <w:rPr>
          <w:rFonts w:ascii="Cambria" w:hAnsi="Cambria"/>
        </w:rPr>
        <w:t xml:space="preserve">. Jakarta: </w:t>
      </w:r>
      <w:proofErr w:type="spellStart"/>
      <w:r w:rsidRPr="00D01A26">
        <w:rPr>
          <w:rFonts w:ascii="Cambria" w:hAnsi="Cambria"/>
        </w:rPr>
        <w:t>Gema</w:t>
      </w:r>
      <w:proofErr w:type="spellEnd"/>
      <w:r w:rsidRPr="00D01A26">
        <w:rPr>
          <w:rFonts w:ascii="Cambria" w:hAnsi="Cambria"/>
        </w:rPr>
        <w:t xml:space="preserve"> </w:t>
      </w:r>
      <w:proofErr w:type="spellStart"/>
      <w:r w:rsidRPr="00D01A26">
        <w:rPr>
          <w:rFonts w:ascii="Cambria" w:hAnsi="Cambria"/>
        </w:rPr>
        <w:t>Insani</w:t>
      </w:r>
      <w:proofErr w:type="spellEnd"/>
      <w:r w:rsidRPr="00D01A26">
        <w:rPr>
          <w:rFonts w:ascii="Cambria" w:hAnsi="Cambria"/>
        </w:rPr>
        <w:t>.</w:t>
      </w:r>
    </w:p>
    <w:p w14:paraId="710CE119" w14:textId="51FDD212" w:rsidR="002833B4" w:rsidRPr="00606BF2" w:rsidRDefault="002833B4" w:rsidP="002833B4">
      <w:pPr>
        <w:spacing w:before="240" w:line="240" w:lineRule="auto"/>
        <w:ind w:left="567" w:hanging="567"/>
        <w:jc w:val="both"/>
        <w:rPr>
          <w:rFonts w:asciiTheme="majorHAnsi" w:eastAsia="Times New Roman" w:hAnsiTheme="majorHAnsi"/>
        </w:rPr>
      </w:pPr>
      <w:r w:rsidRPr="00D01A26">
        <w:rPr>
          <w:rFonts w:ascii="Cambria" w:hAnsi="Cambria"/>
        </w:rPr>
        <w:t xml:space="preserve">Ade </w:t>
      </w:r>
      <w:proofErr w:type="spellStart"/>
      <w:r w:rsidRPr="00D01A26">
        <w:rPr>
          <w:rFonts w:ascii="Cambria" w:hAnsi="Cambria"/>
        </w:rPr>
        <w:t>Irawan</w:t>
      </w:r>
      <w:proofErr w:type="spellEnd"/>
      <w:r w:rsidRPr="00D01A26">
        <w:rPr>
          <w:rFonts w:ascii="Cambria" w:hAnsi="Cambria"/>
        </w:rPr>
        <w:t xml:space="preserve">, </w:t>
      </w:r>
      <w:proofErr w:type="spellStart"/>
      <w:r w:rsidRPr="00D01A26">
        <w:rPr>
          <w:rFonts w:ascii="Cambria" w:hAnsi="Cambria"/>
        </w:rPr>
        <w:t>dkk</w:t>
      </w:r>
      <w:proofErr w:type="spellEnd"/>
      <w:r w:rsidRPr="00D01A26">
        <w:rPr>
          <w:rFonts w:ascii="Cambria" w:hAnsi="Cambria"/>
        </w:rPr>
        <w:t xml:space="preserve">, 2014. </w:t>
      </w:r>
      <w:proofErr w:type="spellStart"/>
      <w:r w:rsidRPr="00D01A26">
        <w:rPr>
          <w:rFonts w:ascii="Cambria" w:hAnsi="Cambria"/>
        </w:rPr>
        <w:t>Panduan</w:t>
      </w:r>
      <w:proofErr w:type="spellEnd"/>
      <w:r w:rsidRPr="00D01A26">
        <w:rPr>
          <w:rFonts w:ascii="Cambria" w:hAnsi="Cambria"/>
        </w:rPr>
        <w:t xml:space="preserve"> </w:t>
      </w:r>
      <w:proofErr w:type="spellStart"/>
      <w:r w:rsidRPr="00D01A26">
        <w:rPr>
          <w:rFonts w:ascii="Cambria" w:hAnsi="Cambria"/>
        </w:rPr>
        <w:t>Pemantauan</w:t>
      </w:r>
      <w:proofErr w:type="spellEnd"/>
      <w:r w:rsidRPr="00D01A26">
        <w:rPr>
          <w:rFonts w:ascii="Cambria" w:hAnsi="Cambria"/>
        </w:rPr>
        <w:t xml:space="preserve"> </w:t>
      </w:r>
      <w:proofErr w:type="spellStart"/>
      <w:r w:rsidRPr="00D01A26">
        <w:rPr>
          <w:rFonts w:ascii="Cambria" w:hAnsi="Cambria"/>
        </w:rPr>
        <w:t>Korupsi</w:t>
      </w:r>
      <w:proofErr w:type="spellEnd"/>
      <w:r w:rsidRPr="00D01A26">
        <w:rPr>
          <w:rFonts w:ascii="Cambria" w:hAnsi="Cambria"/>
        </w:rPr>
        <w:t xml:space="preserve"> </w:t>
      </w:r>
      <w:proofErr w:type="spellStart"/>
      <w:r w:rsidRPr="00606BF2">
        <w:rPr>
          <w:rFonts w:asciiTheme="majorHAnsi" w:hAnsiTheme="majorHAnsi"/>
        </w:rPr>
        <w:t>Pemilu</w:t>
      </w:r>
      <w:proofErr w:type="spellEnd"/>
      <w:r w:rsidR="00606BF2" w:rsidRPr="00606BF2">
        <w:rPr>
          <w:rFonts w:asciiTheme="majorHAnsi" w:hAnsiTheme="majorHAnsi"/>
        </w:rPr>
        <w:t xml:space="preserve"> [</w:t>
      </w:r>
      <w:r w:rsidR="00606BF2" w:rsidRPr="00606BF2">
        <w:rPr>
          <w:rStyle w:val="q4iawc"/>
          <w:rFonts w:asciiTheme="majorHAnsi" w:hAnsiTheme="majorHAnsi"/>
          <w:lang w:val="en"/>
        </w:rPr>
        <w:t>Election Corruption Monitoring Guide]</w:t>
      </w:r>
      <w:r w:rsidRPr="00606BF2">
        <w:rPr>
          <w:rFonts w:asciiTheme="majorHAnsi" w:hAnsiTheme="majorHAnsi"/>
        </w:rPr>
        <w:t>, Jakarta: Indonesia Corruption Watch.</w:t>
      </w:r>
    </w:p>
    <w:p w14:paraId="16247DC9" w14:textId="77777777" w:rsidR="002833B4" w:rsidRPr="00D01A26" w:rsidRDefault="002833B4" w:rsidP="002833B4">
      <w:pPr>
        <w:spacing w:before="240" w:line="240" w:lineRule="auto"/>
        <w:ind w:left="567" w:hanging="567"/>
        <w:jc w:val="both"/>
        <w:rPr>
          <w:rFonts w:ascii="Cambria" w:eastAsia="Times New Roman" w:hAnsi="Cambria"/>
        </w:rPr>
      </w:pPr>
      <w:proofErr w:type="spellStart"/>
      <w:r w:rsidRPr="00606BF2">
        <w:rPr>
          <w:rFonts w:asciiTheme="majorHAnsi" w:hAnsiTheme="majorHAnsi"/>
        </w:rPr>
        <w:t>Agustino</w:t>
      </w:r>
      <w:proofErr w:type="spellEnd"/>
      <w:r w:rsidRPr="00606BF2">
        <w:rPr>
          <w:rFonts w:asciiTheme="majorHAnsi" w:hAnsiTheme="majorHAnsi"/>
        </w:rPr>
        <w:t xml:space="preserve">, Leo. 2009. </w:t>
      </w:r>
      <w:proofErr w:type="spellStart"/>
      <w:r w:rsidRPr="00606BF2">
        <w:rPr>
          <w:rFonts w:asciiTheme="majorHAnsi" w:hAnsiTheme="majorHAnsi"/>
          <w:bCs/>
          <w:i/>
          <w:iCs/>
        </w:rPr>
        <w:t>Pilkada</w:t>
      </w:r>
      <w:proofErr w:type="spellEnd"/>
      <w:r w:rsidRPr="00606BF2">
        <w:rPr>
          <w:rFonts w:asciiTheme="majorHAnsi" w:hAnsiTheme="majorHAnsi"/>
          <w:bCs/>
          <w:i/>
          <w:iCs/>
        </w:rPr>
        <w:t xml:space="preserve"> </w:t>
      </w:r>
      <w:proofErr w:type="spellStart"/>
      <w:r w:rsidRPr="00606BF2">
        <w:rPr>
          <w:rFonts w:asciiTheme="majorHAnsi" w:hAnsiTheme="majorHAnsi"/>
          <w:bCs/>
          <w:i/>
          <w:iCs/>
        </w:rPr>
        <w:t>dan</w:t>
      </w:r>
      <w:proofErr w:type="spellEnd"/>
      <w:r w:rsidRPr="00606BF2">
        <w:rPr>
          <w:rFonts w:asciiTheme="majorHAnsi" w:hAnsiTheme="majorHAnsi"/>
          <w:bCs/>
          <w:i/>
          <w:iCs/>
        </w:rPr>
        <w:t xml:space="preserve"> </w:t>
      </w:r>
      <w:proofErr w:type="spellStart"/>
      <w:r w:rsidRPr="00606BF2">
        <w:rPr>
          <w:rFonts w:asciiTheme="majorHAnsi" w:hAnsiTheme="majorHAnsi"/>
          <w:bCs/>
          <w:i/>
          <w:iCs/>
        </w:rPr>
        <w:t>Dinamika</w:t>
      </w:r>
      <w:proofErr w:type="spellEnd"/>
      <w:r w:rsidRPr="00606BF2">
        <w:rPr>
          <w:rFonts w:asciiTheme="majorHAnsi" w:hAnsiTheme="majorHAnsi"/>
          <w:bCs/>
          <w:i/>
          <w:iCs/>
        </w:rPr>
        <w:t xml:space="preserve"> </w:t>
      </w:r>
      <w:proofErr w:type="spellStart"/>
      <w:r w:rsidRPr="00606BF2">
        <w:rPr>
          <w:rFonts w:asciiTheme="majorHAnsi" w:hAnsiTheme="majorHAnsi"/>
          <w:bCs/>
          <w:i/>
          <w:iCs/>
        </w:rPr>
        <w:t>Politik</w:t>
      </w:r>
      <w:proofErr w:type="spellEnd"/>
      <w:r w:rsidRPr="00606BF2">
        <w:rPr>
          <w:rFonts w:asciiTheme="majorHAnsi" w:hAnsiTheme="majorHAnsi"/>
          <w:bCs/>
          <w:i/>
          <w:iCs/>
        </w:rPr>
        <w:t xml:space="preserve"> </w:t>
      </w:r>
      <w:proofErr w:type="spellStart"/>
      <w:r w:rsidRPr="00606BF2">
        <w:rPr>
          <w:rFonts w:asciiTheme="majorHAnsi" w:hAnsiTheme="majorHAnsi"/>
          <w:bCs/>
          <w:i/>
          <w:iCs/>
        </w:rPr>
        <w:t>Lokal</w:t>
      </w:r>
      <w:proofErr w:type="spellEnd"/>
      <w:r w:rsidRPr="00606BF2">
        <w:rPr>
          <w:rFonts w:asciiTheme="majorHAnsi" w:hAnsiTheme="majorHAnsi"/>
        </w:rPr>
        <w:t xml:space="preserve"> [</w:t>
      </w:r>
      <w:proofErr w:type="spellStart"/>
      <w:r w:rsidRPr="00606BF2">
        <w:rPr>
          <w:rFonts w:asciiTheme="majorHAnsi" w:hAnsiTheme="majorHAnsi"/>
        </w:rPr>
        <w:t>Pilkada</w:t>
      </w:r>
      <w:proofErr w:type="spellEnd"/>
      <w:r w:rsidRPr="00D01A26">
        <w:rPr>
          <w:rFonts w:ascii="Cambria" w:hAnsi="Cambria"/>
        </w:rPr>
        <w:t xml:space="preserve"> and Local Political Dynamics] Yogyakarta: </w:t>
      </w:r>
      <w:proofErr w:type="spellStart"/>
      <w:r w:rsidRPr="00D01A26">
        <w:rPr>
          <w:rFonts w:ascii="Cambria" w:hAnsi="Cambria"/>
        </w:rPr>
        <w:t>Pustaka</w:t>
      </w:r>
      <w:proofErr w:type="spellEnd"/>
      <w:r w:rsidRPr="00D01A26">
        <w:rPr>
          <w:rFonts w:ascii="Cambria" w:hAnsi="Cambria"/>
        </w:rPr>
        <w:t xml:space="preserve"> </w:t>
      </w:r>
      <w:proofErr w:type="spellStart"/>
      <w:r w:rsidRPr="00D01A26">
        <w:rPr>
          <w:rFonts w:ascii="Cambria" w:hAnsi="Cambria"/>
        </w:rPr>
        <w:t>Pelajar</w:t>
      </w:r>
      <w:proofErr w:type="spellEnd"/>
      <w:r w:rsidRPr="00D01A26">
        <w:rPr>
          <w:rFonts w:ascii="Cambria" w:hAnsi="Cambria"/>
        </w:rPr>
        <w:t>.</w:t>
      </w:r>
    </w:p>
    <w:p w14:paraId="10FA4BAF" w14:textId="77777777" w:rsidR="002833B4" w:rsidRPr="00D01A26" w:rsidRDefault="002833B4" w:rsidP="002833B4">
      <w:pPr>
        <w:spacing w:before="240" w:line="240" w:lineRule="auto"/>
        <w:ind w:left="567" w:hanging="567"/>
        <w:jc w:val="both"/>
        <w:rPr>
          <w:rFonts w:ascii="Cambria" w:eastAsia="Times New Roman" w:hAnsi="Cambria"/>
        </w:rPr>
      </w:pPr>
      <w:r w:rsidRPr="00D01A26">
        <w:rPr>
          <w:rFonts w:ascii="Cambria" w:hAnsi="Cambria"/>
        </w:rPr>
        <w:t xml:space="preserve">Ahmad, </w:t>
      </w:r>
      <w:proofErr w:type="spellStart"/>
      <w:r w:rsidRPr="00D01A26">
        <w:rPr>
          <w:rFonts w:ascii="Cambria" w:hAnsi="Cambria"/>
        </w:rPr>
        <w:t>Ikhsan</w:t>
      </w:r>
      <w:proofErr w:type="spellEnd"/>
      <w:r w:rsidRPr="00D01A26">
        <w:rPr>
          <w:rFonts w:ascii="Cambria" w:hAnsi="Cambria"/>
        </w:rPr>
        <w:t xml:space="preserve">. 2015. </w:t>
      </w:r>
      <w:proofErr w:type="spellStart"/>
      <w:r w:rsidRPr="00D01A26">
        <w:rPr>
          <w:rFonts w:ascii="Cambria" w:hAnsi="Cambria"/>
          <w:bCs/>
          <w:i/>
          <w:iCs/>
        </w:rPr>
        <w:t>Pilar</w:t>
      </w:r>
      <w:proofErr w:type="spellEnd"/>
      <w:r w:rsidRPr="00D01A26">
        <w:rPr>
          <w:rFonts w:ascii="Cambria" w:hAnsi="Cambria"/>
          <w:bCs/>
          <w:i/>
          <w:iCs/>
        </w:rPr>
        <w:t xml:space="preserve"> </w:t>
      </w:r>
      <w:proofErr w:type="spellStart"/>
      <w:r w:rsidRPr="00D01A26">
        <w:rPr>
          <w:rFonts w:ascii="Cambria" w:hAnsi="Cambria"/>
          <w:bCs/>
          <w:i/>
          <w:iCs/>
        </w:rPr>
        <w:t>Demokrasi</w:t>
      </w:r>
      <w:proofErr w:type="spellEnd"/>
      <w:r w:rsidRPr="00D01A26">
        <w:rPr>
          <w:rFonts w:ascii="Cambria" w:hAnsi="Cambria"/>
          <w:bCs/>
          <w:i/>
          <w:iCs/>
        </w:rPr>
        <w:t xml:space="preserve"> </w:t>
      </w:r>
      <w:proofErr w:type="spellStart"/>
      <w:r w:rsidRPr="00D01A26">
        <w:rPr>
          <w:rFonts w:ascii="Cambria" w:hAnsi="Cambria"/>
          <w:bCs/>
          <w:i/>
          <w:iCs/>
        </w:rPr>
        <w:t>Kelima</w:t>
      </w:r>
      <w:proofErr w:type="spellEnd"/>
      <w:r w:rsidRPr="00D01A26">
        <w:rPr>
          <w:rFonts w:ascii="Cambria" w:hAnsi="Cambria"/>
        </w:rPr>
        <w:t xml:space="preserve"> [The Fifth Pillar of Democracy]. Yogyakarta: Budi Utama.</w:t>
      </w:r>
    </w:p>
    <w:p w14:paraId="6D362CDF" w14:textId="77777777" w:rsidR="002833B4" w:rsidRPr="00D01A26" w:rsidRDefault="002833B4" w:rsidP="002833B4">
      <w:pPr>
        <w:jc w:val="both"/>
        <w:rPr>
          <w:rFonts w:ascii="Cambria" w:hAnsi="Cambria"/>
        </w:rPr>
      </w:pPr>
      <w:proofErr w:type="spellStart"/>
      <w:r w:rsidRPr="00D01A26">
        <w:rPr>
          <w:rStyle w:val="Emphasis"/>
          <w:rFonts w:ascii="Cambria" w:hAnsi="Cambria"/>
        </w:rPr>
        <w:t>Arikunto</w:t>
      </w:r>
      <w:proofErr w:type="spellEnd"/>
      <w:r w:rsidRPr="00D01A26">
        <w:rPr>
          <w:rFonts w:ascii="Cambria" w:hAnsi="Cambria"/>
        </w:rPr>
        <w:t xml:space="preserve">, S. </w:t>
      </w:r>
      <w:r w:rsidRPr="00D01A26">
        <w:rPr>
          <w:rStyle w:val="Emphasis"/>
          <w:rFonts w:ascii="Cambria" w:hAnsi="Cambria"/>
        </w:rPr>
        <w:t>2010</w:t>
      </w:r>
      <w:r w:rsidRPr="00D01A26">
        <w:rPr>
          <w:rFonts w:ascii="Cambria" w:hAnsi="Cambria"/>
        </w:rPr>
        <w:t xml:space="preserve">. </w:t>
      </w:r>
      <w:proofErr w:type="spellStart"/>
      <w:r w:rsidRPr="00D01A26">
        <w:rPr>
          <w:rFonts w:ascii="Cambria" w:hAnsi="Cambria"/>
        </w:rPr>
        <w:t>Prosedur</w:t>
      </w:r>
      <w:proofErr w:type="spellEnd"/>
      <w:r w:rsidRPr="00D01A26">
        <w:rPr>
          <w:rFonts w:ascii="Cambria" w:hAnsi="Cambria"/>
        </w:rPr>
        <w:t xml:space="preserve"> </w:t>
      </w:r>
      <w:proofErr w:type="spellStart"/>
      <w:r w:rsidRPr="00D01A26">
        <w:rPr>
          <w:rFonts w:ascii="Cambria" w:hAnsi="Cambria"/>
        </w:rPr>
        <w:t>Penelitian</w:t>
      </w:r>
      <w:proofErr w:type="spellEnd"/>
      <w:r w:rsidRPr="00D01A26">
        <w:rPr>
          <w:rFonts w:ascii="Cambria" w:hAnsi="Cambria"/>
        </w:rPr>
        <w:t xml:space="preserve"> </w:t>
      </w:r>
      <w:proofErr w:type="spellStart"/>
      <w:r w:rsidRPr="00D01A26">
        <w:rPr>
          <w:rFonts w:ascii="Cambria" w:hAnsi="Cambria"/>
        </w:rPr>
        <w:t>Suatu</w:t>
      </w:r>
      <w:proofErr w:type="spellEnd"/>
      <w:r w:rsidRPr="00D01A26">
        <w:rPr>
          <w:rFonts w:ascii="Cambria" w:hAnsi="Cambria"/>
        </w:rPr>
        <w:t xml:space="preserve"> </w:t>
      </w:r>
      <w:proofErr w:type="spellStart"/>
      <w:r w:rsidRPr="00D01A26">
        <w:rPr>
          <w:rFonts w:ascii="Cambria" w:hAnsi="Cambria"/>
        </w:rPr>
        <w:t>Pendekatan</w:t>
      </w:r>
      <w:proofErr w:type="spellEnd"/>
      <w:r w:rsidRPr="00D01A26">
        <w:rPr>
          <w:rFonts w:ascii="Cambria" w:hAnsi="Cambria"/>
        </w:rPr>
        <w:t xml:space="preserve"> </w:t>
      </w:r>
      <w:proofErr w:type="spellStart"/>
      <w:r w:rsidRPr="00D01A26">
        <w:rPr>
          <w:rFonts w:ascii="Cambria" w:hAnsi="Cambria"/>
        </w:rPr>
        <w:t>Praktik</w:t>
      </w:r>
      <w:proofErr w:type="spellEnd"/>
      <w:r w:rsidRPr="00D01A26">
        <w:rPr>
          <w:rFonts w:ascii="Cambria" w:hAnsi="Cambria"/>
        </w:rPr>
        <w:t xml:space="preserve"> [Research Procedure: A Practical Approach]. Jakarta: </w:t>
      </w:r>
      <w:proofErr w:type="spellStart"/>
      <w:r w:rsidRPr="00D01A26">
        <w:rPr>
          <w:rFonts w:ascii="Cambria" w:hAnsi="Cambria"/>
        </w:rPr>
        <w:t>Rineka</w:t>
      </w:r>
      <w:proofErr w:type="spellEnd"/>
      <w:r w:rsidRPr="00D01A26">
        <w:rPr>
          <w:rFonts w:ascii="Cambria" w:hAnsi="Cambria"/>
        </w:rPr>
        <w:t xml:space="preserve"> </w:t>
      </w:r>
      <w:proofErr w:type="spellStart"/>
      <w:r w:rsidRPr="00D01A26">
        <w:rPr>
          <w:rFonts w:ascii="Cambria" w:hAnsi="Cambria"/>
        </w:rPr>
        <w:t>Cipta</w:t>
      </w:r>
      <w:proofErr w:type="spellEnd"/>
    </w:p>
    <w:p w14:paraId="52645EF9" w14:textId="77777777" w:rsidR="002833B4" w:rsidRPr="00D01A26" w:rsidRDefault="002833B4" w:rsidP="002833B4">
      <w:pPr>
        <w:spacing w:before="240" w:line="240" w:lineRule="auto"/>
        <w:ind w:left="567" w:hanging="567"/>
        <w:jc w:val="both"/>
        <w:rPr>
          <w:rFonts w:ascii="Cambria" w:eastAsia="Times New Roman" w:hAnsi="Cambria"/>
        </w:rPr>
      </w:pPr>
      <w:proofErr w:type="spellStart"/>
      <w:r w:rsidRPr="00D01A26">
        <w:rPr>
          <w:rFonts w:ascii="Cambria" w:hAnsi="Cambria"/>
        </w:rPr>
        <w:t>Aspinall</w:t>
      </w:r>
      <w:proofErr w:type="spellEnd"/>
      <w:r w:rsidRPr="00D01A26">
        <w:rPr>
          <w:rFonts w:ascii="Cambria" w:hAnsi="Cambria"/>
        </w:rPr>
        <w:t xml:space="preserve">, Edward </w:t>
      </w:r>
      <w:proofErr w:type="spellStart"/>
      <w:r w:rsidRPr="00D01A26">
        <w:rPr>
          <w:rFonts w:ascii="Cambria" w:hAnsi="Cambria"/>
        </w:rPr>
        <w:t>dan</w:t>
      </w:r>
      <w:proofErr w:type="spellEnd"/>
      <w:r w:rsidRPr="00D01A26">
        <w:rPr>
          <w:rFonts w:ascii="Cambria" w:hAnsi="Cambria"/>
        </w:rPr>
        <w:t xml:space="preserve"> </w:t>
      </w:r>
      <w:proofErr w:type="spellStart"/>
      <w:r w:rsidRPr="00D01A26">
        <w:rPr>
          <w:rFonts w:ascii="Cambria" w:hAnsi="Cambria"/>
        </w:rPr>
        <w:t>Sukmajati</w:t>
      </w:r>
      <w:proofErr w:type="spellEnd"/>
      <w:r w:rsidRPr="00D01A26">
        <w:rPr>
          <w:rFonts w:ascii="Cambria" w:hAnsi="Cambria"/>
        </w:rPr>
        <w:t xml:space="preserve">, </w:t>
      </w:r>
      <w:proofErr w:type="spellStart"/>
      <w:r w:rsidRPr="00D01A26">
        <w:rPr>
          <w:rFonts w:ascii="Cambria" w:hAnsi="Cambria"/>
        </w:rPr>
        <w:t>Mada</w:t>
      </w:r>
      <w:proofErr w:type="spellEnd"/>
      <w:r w:rsidRPr="00D01A26">
        <w:rPr>
          <w:rFonts w:ascii="Cambria" w:hAnsi="Cambria"/>
        </w:rPr>
        <w:t xml:space="preserve">. 2015. </w:t>
      </w:r>
      <w:proofErr w:type="spellStart"/>
      <w:r w:rsidRPr="00D01A26">
        <w:rPr>
          <w:rFonts w:ascii="Cambria" w:hAnsi="Cambria"/>
          <w:bCs/>
          <w:i/>
          <w:iCs/>
        </w:rPr>
        <w:t>Politik</w:t>
      </w:r>
      <w:proofErr w:type="spellEnd"/>
      <w:r w:rsidRPr="00D01A26">
        <w:rPr>
          <w:rFonts w:ascii="Cambria" w:hAnsi="Cambria"/>
          <w:bCs/>
          <w:i/>
          <w:iCs/>
        </w:rPr>
        <w:t xml:space="preserve"> </w:t>
      </w:r>
      <w:proofErr w:type="spellStart"/>
      <w:r w:rsidRPr="00D01A26">
        <w:rPr>
          <w:rFonts w:ascii="Cambria" w:hAnsi="Cambria"/>
          <w:bCs/>
          <w:i/>
          <w:iCs/>
        </w:rPr>
        <w:t>Uang</w:t>
      </w:r>
      <w:proofErr w:type="spellEnd"/>
      <w:r w:rsidRPr="00D01A26">
        <w:rPr>
          <w:rFonts w:ascii="Cambria" w:hAnsi="Cambria"/>
          <w:bCs/>
          <w:i/>
          <w:iCs/>
        </w:rPr>
        <w:t xml:space="preserve"> di Indonesia</w:t>
      </w:r>
      <w:r w:rsidRPr="00D01A26">
        <w:rPr>
          <w:rFonts w:ascii="Cambria" w:hAnsi="Cambria"/>
        </w:rPr>
        <w:t xml:space="preserve"> [Money Politics in Indonesia]. Yogyakarta: </w:t>
      </w:r>
      <w:proofErr w:type="spellStart"/>
      <w:r w:rsidRPr="00D01A26">
        <w:rPr>
          <w:rFonts w:ascii="Cambria" w:hAnsi="Cambria"/>
        </w:rPr>
        <w:t>Polgov</w:t>
      </w:r>
      <w:proofErr w:type="spellEnd"/>
      <w:r w:rsidRPr="00D01A26">
        <w:rPr>
          <w:rFonts w:ascii="Cambria" w:hAnsi="Cambria"/>
        </w:rPr>
        <w:t>.</w:t>
      </w:r>
    </w:p>
    <w:p w14:paraId="6F9C48F3" w14:textId="77777777" w:rsidR="002833B4" w:rsidRPr="00D01A26" w:rsidRDefault="002833B4" w:rsidP="002833B4">
      <w:pPr>
        <w:jc w:val="both"/>
        <w:rPr>
          <w:rFonts w:ascii="Cambria" w:hAnsi="Cambria"/>
        </w:rPr>
      </w:pPr>
      <w:proofErr w:type="spellStart"/>
      <w:r w:rsidRPr="00D01A26">
        <w:rPr>
          <w:rStyle w:val="Emphasis"/>
          <w:rFonts w:ascii="Cambria" w:hAnsi="Cambria"/>
        </w:rPr>
        <w:t>Azwar</w:t>
      </w:r>
      <w:proofErr w:type="spellEnd"/>
      <w:r w:rsidRPr="00D01A26">
        <w:rPr>
          <w:rFonts w:ascii="Cambria" w:hAnsi="Cambria"/>
        </w:rPr>
        <w:t xml:space="preserve">, </w:t>
      </w:r>
      <w:proofErr w:type="spellStart"/>
      <w:r w:rsidRPr="00D01A26">
        <w:rPr>
          <w:rFonts w:ascii="Cambria" w:hAnsi="Cambria"/>
        </w:rPr>
        <w:t>Saifuddin</w:t>
      </w:r>
      <w:proofErr w:type="spellEnd"/>
      <w:r w:rsidRPr="00D01A26">
        <w:rPr>
          <w:rFonts w:ascii="Cambria" w:hAnsi="Cambria"/>
        </w:rPr>
        <w:t>. (</w:t>
      </w:r>
      <w:r w:rsidRPr="00D01A26">
        <w:rPr>
          <w:rStyle w:val="Emphasis"/>
          <w:rFonts w:ascii="Cambria" w:hAnsi="Cambria"/>
        </w:rPr>
        <w:t>2010</w:t>
      </w:r>
      <w:r w:rsidRPr="00D01A26">
        <w:rPr>
          <w:rFonts w:ascii="Cambria" w:hAnsi="Cambria"/>
        </w:rPr>
        <w:t xml:space="preserve">). </w:t>
      </w:r>
      <w:proofErr w:type="spellStart"/>
      <w:r w:rsidRPr="00D01A26">
        <w:rPr>
          <w:rFonts w:ascii="Cambria" w:hAnsi="Cambria"/>
          <w:i/>
        </w:rPr>
        <w:t>Metode</w:t>
      </w:r>
      <w:proofErr w:type="spellEnd"/>
      <w:r w:rsidRPr="00D01A26">
        <w:rPr>
          <w:rFonts w:ascii="Cambria" w:hAnsi="Cambria"/>
          <w:i/>
        </w:rPr>
        <w:t xml:space="preserve"> </w:t>
      </w:r>
      <w:proofErr w:type="spellStart"/>
      <w:r w:rsidRPr="00D01A26">
        <w:rPr>
          <w:rFonts w:ascii="Cambria" w:hAnsi="Cambria"/>
          <w:i/>
        </w:rPr>
        <w:t>Penelitian</w:t>
      </w:r>
      <w:proofErr w:type="spellEnd"/>
      <w:r w:rsidRPr="00D01A26">
        <w:rPr>
          <w:rFonts w:ascii="Cambria" w:hAnsi="Cambria"/>
        </w:rPr>
        <w:t xml:space="preserve"> [Research methods]. Yogyakarta: </w:t>
      </w:r>
      <w:proofErr w:type="spellStart"/>
      <w:r w:rsidRPr="00D01A26">
        <w:rPr>
          <w:rFonts w:ascii="Cambria" w:hAnsi="Cambria"/>
        </w:rPr>
        <w:t>Pustaka</w:t>
      </w:r>
      <w:proofErr w:type="spellEnd"/>
      <w:r w:rsidRPr="00D01A26">
        <w:rPr>
          <w:rFonts w:ascii="Cambria" w:hAnsi="Cambria"/>
        </w:rPr>
        <w:t xml:space="preserve"> </w:t>
      </w:r>
      <w:proofErr w:type="spellStart"/>
      <w:r w:rsidRPr="00D01A26">
        <w:rPr>
          <w:rFonts w:ascii="Cambria" w:hAnsi="Cambria"/>
        </w:rPr>
        <w:t>Pelajar</w:t>
      </w:r>
      <w:proofErr w:type="spellEnd"/>
      <w:r w:rsidRPr="00D01A26">
        <w:rPr>
          <w:rFonts w:ascii="Cambria" w:hAnsi="Cambria"/>
        </w:rPr>
        <w:t xml:space="preserve"> Offset.</w:t>
      </w:r>
    </w:p>
    <w:p w14:paraId="59A791F4" w14:textId="7B9809FC" w:rsidR="002833B4" w:rsidRPr="00D01A26" w:rsidRDefault="002833B4" w:rsidP="002833B4">
      <w:pPr>
        <w:ind w:left="567" w:hanging="567"/>
        <w:jc w:val="both"/>
        <w:rPr>
          <w:rFonts w:ascii="Cambria" w:hAnsi="Cambria"/>
        </w:rPr>
      </w:pPr>
      <w:proofErr w:type="spellStart"/>
      <w:r w:rsidRPr="00D01A26">
        <w:rPr>
          <w:rFonts w:ascii="Cambria" w:hAnsi="Cambria"/>
        </w:rPr>
        <w:t>Burhanuddin</w:t>
      </w:r>
      <w:proofErr w:type="spellEnd"/>
      <w:r w:rsidRPr="00D01A26">
        <w:rPr>
          <w:rFonts w:ascii="Cambria" w:hAnsi="Cambria"/>
        </w:rPr>
        <w:t xml:space="preserve"> </w:t>
      </w:r>
      <w:proofErr w:type="spellStart"/>
      <w:r w:rsidRPr="00D01A26">
        <w:rPr>
          <w:rFonts w:ascii="Cambria" w:hAnsi="Cambria"/>
        </w:rPr>
        <w:t>Muhtadi</w:t>
      </w:r>
      <w:proofErr w:type="spellEnd"/>
      <w:r w:rsidRPr="00D01A26">
        <w:rPr>
          <w:rFonts w:ascii="Cambria" w:hAnsi="Cambria"/>
        </w:rPr>
        <w:t xml:space="preserve">, 2020. </w:t>
      </w:r>
      <w:proofErr w:type="spellStart"/>
      <w:r w:rsidRPr="00D01A26">
        <w:rPr>
          <w:rFonts w:ascii="Cambria" w:hAnsi="Cambria"/>
          <w:i/>
        </w:rPr>
        <w:t>Kuasa</w:t>
      </w:r>
      <w:proofErr w:type="spellEnd"/>
      <w:r w:rsidRPr="00D01A26">
        <w:rPr>
          <w:rFonts w:ascii="Cambria" w:hAnsi="Cambria"/>
          <w:i/>
        </w:rPr>
        <w:t xml:space="preserve"> </w:t>
      </w:r>
      <w:proofErr w:type="spellStart"/>
      <w:r w:rsidRPr="00D01A26">
        <w:rPr>
          <w:rFonts w:ascii="Cambria" w:hAnsi="Cambria"/>
          <w:i/>
        </w:rPr>
        <w:t>Uang</w:t>
      </w:r>
      <w:proofErr w:type="spellEnd"/>
      <w:r w:rsidRPr="00D01A26">
        <w:rPr>
          <w:rFonts w:ascii="Cambria" w:hAnsi="Cambria"/>
          <w:i/>
        </w:rPr>
        <w:t>,</w:t>
      </w:r>
      <w:r w:rsidRPr="00D01A26">
        <w:rPr>
          <w:rFonts w:ascii="Cambria" w:hAnsi="Cambria"/>
        </w:rPr>
        <w:t xml:space="preserve"> </w:t>
      </w:r>
      <w:proofErr w:type="spellStart"/>
      <w:r w:rsidRPr="00D01A26">
        <w:rPr>
          <w:rFonts w:ascii="Cambria" w:hAnsi="Cambria"/>
          <w:i/>
        </w:rPr>
        <w:t>Politik</w:t>
      </w:r>
      <w:proofErr w:type="spellEnd"/>
      <w:r w:rsidRPr="00D01A26">
        <w:rPr>
          <w:rFonts w:ascii="Cambria" w:hAnsi="Cambria"/>
          <w:i/>
        </w:rPr>
        <w:t xml:space="preserve"> </w:t>
      </w:r>
      <w:proofErr w:type="spellStart"/>
      <w:r w:rsidRPr="00D01A26">
        <w:rPr>
          <w:rFonts w:ascii="Cambria" w:hAnsi="Cambria"/>
          <w:i/>
        </w:rPr>
        <w:t>uang</w:t>
      </w:r>
      <w:proofErr w:type="spellEnd"/>
      <w:r w:rsidRPr="00D01A26">
        <w:rPr>
          <w:rFonts w:ascii="Cambria" w:hAnsi="Cambria"/>
          <w:i/>
        </w:rPr>
        <w:t xml:space="preserve"> </w:t>
      </w:r>
      <w:proofErr w:type="spellStart"/>
      <w:r w:rsidRPr="00D01A26">
        <w:rPr>
          <w:rFonts w:ascii="Cambria" w:hAnsi="Cambria"/>
          <w:i/>
        </w:rPr>
        <w:t>dalam</w:t>
      </w:r>
      <w:proofErr w:type="spellEnd"/>
      <w:r w:rsidRPr="00D01A26">
        <w:rPr>
          <w:rFonts w:ascii="Cambria" w:hAnsi="Cambria"/>
          <w:i/>
        </w:rPr>
        <w:t xml:space="preserve"> </w:t>
      </w:r>
      <w:proofErr w:type="spellStart"/>
      <w:r w:rsidRPr="00D01A26">
        <w:rPr>
          <w:rFonts w:ascii="Cambria" w:hAnsi="Cambria"/>
          <w:i/>
        </w:rPr>
        <w:t>pemilu</w:t>
      </w:r>
      <w:proofErr w:type="spellEnd"/>
      <w:r w:rsidRPr="00D01A26">
        <w:rPr>
          <w:rFonts w:ascii="Cambria" w:hAnsi="Cambria"/>
          <w:i/>
        </w:rPr>
        <w:t xml:space="preserve"> </w:t>
      </w:r>
      <w:proofErr w:type="spellStart"/>
      <w:r w:rsidRPr="00D01A26">
        <w:rPr>
          <w:rFonts w:ascii="Cambria" w:hAnsi="Cambria"/>
          <w:i/>
        </w:rPr>
        <w:t>paca</w:t>
      </w:r>
      <w:proofErr w:type="spellEnd"/>
      <w:r w:rsidRPr="00D01A26">
        <w:rPr>
          <w:rFonts w:ascii="Cambria" w:hAnsi="Cambria"/>
          <w:i/>
        </w:rPr>
        <w:t xml:space="preserve"> </w:t>
      </w:r>
      <w:proofErr w:type="spellStart"/>
      <w:r w:rsidRPr="00D01A26">
        <w:rPr>
          <w:rFonts w:ascii="Cambria" w:hAnsi="Cambria"/>
          <w:i/>
        </w:rPr>
        <w:t>orde</w:t>
      </w:r>
      <w:proofErr w:type="spellEnd"/>
      <w:r w:rsidRPr="00D01A26">
        <w:rPr>
          <w:rFonts w:ascii="Cambria" w:hAnsi="Cambria"/>
          <w:i/>
        </w:rPr>
        <w:t xml:space="preserve"> </w:t>
      </w:r>
      <w:proofErr w:type="spellStart"/>
      <w:r w:rsidRPr="00D01A26">
        <w:rPr>
          <w:rFonts w:ascii="Cambria" w:hAnsi="Cambria"/>
          <w:i/>
        </w:rPr>
        <w:t>baru</w:t>
      </w:r>
      <w:proofErr w:type="spellEnd"/>
      <w:r w:rsidR="00606BF2">
        <w:rPr>
          <w:rFonts w:ascii="Cambria" w:hAnsi="Cambria"/>
          <w:i/>
        </w:rPr>
        <w:t xml:space="preserve"> </w:t>
      </w:r>
      <w:r w:rsidR="00606BF2">
        <w:rPr>
          <w:rFonts w:ascii="Cambria" w:hAnsi="Cambria"/>
        </w:rPr>
        <w:t>[</w:t>
      </w:r>
      <w:r w:rsidR="00606BF2" w:rsidRPr="00606BF2">
        <w:rPr>
          <w:rStyle w:val="q4iawc"/>
          <w:rFonts w:asciiTheme="majorHAnsi" w:hAnsiTheme="majorHAnsi"/>
          <w:lang w:val="en"/>
        </w:rPr>
        <w:t>Money Power, Money politics in post-</w:t>
      </w:r>
      <w:proofErr w:type="spellStart"/>
      <w:r w:rsidR="00606BF2" w:rsidRPr="00606BF2">
        <w:rPr>
          <w:rStyle w:val="q4iawc"/>
          <w:rFonts w:asciiTheme="majorHAnsi" w:hAnsiTheme="majorHAnsi"/>
          <w:lang w:val="en"/>
        </w:rPr>
        <w:t>Orde</w:t>
      </w:r>
      <w:proofErr w:type="spellEnd"/>
      <w:r w:rsidR="00606BF2" w:rsidRPr="00606BF2">
        <w:rPr>
          <w:rStyle w:val="q4iawc"/>
          <w:rFonts w:asciiTheme="majorHAnsi" w:hAnsiTheme="majorHAnsi"/>
          <w:lang w:val="en"/>
        </w:rPr>
        <w:t xml:space="preserve"> </w:t>
      </w:r>
      <w:proofErr w:type="spellStart"/>
      <w:r w:rsidR="00606BF2" w:rsidRPr="00606BF2">
        <w:rPr>
          <w:rStyle w:val="q4iawc"/>
          <w:rFonts w:asciiTheme="majorHAnsi" w:hAnsiTheme="majorHAnsi"/>
          <w:lang w:val="en"/>
        </w:rPr>
        <w:t>Baru</w:t>
      </w:r>
      <w:proofErr w:type="spellEnd"/>
      <w:r w:rsidR="00606BF2" w:rsidRPr="00606BF2">
        <w:rPr>
          <w:rStyle w:val="q4iawc"/>
          <w:rFonts w:asciiTheme="majorHAnsi" w:hAnsiTheme="majorHAnsi"/>
          <w:lang w:val="en"/>
        </w:rPr>
        <w:t>]</w:t>
      </w:r>
      <w:r w:rsidRPr="00D01A26">
        <w:rPr>
          <w:rFonts w:ascii="Cambria" w:hAnsi="Cambria"/>
          <w:i/>
        </w:rPr>
        <w:t xml:space="preserve">, </w:t>
      </w:r>
      <w:r w:rsidRPr="00D01A26">
        <w:rPr>
          <w:rFonts w:ascii="Cambria" w:hAnsi="Cambria"/>
        </w:rPr>
        <w:t xml:space="preserve">Jakarta: </w:t>
      </w:r>
      <w:proofErr w:type="spellStart"/>
      <w:r w:rsidRPr="00D01A26">
        <w:rPr>
          <w:rFonts w:ascii="Cambria" w:hAnsi="Cambria"/>
        </w:rPr>
        <w:t>Keputakaan</w:t>
      </w:r>
      <w:proofErr w:type="spellEnd"/>
      <w:r w:rsidRPr="00D01A26">
        <w:rPr>
          <w:rFonts w:ascii="Cambria" w:hAnsi="Cambria"/>
        </w:rPr>
        <w:t xml:space="preserve"> </w:t>
      </w:r>
      <w:proofErr w:type="spellStart"/>
      <w:r w:rsidRPr="00D01A26">
        <w:rPr>
          <w:rFonts w:ascii="Cambria" w:hAnsi="Cambria"/>
        </w:rPr>
        <w:t>Populer</w:t>
      </w:r>
      <w:proofErr w:type="spellEnd"/>
      <w:r w:rsidRPr="00D01A26">
        <w:rPr>
          <w:rFonts w:ascii="Cambria" w:hAnsi="Cambria"/>
        </w:rPr>
        <w:t xml:space="preserve"> </w:t>
      </w:r>
      <w:proofErr w:type="spellStart"/>
      <w:r w:rsidRPr="00D01A26">
        <w:rPr>
          <w:rFonts w:ascii="Cambria" w:hAnsi="Cambria"/>
        </w:rPr>
        <w:t>Gramedia</w:t>
      </w:r>
      <w:proofErr w:type="spellEnd"/>
      <w:r w:rsidRPr="00D01A26">
        <w:rPr>
          <w:rFonts w:ascii="Cambria" w:hAnsi="Cambria"/>
        </w:rPr>
        <w:t xml:space="preserve">. </w:t>
      </w:r>
    </w:p>
    <w:p w14:paraId="0C972B44" w14:textId="77777777" w:rsidR="002833B4" w:rsidRPr="00D01A26" w:rsidRDefault="002833B4" w:rsidP="002833B4">
      <w:pPr>
        <w:ind w:left="567" w:hanging="567"/>
        <w:jc w:val="both"/>
        <w:rPr>
          <w:rFonts w:ascii="Cambria" w:hAnsi="Cambria"/>
        </w:rPr>
      </w:pPr>
      <w:proofErr w:type="spellStart"/>
      <w:r w:rsidRPr="00D01A26">
        <w:rPr>
          <w:rFonts w:ascii="Cambria" w:hAnsi="Cambria"/>
        </w:rPr>
        <w:t>Deti</w:t>
      </w:r>
      <w:proofErr w:type="spellEnd"/>
      <w:r w:rsidRPr="00D01A26">
        <w:rPr>
          <w:rFonts w:ascii="Cambria" w:hAnsi="Cambria"/>
        </w:rPr>
        <w:t xml:space="preserve"> Mega </w:t>
      </w:r>
      <w:proofErr w:type="spellStart"/>
      <w:r w:rsidRPr="00D01A26">
        <w:rPr>
          <w:rFonts w:ascii="Cambria" w:hAnsi="Cambria"/>
        </w:rPr>
        <w:t>Purnamasari</w:t>
      </w:r>
      <w:proofErr w:type="spellEnd"/>
      <w:r w:rsidRPr="00D01A26">
        <w:rPr>
          <w:rFonts w:ascii="Cambria" w:hAnsi="Cambria"/>
        </w:rPr>
        <w:t>, 2019 "</w:t>
      </w:r>
      <w:proofErr w:type="spellStart"/>
      <w:r w:rsidRPr="00D01A26">
        <w:rPr>
          <w:rFonts w:ascii="Cambria" w:hAnsi="Cambria"/>
        </w:rPr>
        <w:t>Survei</w:t>
      </w:r>
      <w:proofErr w:type="spellEnd"/>
      <w:r w:rsidRPr="00D01A26">
        <w:rPr>
          <w:rFonts w:ascii="Cambria" w:hAnsi="Cambria"/>
        </w:rPr>
        <w:t xml:space="preserve"> LIPI: </w:t>
      </w:r>
      <w:proofErr w:type="spellStart"/>
      <w:r w:rsidRPr="00D01A26">
        <w:rPr>
          <w:rFonts w:ascii="Cambria" w:hAnsi="Cambria"/>
        </w:rPr>
        <w:t>Masyarakat</w:t>
      </w:r>
      <w:proofErr w:type="spellEnd"/>
      <w:r w:rsidRPr="00D01A26">
        <w:rPr>
          <w:rFonts w:ascii="Cambria" w:hAnsi="Cambria"/>
        </w:rPr>
        <w:t xml:space="preserve"> </w:t>
      </w:r>
      <w:proofErr w:type="spellStart"/>
      <w:r w:rsidRPr="00D01A26">
        <w:rPr>
          <w:rFonts w:ascii="Cambria" w:hAnsi="Cambria"/>
        </w:rPr>
        <w:t>Memandang</w:t>
      </w:r>
      <w:proofErr w:type="spellEnd"/>
      <w:r w:rsidRPr="00D01A26">
        <w:rPr>
          <w:rFonts w:ascii="Cambria" w:hAnsi="Cambria"/>
        </w:rPr>
        <w:t xml:space="preserve"> </w:t>
      </w:r>
      <w:proofErr w:type="spellStart"/>
      <w:r w:rsidRPr="00D01A26">
        <w:rPr>
          <w:rFonts w:ascii="Cambria" w:hAnsi="Cambria"/>
        </w:rPr>
        <w:t>Politik</w:t>
      </w:r>
      <w:proofErr w:type="spellEnd"/>
      <w:r w:rsidRPr="00D01A26">
        <w:rPr>
          <w:rFonts w:ascii="Cambria" w:hAnsi="Cambria"/>
        </w:rPr>
        <w:t xml:space="preserve"> </w:t>
      </w:r>
      <w:proofErr w:type="spellStart"/>
      <w:r w:rsidRPr="00D01A26">
        <w:rPr>
          <w:rFonts w:ascii="Cambria" w:hAnsi="Cambria"/>
        </w:rPr>
        <w:t>Uang</w:t>
      </w:r>
      <w:proofErr w:type="spellEnd"/>
      <w:r w:rsidRPr="00D01A26">
        <w:rPr>
          <w:rFonts w:ascii="Cambria" w:hAnsi="Cambria"/>
        </w:rPr>
        <w:t xml:space="preserve"> </w:t>
      </w:r>
      <w:proofErr w:type="spellStart"/>
      <w:r w:rsidRPr="00D01A26">
        <w:rPr>
          <w:rFonts w:ascii="Cambria" w:hAnsi="Cambria"/>
        </w:rPr>
        <w:t>Bagian</w:t>
      </w:r>
      <w:proofErr w:type="spellEnd"/>
      <w:r w:rsidRPr="00D01A26">
        <w:rPr>
          <w:rFonts w:ascii="Cambria" w:hAnsi="Cambria"/>
        </w:rPr>
        <w:t xml:space="preserve"> </w:t>
      </w:r>
      <w:proofErr w:type="spellStart"/>
      <w:r w:rsidRPr="00D01A26">
        <w:rPr>
          <w:rFonts w:ascii="Cambria" w:hAnsi="Cambria"/>
        </w:rPr>
        <w:t>dari</w:t>
      </w:r>
      <w:proofErr w:type="spellEnd"/>
      <w:r w:rsidRPr="00D01A26">
        <w:rPr>
          <w:rFonts w:ascii="Cambria" w:hAnsi="Cambria"/>
        </w:rPr>
        <w:t xml:space="preserve"> </w:t>
      </w:r>
      <w:proofErr w:type="spellStart"/>
      <w:r w:rsidRPr="00D01A26">
        <w:rPr>
          <w:rFonts w:ascii="Cambria" w:hAnsi="Cambria"/>
        </w:rPr>
        <w:t>Pemilu</w:t>
      </w:r>
      <w:proofErr w:type="spellEnd"/>
      <w:r w:rsidRPr="00D01A26">
        <w:rPr>
          <w:rFonts w:ascii="Cambria" w:hAnsi="Cambria"/>
        </w:rPr>
        <w:t xml:space="preserve">, </w:t>
      </w:r>
      <w:proofErr w:type="spellStart"/>
      <w:r w:rsidRPr="00D01A26">
        <w:rPr>
          <w:rFonts w:ascii="Cambria" w:hAnsi="Cambria"/>
        </w:rPr>
        <w:t>Tidak</w:t>
      </w:r>
      <w:proofErr w:type="spellEnd"/>
      <w:r w:rsidRPr="00D01A26">
        <w:rPr>
          <w:rFonts w:ascii="Cambria" w:hAnsi="Cambria"/>
        </w:rPr>
        <w:t xml:space="preserve"> </w:t>
      </w:r>
      <w:proofErr w:type="spellStart"/>
      <w:r w:rsidRPr="00D01A26">
        <w:rPr>
          <w:rFonts w:ascii="Cambria" w:hAnsi="Cambria"/>
        </w:rPr>
        <w:t>Dilarang</w:t>
      </w:r>
      <w:proofErr w:type="spellEnd"/>
      <w:r w:rsidRPr="00D01A26">
        <w:rPr>
          <w:rFonts w:ascii="Cambria" w:hAnsi="Cambria"/>
        </w:rPr>
        <w:t xml:space="preserve">", </w:t>
      </w:r>
      <w:hyperlink r:id="rId19" w:history="1">
        <w:r w:rsidRPr="00D01A26">
          <w:rPr>
            <w:rStyle w:val="Hyperlink"/>
            <w:rFonts w:ascii="Cambria" w:hAnsi="Cambria"/>
            <w:color w:val="auto"/>
          </w:rPr>
          <w:t>https://nasional.kompas.com/read/2019/08/29/05213291/survei-lipi-masyarakat-memandang-politik-uang-bagian-dari-pemilutidak?page=all</w:t>
        </w:r>
      </w:hyperlink>
      <w:r w:rsidRPr="00D01A26">
        <w:rPr>
          <w:rFonts w:ascii="Cambria" w:hAnsi="Cambria"/>
        </w:rPr>
        <w:t xml:space="preserve"> </w:t>
      </w:r>
    </w:p>
    <w:p w14:paraId="1E637937" w14:textId="77777777" w:rsidR="002833B4" w:rsidRPr="00D01A26" w:rsidRDefault="002833B4" w:rsidP="002833B4">
      <w:pPr>
        <w:ind w:left="567" w:hanging="567"/>
        <w:jc w:val="both"/>
        <w:rPr>
          <w:rFonts w:ascii="Cambria" w:hAnsi="Cambria"/>
        </w:rPr>
      </w:pPr>
      <w:proofErr w:type="spellStart"/>
      <w:r w:rsidRPr="00D01A26">
        <w:rPr>
          <w:rFonts w:ascii="Cambria" w:hAnsi="Cambria"/>
        </w:rPr>
        <w:lastRenderedPageBreak/>
        <w:t>Ezequiel</w:t>
      </w:r>
      <w:proofErr w:type="spellEnd"/>
      <w:r w:rsidRPr="00D01A26">
        <w:rPr>
          <w:rFonts w:ascii="Cambria" w:hAnsi="Cambria"/>
        </w:rPr>
        <w:t xml:space="preserve"> Gonzalez </w:t>
      </w:r>
      <w:proofErr w:type="spellStart"/>
      <w:r w:rsidRPr="00D01A26">
        <w:rPr>
          <w:rFonts w:ascii="Cambria" w:hAnsi="Cambria"/>
        </w:rPr>
        <w:t>Ocantos</w:t>
      </w:r>
      <w:proofErr w:type="spellEnd"/>
      <w:r w:rsidRPr="00D01A26">
        <w:rPr>
          <w:rFonts w:ascii="Cambria" w:hAnsi="Cambria"/>
        </w:rPr>
        <w:t xml:space="preserve">, Chad </w:t>
      </w:r>
      <w:proofErr w:type="spellStart"/>
      <w:r w:rsidRPr="00D01A26">
        <w:rPr>
          <w:rFonts w:ascii="Cambria" w:hAnsi="Cambria"/>
        </w:rPr>
        <w:t>Kiewiet</w:t>
      </w:r>
      <w:proofErr w:type="spellEnd"/>
      <w:r w:rsidRPr="00D01A26">
        <w:rPr>
          <w:rFonts w:ascii="Cambria" w:hAnsi="Cambria"/>
        </w:rPr>
        <w:t xml:space="preserve"> de </w:t>
      </w:r>
      <w:proofErr w:type="spellStart"/>
      <w:r w:rsidRPr="00D01A26">
        <w:rPr>
          <w:rFonts w:ascii="Cambria" w:hAnsi="Cambria"/>
        </w:rPr>
        <w:t>Jonge</w:t>
      </w:r>
      <w:proofErr w:type="spellEnd"/>
      <w:r w:rsidRPr="00D01A26">
        <w:rPr>
          <w:rFonts w:ascii="Cambria" w:hAnsi="Cambria"/>
        </w:rPr>
        <w:t xml:space="preserve">, and David W. Nickerson, 2014, </w:t>
      </w:r>
      <w:r w:rsidRPr="00D01A26">
        <w:rPr>
          <w:rFonts w:ascii="Cambria" w:hAnsi="Cambria"/>
          <w:i/>
        </w:rPr>
        <w:t>The Conditionality of Vote-Buying Norms: Experimental Evidence from Latin America</w:t>
      </w:r>
      <w:r w:rsidRPr="00D01A26">
        <w:rPr>
          <w:rFonts w:ascii="Cambria" w:hAnsi="Cambria"/>
        </w:rPr>
        <w:t xml:space="preserve">, American Journal of Political Science, Volume 58 issue 1 2014, </w:t>
      </w:r>
      <w:proofErr w:type="spellStart"/>
      <w:r w:rsidRPr="00D01A26">
        <w:rPr>
          <w:rFonts w:ascii="Cambria" w:hAnsi="Cambria"/>
        </w:rPr>
        <w:t>hlm</w:t>
      </w:r>
      <w:proofErr w:type="spellEnd"/>
      <w:r w:rsidRPr="00D01A26">
        <w:rPr>
          <w:rFonts w:ascii="Cambria" w:hAnsi="Cambria"/>
        </w:rPr>
        <w:t>. 198</w:t>
      </w:r>
    </w:p>
    <w:p w14:paraId="692DFE95" w14:textId="77777777" w:rsidR="002833B4" w:rsidRPr="00D01A26" w:rsidRDefault="002833B4" w:rsidP="002833B4">
      <w:pPr>
        <w:ind w:left="567" w:hanging="567"/>
        <w:jc w:val="both"/>
        <w:rPr>
          <w:rFonts w:ascii="Cambria" w:hAnsi="Cambria"/>
        </w:rPr>
      </w:pPr>
      <w:proofErr w:type="spellStart"/>
      <w:r w:rsidRPr="00D01A26">
        <w:rPr>
          <w:rFonts w:ascii="Cambria" w:hAnsi="Cambria"/>
        </w:rPr>
        <w:t>Gaffar</w:t>
      </w:r>
      <w:proofErr w:type="spellEnd"/>
      <w:r w:rsidRPr="00D01A26">
        <w:rPr>
          <w:rFonts w:ascii="Cambria" w:hAnsi="Cambria"/>
        </w:rPr>
        <w:t xml:space="preserve">, J. M. (2013). </w:t>
      </w:r>
      <w:proofErr w:type="spellStart"/>
      <w:r w:rsidRPr="00D01A26">
        <w:rPr>
          <w:rFonts w:ascii="Cambria" w:hAnsi="Cambria"/>
        </w:rPr>
        <w:t>Demokrasi</w:t>
      </w:r>
      <w:proofErr w:type="spellEnd"/>
      <w:r w:rsidRPr="00D01A26">
        <w:rPr>
          <w:rFonts w:ascii="Cambria" w:hAnsi="Cambria"/>
        </w:rPr>
        <w:t xml:space="preserve"> </w:t>
      </w:r>
      <w:proofErr w:type="spellStart"/>
      <w:r w:rsidRPr="00D01A26">
        <w:rPr>
          <w:rFonts w:ascii="Cambria" w:hAnsi="Cambria"/>
        </w:rPr>
        <w:t>dan</w:t>
      </w:r>
      <w:proofErr w:type="spellEnd"/>
      <w:r w:rsidRPr="00D01A26">
        <w:rPr>
          <w:rFonts w:ascii="Cambria" w:hAnsi="Cambria"/>
        </w:rPr>
        <w:t xml:space="preserve"> </w:t>
      </w:r>
      <w:proofErr w:type="spellStart"/>
      <w:r w:rsidRPr="00D01A26">
        <w:rPr>
          <w:rFonts w:ascii="Cambria" w:hAnsi="Cambria"/>
        </w:rPr>
        <w:t>Pemilu</w:t>
      </w:r>
      <w:proofErr w:type="spellEnd"/>
      <w:r w:rsidRPr="00D01A26">
        <w:rPr>
          <w:rFonts w:ascii="Cambria" w:hAnsi="Cambria"/>
        </w:rPr>
        <w:t xml:space="preserve"> di Indonesia (</w:t>
      </w:r>
      <w:proofErr w:type="spellStart"/>
      <w:r w:rsidRPr="00D01A26">
        <w:rPr>
          <w:rFonts w:ascii="Cambria" w:hAnsi="Cambria"/>
        </w:rPr>
        <w:t>Konstitusi</w:t>
      </w:r>
      <w:proofErr w:type="spellEnd"/>
      <w:r w:rsidRPr="00D01A26">
        <w:rPr>
          <w:rFonts w:ascii="Cambria" w:hAnsi="Cambria"/>
        </w:rPr>
        <w:t>) [Democracy and Elections in Indonesia (Constitution)]</w:t>
      </w:r>
    </w:p>
    <w:p w14:paraId="248C7E89" w14:textId="77777777" w:rsidR="002833B4" w:rsidRPr="00D01A26" w:rsidRDefault="002833B4" w:rsidP="002833B4">
      <w:pPr>
        <w:ind w:left="567" w:hanging="567"/>
        <w:jc w:val="both"/>
        <w:rPr>
          <w:rFonts w:ascii="Cambria" w:hAnsi="Cambria"/>
        </w:rPr>
      </w:pPr>
      <w:r w:rsidRPr="00D01A26">
        <w:rPr>
          <w:rFonts w:ascii="Cambria" w:hAnsi="Cambria"/>
        </w:rPr>
        <w:t xml:space="preserve">Hans </w:t>
      </w:r>
      <w:proofErr w:type="spellStart"/>
      <w:r w:rsidRPr="00D01A26">
        <w:rPr>
          <w:rFonts w:ascii="Cambria" w:hAnsi="Cambria"/>
        </w:rPr>
        <w:t>Gersbach</w:t>
      </w:r>
      <w:proofErr w:type="spellEnd"/>
      <w:r w:rsidRPr="00D01A26">
        <w:rPr>
          <w:rFonts w:ascii="Cambria" w:hAnsi="Cambria"/>
        </w:rPr>
        <w:t xml:space="preserve"> and Felix </w:t>
      </w:r>
      <w:proofErr w:type="spellStart"/>
      <w:r w:rsidRPr="00D01A26">
        <w:rPr>
          <w:rFonts w:ascii="Cambria" w:hAnsi="Cambria"/>
        </w:rPr>
        <w:t>M¨uhe</w:t>
      </w:r>
      <w:proofErr w:type="spellEnd"/>
      <w:r w:rsidRPr="00D01A26">
        <w:rPr>
          <w:rFonts w:ascii="Cambria" w:hAnsi="Cambria"/>
        </w:rPr>
        <w:t xml:space="preserve">, 2011. </w:t>
      </w:r>
      <w:r w:rsidRPr="00D01A26">
        <w:rPr>
          <w:rFonts w:ascii="Cambria" w:hAnsi="Cambria"/>
          <w:i/>
        </w:rPr>
        <w:t>Vote-Buying and Growth, Macroeconomic Dynamics</w:t>
      </w:r>
      <w:r w:rsidRPr="00D01A26">
        <w:rPr>
          <w:rFonts w:ascii="Cambria" w:hAnsi="Cambria"/>
        </w:rPr>
        <w:t xml:space="preserve">, Volume 15, issue 5, </w:t>
      </w:r>
    </w:p>
    <w:p w14:paraId="3CDF1088" w14:textId="77777777" w:rsidR="002833B4" w:rsidRPr="00D01A26" w:rsidRDefault="002833B4" w:rsidP="002833B4">
      <w:pPr>
        <w:spacing w:before="240" w:line="240" w:lineRule="auto"/>
        <w:ind w:left="567" w:hanging="567"/>
        <w:jc w:val="both"/>
        <w:rPr>
          <w:rFonts w:ascii="Cambria" w:eastAsia="Times New Roman" w:hAnsi="Cambria"/>
        </w:rPr>
      </w:pPr>
      <w:proofErr w:type="spellStart"/>
      <w:r w:rsidRPr="00D01A26">
        <w:rPr>
          <w:rFonts w:ascii="Cambria" w:hAnsi="Cambria"/>
        </w:rPr>
        <w:t>Irawan</w:t>
      </w:r>
      <w:proofErr w:type="spellEnd"/>
      <w:r w:rsidRPr="00D01A26">
        <w:rPr>
          <w:rFonts w:ascii="Cambria" w:hAnsi="Cambria"/>
        </w:rPr>
        <w:t xml:space="preserve">, </w:t>
      </w:r>
      <w:proofErr w:type="spellStart"/>
      <w:r w:rsidRPr="00D01A26">
        <w:rPr>
          <w:rFonts w:ascii="Cambria" w:hAnsi="Cambria"/>
        </w:rPr>
        <w:t>Dedi</w:t>
      </w:r>
      <w:proofErr w:type="spellEnd"/>
      <w:r w:rsidRPr="00D01A26">
        <w:rPr>
          <w:rFonts w:ascii="Cambria" w:hAnsi="Cambria"/>
        </w:rPr>
        <w:t xml:space="preserve">. 2015. </w:t>
      </w:r>
      <w:proofErr w:type="spellStart"/>
      <w:r w:rsidRPr="00D01A26">
        <w:rPr>
          <w:rFonts w:ascii="Cambria" w:hAnsi="Cambria"/>
          <w:bCs/>
          <w:i/>
          <w:iCs/>
        </w:rPr>
        <w:t>Studi</w:t>
      </w:r>
      <w:proofErr w:type="spellEnd"/>
      <w:r w:rsidRPr="00D01A26">
        <w:rPr>
          <w:rFonts w:ascii="Cambria" w:hAnsi="Cambria"/>
          <w:bCs/>
          <w:i/>
          <w:iCs/>
        </w:rPr>
        <w:t xml:space="preserve"> </w:t>
      </w:r>
      <w:proofErr w:type="spellStart"/>
      <w:r w:rsidRPr="00D01A26">
        <w:rPr>
          <w:rFonts w:ascii="Cambria" w:hAnsi="Cambria"/>
          <w:bCs/>
          <w:i/>
          <w:iCs/>
        </w:rPr>
        <w:t>Tentang</w:t>
      </w:r>
      <w:proofErr w:type="spellEnd"/>
      <w:r w:rsidRPr="00D01A26">
        <w:rPr>
          <w:rFonts w:ascii="Cambria" w:hAnsi="Cambria"/>
          <w:bCs/>
          <w:i/>
          <w:iCs/>
        </w:rPr>
        <w:t xml:space="preserve"> </w:t>
      </w:r>
      <w:proofErr w:type="spellStart"/>
      <w:r w:rsidRPr="00D01A26">
        <w:rPr>
          <w:rFonts w:ascii="Cambria" w:hAnsi="Cambria"/>
          <w:bCs/>
          <w:i/>
          <w:iCs/>
        </w:rPr>
        <w:t>Politik</w:t>
      </w:r>
      <w:proofErr w:type="spellEnd"/>
      <w:r w:rsidRPr="00D01A26">
        <w:rPr>
          <w:rFonts w:ascii="Cambria" w:hAnsi="Cambria"/>
          <w:bCs/>
          <w:i/>
          <w:iCs/>
        </w:rPr>
        <w:t xml:space="preserve"> </w:t>
      </w:r>
      <w:proofErr w:type="spellStart"/>
      <w:r w:rsidRPr="00D01A26">
        <w:rPr>
          <w:rFonts w:ascii="Cambria" w:hAnsi="Cambria"/>
          <w:bCs/>
          <w:i/>
          <w:iCs/>
        </w:rPr>
        <w:t>Uang</w:t>
      </w:r>
      <w:proofErr w:type="spellEnd"/>
      <w:r w:rsidRPr="00D01A26">
        <w:rPr>
          <w:rFonts w:ascii="Cambria" w:hAnsi="Cambria"/>
          <w:bCs/>
          <w:i/>
          <w:iCs/>
        </w:rPr>
        <w:t xml:space="preserve"> (Money Politic) </w:t>
      </w:r>
      <w:proofErr w:type="spellStart"/>
      <w:r w:rsidRPr="00D01A26">
        <w:rPr>
          <w:rFonts w:ascii="Cambria" w:hAnsi="Cambria"/>
          <w:bCs/>
          <w:i/>
          <w:iCs/>
        </w:rPr>
        <w:t>dalam</w:t>
      </w:r>
      <w:proofErr w:type="spellEnd"/>
      <w:r w:rsidRPr="00D01A26">
        <w:rPr>
          <w:rFonts w:ascii="Cambria" w:hAnsi="Cambria"/>
          <w:bCs/>
          <w:i/>
          <w:iCs/>
        </w:rPr>
        <w:t xml:space="preserve"> </w:t>
      </w:r>
      <w:proofErr w:type="spellStart"/>
      <w:r w:rsidRPr="00D01A26">
        <w:rPr>
          <w:rFonts w:ascii="Cambria" w:hAnsi="Cambria"/>
          <w:bCs/>
          <w:i/>
          <w:iCs/>
        </w:rPr>
        <w:t>Pemilu</w:t>
      </w:r>
      <w:proofErr w:type="spellEnd"/>
      <w:r w:rsidRPr="00D01A26">
        <w:rPr>
          <w:rFonts w:ascii="Cambria" w:hAnsi="Cambria"/>
          <w:bCs/>
          <w:i/>
          <w:iCs/>
        </w:rPr>
        <w:t xml:space="preserve"> </w:t>
      </w:r>
      <w:proofErr w:type="spellStart"/>
      <w:r w:rsidRPr="00D01A26">
        <w:rPr>
          <w:rFonts w:ascii="Cambria" w:hAnsi="Cambria"/>
          <w:bCs/>
          <w:i/>
          <w:iCs/>
        </w:rPr>
        <w:t>Legislatif</w:t>
      </w:r>
      <w:proofErr w:type="spellEnd"/>
      <w:r w:rsidRPr="00D01A26">
        <w:rPr>
          <w:rFonts w:ascii="Cambria" w:hAnsi="Cambria"/>
          <w:bCs/>
          <w:i/>
          <w:iCs/>
        </w:rPr>
        <w:t xml:space="preserve"> </w:t>
      </w:r>
      <w:proofErr w:type="spellStart"/>
      <w:r w:rsidRPr="00D01A26">
        <w:rPr>
          <w:rFonts w:ascii="Cambria" w:hAnsi="Cambria"/>
          <w:bCs/>
          <w:i/>
          <w:iCs/>
        </w:rPr>
        <w:t>Tahun</w:t>
      </w:r>
      <w:proofErr w:type="spellEnd"/>
      <w:r w:rsidRPr="00D01A26">
        <w:rPr>
          <w:rFonts w:ascii="Cambria" w:hAnsi="Cambria"/>
          <w:bCs/>
          <w:i/>
          <w:iCs/>
        </w:rPr>
        <w:t xml:space="preserve"> 2014: </w:t>
      </w:r>
      <w:proofErr w:type="spellStart"/>
      <w:r w:rsidRPr="00D01A26">
        <w:rPr>
          <w:rFonts w:ascii="Cambria" w:hAnsi="Cambria"/>
          <w:bCs/>
          <w:i/>
          <w:iCs/>
        </w:rPr>
        <w:t>Studi</w:t>
      </w:r>
      <w:proofErr w:type="spellEnd"/>
      <w:r w:rsidRPr="00D01A26">
        <w:rPr>
          <w:rFonts w:ascii="Cambria" w:hAnsi="Cambria"/>
          <w:bCs/>
          <w:i/>
          <w:iCs/>
        </w:rPr>
        <w:t xml:space="preserve"> </w:t>
      </w:r>
      <w:proofErr w:type="spellStart"/>
      <w:r w:rsidRPr="00D01A26">
        <w:rPr>
          <w:rFonts w:ascii="Cambria" w:hAnsi="Cambria"/>
          <w:bCs/>
          <w:i/>
          <w:iCs/>
        </w:rPr>
        <w:t>Kasus</w:t>
      </w:r>
      <w:proofErr w:type="spellEnd"/>
      <w:r w:rsidRPr="00D01A26">
        <w:rPr>
          <w:rFonts w:ascii="Cambria" w:hAnsi="Cambria"/>
          <w:bCs/>
          <w:i/>
          <w:iCs/>
        </w:rPr>
        <w:t xml:space="preserve"> di </w:t>
      </w:r>
      <w:proofErr w:type="spellStart"/>
      <w:r w:rsidRPr="00D01A26">
        <w:rPr>
          <w:rFonts w:ascii="Cambria" w:hAnsi="Cambria"/>
          <w:bCs/>
          <w:i/>
          <w:iCs/>
        </w:rPr>
        <w:t>Kelurahan</w:t>
      </w:r>
      <w:proofErr w:type="spellEnd"/>
      <w:r w:rsidRPr="00D01A26">
        <w:rPr>
          <w:rFonts w:ascii="Cambria" w:hAnsi="Cambria"/>
          <w:bCs/>
          <w:i/>
          <w:iCs/>
        </w:rPr>
        <w:t xml:space="preserve"> </w:t>
      </w:r>
      <w:proofErr w:type="spellStart"/>
      <w:r w:rsidRPr="00D01A26">
        <w:rPr>
          <w:rFonts w:ascii="Cambria" w:hAnsi="Cambria"/>
          <w:bCs/>
          <w:i/>
          <w:iCs/>
        </w:rPr>
        <w:t>Sempaja</w:t>
      </w:r>
      <w:proofErr w:type="spellEnd"/>
      <w:r w:rsidRPr="00D01A26">
        <w:rPr>
          <w:rFonts w:ascii="Cambria" w:hAnsi="Cambria"/>
          <w:bCs/>
          <w:i/>
          <w:iCs/>
        </w:rPr>
        <w:t xml:space="preserve"> Selatan</w:t>
      </w:r>
      <w:r w:rsidRPr="00D01A26">
        <w:rPr>
          <w:rFonts w:ascii="Cambria" w:hAnsi="Cambria"/>
        </w:rPr>
        <w:t xml:space="preserve"> [A Study on Money Politics in the 2014 Legislative Election: A Case Study in the  </w:t>
      </w:r>
      <w:proofErr w:type="spellStart"/>
      <w:r w:rsidRPr="00D01A26">
        <w:rPr>
          <w:rFonts w:ascii="Cambria" w:hAnsi="Cambria"/>
        </w:rPr>
        <w:t>Sempaja</w:t>
      </w:r>
      <w:proofErr w:type="spellEnd"/>
      <w:r w:rsidRPr="00D01A26">
        <w:rPr>
          <w:rFonts w:ascii="Cambria" w:hAnsi="Cambria"/>
        </w:rPr>
        <w:t xml:space="preserve"> Selatan Village]. </w:t>
      </w:r>
      <w:proofErr w:type="spellStart"/>
      <w:r w:rsidRPr="00D01A26">
        <w:rPr>
          <w:rFonts w:ascii="Cambria" w:hAnsi="Cambria"/>
        </w:rPr>
        <w:t>Jurnal</w:t>
      </w:r>
      <w:proofErr w:type="spellEnd"/>
      <w:r w:rsidRPr="00D01A26">
        <w:rPr>
          <w:rFonts w:ascii="Cambria" w:hAnsi="Cambria"/>
        </w:rPr>
        <w:t xml:space="preserve"> </w:t>
      </w:r>
      <w:proofErr w:type="spellStart"/>
      <w:r w:rsidRPr="00D01A26">
        <w:rPr>
          <w:rFonts w:ascii="Cambria" w:hAnsi="Cambria"/>
        </w:rPr>
        <w:t>Ilmu</w:t>
      </w:r>
      <w:proofErr w:type="spellEnd"/>
      <w:r w:rsidRPr="00D01A26">
        <w:rPr>
          <w:rFonts w:ascii="Cambria" w:hAnsi="Cambria"/>
        </w:rPr>
        <w:t xml:space="preserve"> </w:t>
      </w:r>
      <w:proofErr w:type="spellStart"/>
      <w:r w:rsidRPr="00D01A26">
        <w:rPr>
          <w:rFonts w:ascii="Cambria" w:hAnsi="Cambria"/>
        </w:rPr>
        <w:t>Pemerintahan</w:t>
      </w:r>
      <w:proofErr w:type="spellEnd"/>
      <w:r w:rsidRPr="00D01A26">
        <w:rPr>
          <w:rFonts w:ascii="Cambria" w:hAnsi="Cambria"/>
        </w:rPr>
        <w:t xml:space="preserve">, </w:t>
      </w:r>
      <w:proofErr w:type="spellStart"/>
      <w:r w:rsidRPr="00D01A26">
        <w:rPr>
          <w:rFonts w:ascii="Cambria" w:hAnsi="Cambria"/>
        </w:rPr>
        <w:t>Maret</w:t>
      </w:r>
      <w:proofErr w:type="spellEnd"/>
      <w:r w:rsidRPr="00D01A26">
        <w:rPr>
          <w:rFonts w:ascii="Cambria" w:hAnsi="Cambria"/>
        </w:rPr>
        <w:t xml:space="preserve"> 2015.</w:t>
      </w:r>
    </w:p>
    <w:p w14:paraId="548A052D" w14:textId="77777777" w:rsidR="002833B4" w:rsidRPr="00D01A26" w:rsidRDefault="002833B4" w:rsidP="002833B4">
      <w:pPr>
        <w:spacing w:before="240" w:line="240" w:lineRule="auto"/>
        <w:ind w:left="567" w:hanging="567"/>
        <w:jc w:val="both"/>
        <w:rPr>
          <w:rFonts w:ascii="Cambria" w:eastAsia="Times New Roman" w:hAnsi="Cambria"/>
        </w:rPr>
      </w:pPr>
      <w:proofErr w:type="spellStart"/>
      <w:r w:rsidRPr="00D01A26">
        <w:rPr>
          <w:rFonts w:ascii="Cambria" w:hAnsi="Cambria"/>
        </w:rPr>
        <w:t>Ismawan</w:t>
      </w:r>
      <w:proofErr w:type="spellEnd"/>
      <w:r w:rsidRPr="00D01A26">
        <w:rPr>
          <w:rFonts w:ascii="Cambria" w:hAnsi="Cambria"/>
        </w:rPr>
        <w:t xml:space="preserve">, </w:t>
      </w:r>
      <w:proofErr w:type="spellStart"/>
      <w:r w:rsidRPr="00D01A26">
        <w:rPr>
          <w:rFonts w:ascii="Cambria" w:hAnsi="Cambria"/>
        </w:rPr>
        <w:t>Indra</w:t>
      </w:r>
      <w:proofErr w:type="spellEnd"/>
      <w:r w:rsidRPr="00D01A26">
        <w:rPr>
          <w:rFonts w:ascii="Cambria" w:hAnsi="Cambria"/>
        </w:rPr>
        <w:t xml:space="preserve">. 1999. </w:t>
      </w:r>
      <w:r w:rsidRPr="00D01A26">
        <w:rPr>
          <w:rFonts w:ascii="Cambria" w:hAnsi="Cambria"/>
          <w:bCs/>
          <w:i/>
          <w:iCs/>
        </w:rPr>
        <w:t xml:space="preserve">Money Politics </w:t>
      </w:r>
      <w:proofErr w:type="spellStart"/>
      <w:r w:rsidRPr="00D01A26">
        <w:rPr>
          <w:rFonts w:ascii="Cambria" w:hAnsi="Cambria"/>
          <w:bCs/>
          <w:i/>
          <w:iCs/>
        </w:rPr>
        <w:t>Pengaruh</w:t>
      </w:r>
      <w:proofErr w:type="spellEnd"/>
      <w:r w:rsidRPr="00D01A26">
        <w:rPr>
          <w:rFonts w:ascii="Cambria" w:hAnsi="Cambria"/>
          <w:bCs/>
          <w:i/>
          <w:iCs/>
        </w:rPr>
        <w:t xml:space="preserve"> </w:t>
      </w:r>
      <w:proofErr w:type="spellStart"/>
      <w:r w:rsidRPr="00D01A26">
        <w:rPr>
          <w:rFonts w:ascii="Cambria" w:hAnsi="Cambria"/>
          <w:bCs/>
          <w:i/>
          <w:iCs/>
        </w:rPr>
        <w:t>Uang</w:t>
      </w:r>
      <w:proofErr w:type="spellEnd"/>
      <w:r w:rsidRPr="00D01A26">
        <w:rPr>
          <w:rFonts w:ascii="Cambria" w:hAnsi="Cambria"/>
          <w:bCs/>
          <w:i/>
          <w:iCs/>
        </w:rPr>
        <w:t xml:space="preserve"> </w:t>
      </w:r>
      <w:proofErr w:type="spellStart"/>
      <w:r w:rsidRPr="00D01A26">
        <w:rPr>
          <w:rFonts w:ascii="Cambria" w:hAnsi="Cambria"/>
          <w:bCs/>
          <w:i/>
          <w:iCs/>
        </w:rPr>
        <w:t>dalam</w:t>
      </w:r>
      <w:proofErr w:type="spellEnd"/>
      <w:r w:rsidRPr="00D01A26">
        <w:rPr>
          <w:rFonts w:ascii="Cambria" w:hAnsi="Cambria"/>
          <w:bCs/>
          <w:i/>
          <w:iCs/>
        </w:rPr>
        <w:t xml:space="preserve"> </w:t>
      </w:r>
      <w:proofErr w:type="spellStart"/>
      <w:r w:rsidRPr="00D01A26">
        <w:rPr>
          <w:rFonts w:ascii="Cambria" w:hAnsi="Cambria"/>
          <w:bCs/>
          <w:i/>
          <w:iCs/>
        </w:rPr>
        <w:t>Pemilu</w:t>
      </w:r>
      <w:proofErr w:type="spellEnd"/>
      <w:r w:rsidRPr="00D01A26">
        <w:rPr>
          <w:rFonts w:ascii="Cambria" w:hAnsi="Cambria"/>
        </w:rPr>
        <w:t xml:space="preserve"> [Money Politics </w:t>
      </w:r>
      <w:proofErr w:type="gramStart"/>
      <w:r w:rsidRPr="00D01A26">
        <w:rPr>
          <w:rFonts w:ascii="Cambria" w:hAnsi="Cambria"/>
        </w:rPr>
        <w:t>The</w:t>
      </w:r>
      <w:proofErr w:type="gramEnd"/>
      <w:r w:rsidRPr="00D01A26">
        <w:rPr>
          <w:rFonts w:ascii="Cambria" w:hAnsi="Cambria"/>
        </w:rPr>
        <w:t xml:space="preserve"> Effect of Money in Elections]. Yogyakarta: Media </w:t>
      </w:r>
      <w:proofErr w:type="spellStart"/>
      <w:r w:rsidRPr="00D01A26">
        <w:rPr>
          <w:rFonts w:ascii="Cambria" w:hAnsi="Cambria"/>
        </w:rPr>
        <w:t>Presindo</w:t>
      </w:r>
      <w:proofErr w:type="spellEnd"/>
      <w:r w:rsidRPr="00D01A26">
        <w:rPr>
          <w:rFonts w:ascii="Cambria" w:hAnsi="Cambria"/>
        </w:rPr>
        <w:t>.</w:t>
      </w:r>
    </w:p>
    <w:p w14:paraId="4DF56C09" w14:textId="77777777" w:rsidR="002833B4" w:rsidRPr="00D01A26" w:rsidRDefault="002833B4" w:rsidP="002833B4">
      <w:pPr>
        <w:ind w:left="567" w:hanging="567"/>
        <w:jc w:val="both"/>
        <w:rPr>
          <w:rFonts w:ascii="Cambria" w:hAnsi="Cambria"/>
        </w:rPr>
      </w:pPr>
      <w:r w:rsidRPr="00D01A26">
        <w:rPr>
          <w:rFonts w:ascii="Cambria" w:hAnsi="Cambria"/>
        </w:rPr>
        <w:t xml:space="preserve">John Morgan and Felix </w:t>
      </w:r>
      <w:proofErr w:type="spellStart"/>
      <w:r w:rsidRPr="00D01A26">
        <w:rPr>
          <w:rFonts w:ascii="Cambria" w:hAnsi="Cambria"/>
        </w:rPr>
        <w:t>V´ardy</w:t>
      </w:r>
      <w:proofErr w:type="spellEnd"/>
      <w:r w:rsidRPr="00D01A26">
        <w:rPr>
          <w:rFonts w:ascii="Cambria" w:hAnsi="Cambria"/>
        </w:rPr>
        <w:t xml:space="preserve">, 2012, </w:t>
      </w:r>
      <w:r w:rsidRPr="00D01A26">
        <w:rPr>
          <w:rFonts w:ascii="Cambria" w:hAnsi="Cambria"/>
          <w:i/>
        </w:rPr>
        <w:t>Negative Vote Buying and the Secret Ballot, Journal of Law Economics and Organization</w:t>
      </w:r>
      <w:r w:rsidRPr="00D01A26">
        <w:rPr>
          <w:rFonts w:ascii="Cambria" w:hAnsi="Cambria"/>
        </w:rPr>
        <w:t xml:space="preserve">, Volume 28, issue 4, 2012, </w:t>
      </w:r>
      <w:proofErr w:type="spellStart"/>
      <w:r w:rsidRPr="00D01A26">
        <w:rPr>
          <w:rFonts w:ascii="Cambria" w:hAnsi="Cambria"/>
        </w:rPr>
        <w:t>hlm</w:t>
      </w:r>
      <w:proofErr w:type="spellEnd"/>
      <w:r w:rsidRPr="00D01A26">
        <w:rPr>
          <w:rFonts w:ascii="Cambria" w:hAnsi="Cambria"/>
        </w:rPr>
        <w:t>. 818</w:t>
      </w:r>
    </w:p>
    <w:p w14:paraId="5B3E6332" w14:textId="77777777" w:rsidR="002833B4" w:rsidRPr="00D01A26" w:rsidRDefault="002833B4" w:rsidP="002833B4">
      <w:pPr>
        <w:spacing w:before="240" w:line="240" w:lineRule="auto"/>
        <w:ind w:left="567" w:hanging="567"/>
        <w:jc w:val="both"/>
        <w:rPr>
          <w:rFonts w:ascii="Cambria" w:eastAsia="Times New Roman" w:hAnsi="Cambria"/>
        </w:rPr>
      </w:pPr>
      <w:proofErr w:type="spellStart"/>
      <w:r w:rsidRPr="00D01A26">
        <w:rPr>
          <w:rFonts w:ascii="Cambria" w:hAnsi="Cambria"/>
        </w:rPr>
        <w:t>Juliansyah</w:t>
      </w:r>
      <w:proofErr w:type="spellEnd"/>
      <w:r w:rsidRPr="00D01A26">
        <w:rPr>
          <w:rFonts w:ascii="Cambria" w:hAnsi="Cambria"/>
        </w:rPr>
        <w:t xml:space="preserve">, </w:t>
      </w:r>
      <w:proofErr w:type="spellStart"/>
      <w:r w:rsidRPr="00D01A26">
        <w:rPr>
          <w:rFonts w:ascii="Cambria" w:hAnsi="Cambria"/>
        </w:rPr>
        <w:t>Elvi</w:t>
      </w:r>
      <w:proofErr w:type="spellEnd"/>
      <w:r w:rsidRPr="00D01A26">
        <w:rPr>
          <w:rFonts w:ascii="Cambria" w:hAnsi="Cambria"/>
        </w:rPr>
        <w:t xml:space="preserve">. 2007. </w:t>
      </w:r>
      <w:r w:rsidRPr="00D01A26">
        <w:rPr>
          <w:rFonts w:ascii="Cambria" w:hAnsi="Cambria"/>
          <w:bCs/>
          <w:i/>
          <w:iCs/>
        </w:rPr>
        <w:t xml:space="preserve">PILKADA: </w:t>
      </w:r>
      <w:proofErr w:type="spellStart"/>
      <w:r w:rsidRPr="00D01A26">
        <w:rPr>
          <w:rFonts w:ascii="Cambria" w:hAnsi="Cambria"/>
          <w:bCs/>
          <w:i/>
          <w:iCs/>
        </w:rPr>
        <w:t>Penyelenggaraan</w:t>
      </w:r>
      <w:proofErr w:type="spellEnd"/>
      <w:r w:rsidRPr="00D01A26">
        <w:rPr>
          <w:rFonts w:ascii="Cambria" w:hAnsi="Cambria"/>
          <w:bCs/>
          <w:i/>
          <w:iCs/>
        </w:rPr>
        <w:t xml:space="preserve"> </w:t>
      </w:r>
      <w:proofErr w:type="spellStart"/>
      <w:r w:rsidRPr="00D01A26">
        <w:rPr>
          <w:rFonts w:ascii="Cambria" w:hAnsi="Cambria"/>
          <w:bCs/>
          <w:i/>
          <w:iCs/>
        </w:rPr>
        <w:t>Pemilihan</w:t>
      </w:r>
      <w:proofErr w:type="spellEnd"/>
      <w:r w:rsidRPr="00D01A26">
        <w:rPr>
          <w:rFonts w:ascii="Cambria" w:hAnsi="Cambria"/>
          <w:bCs/>
          <w:i/>
          <w:iCs/>
        </w:rPr>
        <w:t xml:space="preserve"> </w:t>
      </w:r>
      <w:proofErr w:type="spellStart"/>
      <w:r w:rsidRPr="00D01A26">
        <w:rPr>
          <w:rFonts w:ascii="Cambria" w:hAnsi="Cambria"/>
          <w:bCs/>
          <w:i/>
          <w:iCs/>
        </w:rPr>
        <w:t>Kepala</w:t>
      </w:r>
      <w:proofErr w:type="spellEnd"/>
      <w:r w:rsidRPr="00D01A26">
        <w:rPr>
          <w:rFonts w:ascii="Cambria" w:hAnsi="Cambria"/>
          <w:bCs/>
          <w:i/>
          <w:iCs/>
        </w:rPr>
        <w:t xml:space="preserve"> Daerah </w:t>
      </w:r>
      <w:proofErr w:type="spellStart"/>
      <w:r w:rsidRPr="00D01A26">
        <w:rPr>
          <w:rFonts w:ascii="Cambria" w:hAnsi="Cambria"/>
          <w:bCs/>
          <w:i/>
          <w:iCs/>
        </w:rPr>
        <w:t>dan</w:t>
      </w:r>
      <w:proofErr w:type="spellEnd"/>
      <w:r w:rsidRPr="00D01A26">
        <w:rPr>
          <w:rFonts w:ascii="Cambria" w:hAnsi="Cambria"/>
          <w:bCs/>
          <w:i/>
          <w:iCs/>
        </w:rPr>
        <w:t xml:space="preserve"> </w:t>
      </w:r>
      <w:proofErr w:type="spellStart"/>
      <w:r w:rsidRPr="00D01A26">
        <w:rPr>
          <w:rFonts w:ascii="Cambria" w:hAnsi="Cambria"/>
          <w:bCs/>
          <w:i/>
          <w:iCs/>
        </w:rPr>
        <w:t>Wakil</w:t>
      </w:r>
      <w:proofErr w:type="spellEnd"/>
      <w:r w:rsidRPr="00D01A26">
        <w:rPr>
          <w:rFonts w:ascii="Cambria" w:hAnsi="Cambria"/>
          <w:bCs/>
          <w:i/>
          <w:iCs/>
        </w:rPr>
        <w:t xml:space="preserve"> </w:t>
      </w:r>
      <w:proofErr w:type="spellStart"/>
      <w:r w:rsidRPr="00D01A26">
        <w:rPr>
          <w:rFonts w:ascii="Cambria" w:hAnsi="Cambria"/>
          <w:bCs/>
          <w:i/>
          <w:iCs/>
        </w:rPr>
        <w:t>Kepala</w:t>
      </w:r>
      <w:proofErr w:type="spellEnd"/>
      <w:r w:rsidRPr="00D01A26">
        <w:rPr>
          <w:rFonts w:ascii="Cambria" w:hAnsi="Cambria"/>
          <w:bCs/>
          <w:i/>
          <w:iCs/>
        </w:rPr>
        <w:t xml:space="preserve"> Daerah</w:t>
      </w:r>
      <w:r w:rsidRPr="00D01A26">
        <w:rPr>
          <w:rFonts w:ascii="Cambria" w:hAnsi="Cambria"/>
        </w:rPr>
        <w:t xml:space="preserve"> [Election of Regional Heads and Deputy Regional Heads]. Bandung: </w:t>
      </w:r>
      <w:proofErr w:type="spellStart"/>
      <w:r w:rsidRPr="00D01A26">
        <w:rPr>
          <w:rFonts w:ascii="Cambria" w:hAnsi="Cambria"/>
        </w:rPr>
        <w:t>Mandar</w:t>
      </w:r>
      <w:proofErr w:type="spellEnd"/>
      <w:r w:rsidRPr="00D01A26">
        <w:rPr>
          <w:rFonts w:ascii="Cambria" w:hAnsi="Cambria"/>
        </w:rPr>
        <w:t xml:space="preserve"> </w:t>
      </w:r>
      <w:proofErr w:type="spellStart"/>
      <w:r w:rsidRPr="00D01A26">
        <w:rPr>
          <w:rFonts w:ascii="Cambria" w:hAnsi="Cambria"/>
        </w:rPr>
        <w:t>Maju</w:t>
      </w:r>
      <w:proofErr w:type="spellEnd"/>
      <w:r w:rsidRPr="00D01A26">
        <w:rPr>
          <w:rFonts w:ascii="Cambria" w:hAnsi="Cambria"/>
        </w:rPr>
        <w:t>.</w:t>
      </w:r>
    </w:p>
    <w:p w14:paraId="03704B69" w14:textId="1270EFC3" w:rsidR="002833B4" w:rsidRPr="00D01A26" w:rsidRDefault="002833B4" w:rsidP="002833B4">
      <w:pPr>
        <w:ind w:left="567" w:hanging="567"/>
        <w:jc w:val="both"/>
        <w:rPr>
          <w:rFonts w:ascii="Cambria" w:hAnsi="Cambria"/>
        </w:rPr>
      </w:pPr>
      <w:r w:rsidRPr="00D01A26">
        <w:rPr>
          <w:rFonts w:ascii="Cambria" w:hAnsi="Cambria"/>
        </w:rPr>
        <w:t xml:space="preserve">Mary Breeding, 2007. </w:t>
      </w:r>
      <w:r w:rsidRPr="00D01A26">
        <w:rPr>
          <w:rFonts w:ascii="Cambria" w:hAnsi="Cambria"/>
          <w:i/>
        </w:rPr>
        <w:t>Vote-Buying: Is it a Threat to Democratic Policy Representation?</w:t>
      </w:r>
      <w:r w:rsidRPr="00D01A26">
        <w:rPr>
          <w:rFonts w:ascii="Cambria" w:hAnsi="Cambria"/>
        </w:rPr>
        <w:t xml:space="preserve"> Political Science &amp; Politics, Volume 40, issue 4, </w:t>
      </w:r>
    </w:p>
    <w:p w14:paraId="0609B13F" w14:textId="77777777" w:rsidR="002833B4" w:rsidRPr="00D01A26" w:rsidRDefault="002833B4" w:rsidP="002833B4">
      <w:pPr>
        <w:ind w:left="567" w:hanging="567"/>
        <w:jc w:val="both"/>
        <w:rPr>
          <w:rFonts w:ascii="Cambria" w:hAnsi="Cambria"/>
        </w:rPr>
      </w:pPr>
      <w:r w:rsidRPr="00D01A26">
        <w:rPr>
          <w:rFonts w:ascii="Cambria" w:hAnsi="Cambria"/>
        </w:rPr>
        <w:t xml:space="preserve">Peter </w:t>
      </w:r>
      <w:proofErr w:type="spellStart"/>
      <w:r w:rsidRPr="00D01A26">
        <w:rPr>
          <w:rFonts w:ascii="Cambria" w:hAnsi="Cambria"/>
        </w:rPr>
        <w:t>Sandholt</w:t>
      </w:r>
      <w:proofErr w:type="spellEnd"/>
      <w:r w:rsidRPr="00D01A26">
        <w:rPr>
          <w:rFonts w:ascii="Cambria" w:hAnsi="Cambria"/>
        </w:rPr>
        <w:t xml:space="preserve"> Jensen and </w:t>
      </w:r>
      <w:proofErr w:type="spellStart"/>
      <w:r w:rsidRPr="00D01A26">
        <w:rPr>
          <w:rFonts w:ascii="Cambria" w:hAnsi="Cambria"/>
        </w:rPr>
        <w:t>Mogens</w:t>
      </w:r>
      <w:proofErr w:type="spellEnd"/>
      <w:r w:rsidRPr="00D01A26">
        <w:rPr>
          <w:rFonts w:ascii="Cambria" w:hAnsi="Cambria"/>
        </w:rPr>
        <w:t xml:space="preserve"> K. </w:t>
      </w:r>
      <w:proofErr w:type="spellStart"/>
      <w:r w:rsidRPr="00D01A26">
        <w:rPr>
          <w:rFonts w:ascii="Cambria" w:hAnsi="Cambria"/>
        </w:rPr>
        <w:t>Justesen</w:t>
      </w:r>
      <w:proofErr w:type="spellEnd"/>
      <w:r w:rsidRPr="00D01A26">
        <w:rPr>
          <w:rFonts w:ascii="Cambria" w:hAnsi="Cambria"/>
        </w:rPr>
        <w:t xml:space="preserve">, 2014, Poverty and Vote Buying: Survey-Based Evidence </w:t>
      </w:r>
      <w:proofErr w:type="gramStart"/>
      <w:r w:rsidRPr="00D01A26">
        <w:rPr>
          <w:rFonts w:ascii="Cambria" w:hAnsi="Cambria"/>
        </w:rPr>
        <w:t>From</w:t>
      </w:r>
      <w:proofErr w:type="gramEnd"/>
      <w:r w:rsidRPr="00D01A26">
        <w:rPr>
          <w:rFonts w:ascii="Cambria" w:hAnsi="Cambria"/>
        </w:rPr>
        <w:t xml:space="preserve"> Africa, Electoral Studies, volume 33. </w:t>
      </w:r>
    </w:p>
    <w:p w14:paraId="3CE176E8" w14:textId="77777777" w:rsidR="002833B4" w:rsidRPr="00D01A26" w:rsidRDefault="002833B4" w:rsidP="002833B4">
      <w:pPr>
        <w:ind w:left="567" w:hanging="567"/>
        <w:jc w:val="both"/>
        <w:rPr>
          <w:rFonts w:ascii="Cambria" w:hAnsi="Cambria"/>
        </w:rPr>
      </w:pPr>
      <w:r w:rsidRPr="00D01A26">
        <w:rPr>
          <w:rFonts w:ascii="Cambria" w:hAnsi="Cambria"/>
        </w:rPr>
        <w:t xml:space="preserve">Richard L. </w:t>
      </w:r>
      <w:proofErr w:type="spellStart"/>
      <w:r w:rsidRPr="00D01A26">
        <w:rPr>
          <w:rFonts w:ascii="Cambria" w:hAnsi="Cambria"/>
        </w:rPr>
        <w:t>HasenSource</w:t>
      </w:r>
      <w:proofErr w:type="spellEnd"/>
      <w:r w:rsidRPr="00D01A26">
        <w:rPr>
          <w:rFonts w:ascii="Cambria" w:hAnsi="Cambria"/>
        </w:rPr>
        <w:t xml:space="preserve">, 2000. Vote Buying, California Law Review, Vol. 88, No. 5 (October., 2000) </w:t>
      </w:r>
    </w:p>
    <w:p w14:paraId="309B84E3" w14:textId="77777777" w:rsidR="002833B4" w:rsidRPr="00D01A26" w:rsidRDefault="002833B4" w:rsidP="002833B4">
      <w:pPr>
        <w:ind w:left="567" w:hanging="567"/>
        <w:jc w:val="both"/>
        <w:rPr>
          <w:rFonts w:ascii="Cambria" w:hAnsi="Cambria"/>
        </w:rPr>
      </w:pPr>
      <w:r w:rsidRPr="00D01A26">
        <w:rPr>
          <w:rFonts w:ascii="Cambria" w:hAnsi="Cambria"/>
        </w:rPr>
        <w:t xml:space="preserve">Simeon </w:t>
      </w:r>
      <w:proofErr w:type="spellStart"/>
      <w:r w:rsidRPr="00D01A26">
        <w:rPr>
          <w:rFonts w:ascii="Cambria" w:hAnsi="Cambria"/>
        </w:rPr>
        <w:t>Nichter</w:t>
      </w:r>
      <w:proofErr w:type="spellEnd"/>
      <w:r w:rsidRPr="00D01A26">
        <w:rPr>
          <w:rFonts w:ascii="Cambria" w:hAnsi="Cambria"/>
        </w:rPr>
        <w:t xml:space="preserve">, Vote Buying or Turnout Buying? Machine Politics and the Secret Ballot, American Political Science Review, Volume 102 issue 1 2008. </w:t>
      </w:r>
    </w:p>
    <w:p w14:paraId="5945D3CD" w14:textId="77777777" w:rsidR="002833B4" w:rsidRPr="00D01A26" w:rsidRDefault="002833B4" w:rsidP="002833B4">
      <w:pPr>
        <w:ind w:left="567" w:hanging="567"/>
        <w:jc w:val="both"/>
        <w:rPr>
          <w:rFonts w:ascii="Cambria" w:hAnsi="Cambria"/>
        </w:rPr>
      </w:pPr>
      <w:r w:rsidRPr="00D01A26">
        <w:rPr>
          <w:rFonts w:ascii="Cambria" w:hAnsi="Cambria"/>
        </w:rPr>
        <w:t xml:space="preserve">Stokes, S., Dunning, T., </w:t>
      </w:r>
      <w:proofErr w:type="spellStart"/>
      <w:r w:rsidRPr="00D01A26">
        <w:rPr>
          <w:rFonts w:ascii="Cambria" w:hAnsi="Cambria"/>
        </w:rPr>
        <w:t>Nazareno</w:t>
      </w:r>
      <w:proofErr w:type="spellEnd"/>
      <w:r w:rsidRPr="00D01A26">
        <w:rPr>
          <w:rFonts w:ascii="Cambria" w:hAnsi="Cambria"/>
        </w:rPr>
        <w:t xml:space="preserve">, M., &amp;  </w:t>
      </w:r>
      <w:proofErr w:type="spellStart"/>
      <w:r w:rsidRPr="00D01A26">
        <w:rPr>
          <w:rFonts w:ascii="Cambria" w:hAnsi="Cambria"/>
        </w:rPr>
        <w:t>Brusco</w:t>
      </w:r>
      <w:proofErr w:type="spellEnd"/>
      <w:r w:rsidRPr="00D01A26">
        <w:rPr>
          <w:rFonts w:ascii="Cambria" w:hAnsi="Cambria"/>
        </w:rPr>
        <w:t xml:space="preserve">, V. 2013. </w:t>
      </w:r>
      <w:r w:rsidRPr="00D01A26">
        <w:rPr>
          <w:rFonts w:ascii="Cambria" w:hAnsi="Cambria"/>
          <w:i/>
        </w:rPr>
        <w:t>Brokers, Voters, and Clientelism: The Puzzle of Distributive Politics (Cambridge Studies in Comparative Politics)</w:t>
      </w:r>
      <w:r w:rsidRPr="00D01A26">
        <w:rPr>
          <w:rFonts w:ascii="Cambria" w:hAnsi="Cambria"/>
        </w:rPr>
        <w:t>. Cambridge: Cambridge University Press. Doi: 10.1017/CBO9781107324909.</w:t>
      </w:r>
    </w:p>
    <w:p w14:paraId="66DB496B" w14:textId="77777777" w:rsidR="002833B4" w:rsidRPr="00D01A26" w:rsidRDefault="002833B4" w:rsidP="002833B4">
      <w:pPr>
        <w:jc w:val="both"/>
        <w:rPr>
          <w:rFonts w:ascii="Cambria" w:hAnsi="Cambria"/>
        </w:rPr>
      </w:pPr>
      <w:proofErr w:type="spellStart"/>
      <w:r w:rsidRPr="00D01A26">
        <w:rPr>
          <w:rStyle w:val="Emphasis"/>
          <w:rFonts w:ascii="Cambria" w:hAnsi="Cambria"/>
        </w:rPr>
        <w:t>Sudijono</w:t>
      </w:r>
      <w:proofErr w:type="spellEnd"/>
      <w:r w:rsidRPr="00D01A26">
        <w:rPr>
          <w:rFonts w:ascii="Cambria" w:hAnsi="Cambria"/>
        </w:rPr>
        <w:t xml:space="preserve">. </w:t>
      </w:r>
      <w:r w:rsidRPr="00D01A26">
        <w:rPr>
          <w:rStyle w:val="Emphasis"/>
          <w:rFonts w:ascii="Cambria" w:hAnsi="Cambria"/>
        </w:rPr>
        <w:t>1997</w:t>
      </w:r>
      <w:r w:rsidRPr="00D01A26">
        <w:rPr>
          <w:rFonts w:ascii="Cambria" w:hAnsi="Cambria"/>
        </w:rPr>
        <w:t xml:space="preserve">. </w:t>
      </w:r>
      <w:proofErr w:type="spellStart"/>
      <w:r w:rsidRPr="00D01A26">
        <w:rPr>
          <w:rFonts w:ascii="Cambria" w:hAnsi="Cambria"/>
          <w:i/>
        </w:rPr>
        <w:t>Pengantar</w:t>
      </w:r>
      <w:proofErr w:type="spellEnd"/>
      <w:r w:rsidRPr="00D01A26">
        <w:rPr>
          <w:rFonts w:ascii="Cambria" w:hAnsi="Cambria"/>
          <w:i/>
        </w:rPr>
        <w:t xml:space="preserve"> </w:t>
      </w:r>
      <w:proofErr w:type="spellStart"/>
      <w:r w:rsidRPr="00D01A26">
        <w:rPr>
          <w:rFonts w:ascii="Cambria" w:hAnsi="Cambria"/>
          <w:i/>
        </w:rPr>
        <w:t>Statistik</w:t>
      </w:r>
      <w:proofErr w:type="spellEnd"/>
      <w:r w:rsidRPr="00D01A26">
        <w:rPr>
          <w:rFonts w:ascii="Cambria" w:hAnsi="Cambria"/>
          <w:i/>
        </w:rPr>
        <w:t xml:space="preserve"> </w:t>
      </w:r>
      <w:proofErr w:type="spellStart"/>
      <w:r w:rsidRPr="00D01A26">
        <w:rPr>
          <w:rFonts w:ascii="Cambria" w:hAnsi="Cambria"/>
          <w:i/>
        </w:rPr>
        <w:t>Pendidikan</w:t>
      </w:r>
      <w:proofErr w:type="spellEnd"/>
      <w:r w:rsidRPr="00D01A26">
        <w:rPr>
          <w:rFonts w:ascii="Cambria" w:hAnsi="Cambria"/>
        </w:rPr>
        <w:t xml:space="preserve">[Introduction to Educational Statistics]. Jakarta: Raja </w:t>
      </w:r>
      <w:proofErr w:type="spellStart"/>
      <w:r w:rsidRPr="00D01A26">
        <w:rPr>
          <w:rFonts w:ascii="Cambria" w:hAnsi="Cambria"/>
        </w:rPr>
        <w:t>Grafindo</w:t>
      </w:r>
      <w:proofErr w:type="spellEnd"/>
      <w:r w:rsidRPr="00D01A26">
        <w:rPr>
          <w:rFonts w:ascii="Cambria" w:hAnsi="Cambria"/>
        </w:rPr>
        <w:t xml:space="preserve">. </w:t>
      </w:r>
      <w:proofErr w:type="spellStart"/>
      <w:r w:rsidRPr="00D01A26">
        <w:rPr>
          <w:rFonts w:ascii="Cambria" w:hAnsi="Cambria"/>
        </w:rPr>
        <w:t>Persada</w:t>
      </w:r>
      <w:proofErr w:type="spellEnd"/>
    </w:p>
    <w:p w14:paraId="059C87EF" w14:textId="77777777" w:rsidR="002833B4" w:rsidRPr="00D01A26" w:rsidRDefault="002833B4" w:rsidP="002833B4">
      <w:pPr>
        <w:ind w:left="567" w:hanging="567"/>
        <w:jc w:val="both"/>
        <w:rPr>
          <w:rFonts w:ascii="Cambria" w:hAnsi="Cambria"/>
        </w:rPr>
      </w:pPr>
      <w:proofErr w:type="spellStart"/>
      <w:r w:rsidRPr="00D01A26">
        <w:rPr>
          <w:rStyle w:val="Emphasis"/>
          <w:rFonts w:ascii="Cambria" w:hAnsi="Cambria"/>
        </w:rPr>
        <w:t>Sugiyono</w:t>
      </w:r>
      <w:proofErr w:type="spellEnd"/>
      <w:r w:rsidRPr="00D01A26">
        <w:rPr>
          <w:rFonts w:ascii="Cambria" w:hAnsi="Cambria"/>
        </w:rPr>
        <w:t>. (</w:t>
      </w:r>
      <w:r w:rsidRPr="00D01A26">
        <w:rPr>
          <w:rStyle w:val="Emphasis"/>
          <w:rFonts w:ascii="Cambria" w:hAnsi="Cambria"/>
        </w:rPr>
        <w:t>2013</w:t>
      </w:r>
      <w:r w:rsidRPr="00D01A26">
        <w:rPr>
          <w:rFonts w:ascii="Cambria" w:hAnsi="Cambria"/>
        </w:rPr>
        <w:t xml:space="preserve">). </w:t>
      </w:r>
      <w:proofErr w:type="spellStart"/>
      <w:r w:rsidRPr="00D01A26">
        <w:rPr>
          <w:rFonts w:ascii="Cambria" w:hAnsi="Cambria"/>
          <w:i/>
        </w:rPr>
        <w:t>Metode</w:t>
      </w:r>
      <w:proofErr w:type="spellEnd"/>
      <w:r w:rsidRPr="00D01A26">
        <w:rPr>
          <w:rFonts w:ascii="Cambria" w:hAnsi="Cambria"/>
          <w:i/>
        </w:rPr>
        <w:t xml:space="preserve"> </w:t>
      </w:r>
      <w:proofErr w:type="spellStart"/>
      <w:r w:rsidRPr="00D01A26">
        <w:rPr>
          <w:rFonts w:ascii="Cambria" w:hAnsi="Cambria"/>
          <w:i/>
        </w:rPr>
        <w:t>Penelitian</w:t>
      </w:r>
      <w:proofErr w:type="spellEnd"/>
      <w:r w:rsidRPr="00D01A26">
        <w:rPr>
          <w:rFonts w:ascii="Cambria" w:hAnsi="Cambria"/>
          <w:i/>
        </w:rPr>
        <w:t xml:space="preserve"> </w:t>
      </w:r>
      <w:proofErr w:type="spellStart"/>
      <w:r w:rsidRPr="00D01A26">
        <w:rPr>
          <w:rFonts w:ascii="Cambria" w:hAnsi="Cambria"/>
          <w:i/>
        </w:rPr>
        <w:t>Kuantitatif</w:t>
      </w:r>
      <w:proofErr w:type="spellEnd"/>
      <w:r w:rsidRPr="00D01A26">
        <w:rPr>
          <w:rFonts w:ascii="Cambria" w:hAnsi="Cambria"/>
          <w:i/>
        </w:rPr>
        <w:t xml:space="preserve">, </w:t>
      </w:r>
      <w:proofErr w:type="spellStart"/>
      <w:r w:rsidRPr="00D01A26">
        <w:rPr>
          <w:rFonts w:ascii="Cambria" w:hAnsi="Cambria"/>
          <w:i/>
        </w:rPr>
        <w:t>Kualitatif</w:t>
      </w:r>
      <w:proofErr w:type="spellEnd"/>
      <w:r w:rsidRPr="00D01A26">
        <w:rPr>
          <w:rFonts w:ascii="Cambria" w:hAnsi="Cambria"/>
          <w:i/>
        </w:rPr>
        <w:t xml:space="preserve"> dan R&amp;D</w:t>
      </w:r>
      <w:r w:rsidRPr="00D01A26">
        <w:rPr>
          <w:rFonts w:ascii="Cambria" w:hAnsi="Cambria"/>
        </w:rPr>
        <w:t xml:space="preserve"> [Quantitative, Qualitative and R&amp;D Research Methods]. Bandung: Alfabeta.CV.</w:t>
      </w:r>
    </w:p>
    <w:p w14:paraId="61178B2D" w14:textId="77777777" w:rsidR="002833B4" w:rsidRPr="00D01A26" w:rsidRDefault="002833B4" w:rsidP="002833B4">
      <w:pPr>
        <w:spacing w:before="240" w:line="240" w:lineRule="auto"/>
        <w:ind w:left="567" w:hanging="567"/>
        <w:jc w:val="both"/>
        <w:rPr>
          <w:rFonts w:ascii="Cambria" w:eastAsia="Times New Roman" w:hAnsi="Cambria"/>
        </w:rPr>
      </w:pPr>
      <w:proofErr w:type="spellStart"/>
      <w:r w:rsidRPr="00D01A26">
        <w:rPr>
          <w:rFonts w:ascii="Cambria" w:hAnsi="Cambria"/>
        </w:rPr>
        <w:t>Umam</w:t>
      </w:r>
      <w:proofErr w:type="spellEnd"/>
      <w:r w:rsidRPr="00D01A26">
        <w:rPr>
          <w:rFonts w:ascii="Cambria" w:hAnsi="Cambria"/>
        </w:rPr>
        <w:t xml:space="preserve">, Ahmad </w:t>
      </w:r>
      <w:proofErr w:type="spellStart"/>
      <w:r w:rsidRPr="00D01A26">
        <w:rPr>
          <w:rFonts w:ascii="Cambria" w:hAnsi="Cambria"/>
        </w:rPr>
        <w:t>Khoirul</w:t>
      </w:r>
      <w:proofErr w:type="spellEnd"/>
      <w:r w:rsidRPr="00D01A26">
        <w:rPr>
          <w:rFonts w:ascii="Cambria" w:hAnsi="Cambria"/>
        </w:rPr>
        <w:t xml:space="preserve">. 2006. </w:t>
      </w:r>
      <w:proofErr w:type="spellStart"/>
      <w:r w:rsidRPr="00D01A26">
        <w:rPr>
          <w:rFonts w:ascii="Cambria" w:hAnsi="Cambria"/>
          <w:bCs/>
          <w:i/>
          <w:iCs/>
        </w:rPr>
        <w:t>Kiai</w:t>
      </w:r>
      <w:proofErr w:type="spellEnd"/>
      <w:r w:rsidRPr="00D01A26">
        <w:rPr>
          <w:rFonts w:ascii="Cambria" w:hAnsi="Cambria"/>
          <w:bCs/>
          <w:i/>
          <w:iCs/>
        </w:rPr>
        <w:t xml:space="preserve"> </w:t>
      </w:r>
      <w:proofErr w:type="spellStart"/>
      <w:r w:rsidRPr="00D01A26">
        <w:rPr>
          <w:rFonts w:ascii="Cambria" w:hAnsi="Cambria"/>
          <w:bCs/>
          <w:i/>
          <w:iCs/>
        </w:rPr>
        <w:t>dan</w:t>
      </w:r>
      <w:proofErr w:type="spellEnd"/>
      <w:r w:rsidRPr="00D01A26">
        <w:rPr>
          <w:rFonts w:ascii="Cambria" w:hAnsi="Cambria"/>
          <w:bCs/>
          <w:i/>
          <w:iCs/>
        </w:rPr>
        <w:t xml:space="preserve"> </w:t>
      </w:r>
      <w:proofErr w:type="spellStart"/>
      <w:r w:rsidRPr="00D01A26">
        <w:rPr>
          <w:rFonts w:ascii="Cambria" w:hAnsi="Cambria"/>
          <w:bCs/>
          <w:i/>
          <w:iCs/>
        </w:rPr>
        <w:t>Budaya</w:t>
      </w:r>
      <w:proofErr w:type="spellEnd"/>
      <w:r w:rsidRPr="00D01A26">
        <w:rPr>
          <w:rFonts w:ascii="Cambria" w:hAnsi="Cambria"/>
          <w:bCs/>
          <w:i/>
          <w:iCs/>
        </w:rPr>
        <w:t xml:space="preserve"> </w:t>
      </w:r>
      <w:proofErr w:type="spellStart"/>
      <w:r w:rsidRPr="00D01A26">
        <w:rPr>
          <w:rFonts w:ascii="Cambria" w:hAnsi="Cambria"/>
          <w:bCs/>
          <w:i/>
          <w:iCs/>
        </w:rPr>
        <w:t>Korupsi</w:t>
      </w:r>
      <w:proofErr w:type="spellEnd"/>
      <w:r w:rsidRPr="00D01A26">
        <w:rPr>
          <w:rFonts w:ascii="Cambria" w:hAnsi="Cambria"/>
          <w:bCs/>
          <w:i/>
          <w:iCs/>
        </w:rPr>
        <w:t xml:space="preserve"> di Indonesia</w:t>
      </w:r>
      <w:r w:rsidRPr="00D01A26">
        <w:rPr>
          <w:rFonts w:ascii="Cambria" w:hAnsi="Cambria"/>
        </w:rPr>
        <w:t xml:space="preserve"> [</w:t>
      </w:r>
      <w:proofErr w:type="spellStart"/>
      <w:r w:rsidRPr="00D01A26">
        <w:rPr>
          <w:rFonts w:ascii="Cambria" w:hAnsi="Cambria"/>
        </w:rPr>
        <w:t>Kiai</w:t>
      </w:r>
      <w:proofErr w:type="spellEnd"/>
      <w:r w:rsidRPr="00D01A26">
        <w:rPr>
          <w:rFonts w:ascii="Cambria" w:hAnsi="Cambria"/>
        </w:rPr>
        <w:t xml:space="preserve"> and the Culture of Corruption in Indonesia]. Semarang: </w:t>
      </w:r>
      <w:proofErr w:type="spellStart"/>
      <w:r w:rsidRPr="00D01A26">
        <w:rPr>
          <w:rFonts w:ascii="Cambria" w:hAnsi="Cambria"/>
        </w:rPr>
        <w:t>Rasail</w:t>
      </w:r>
      <w:proofErr w:type="spellEnd"/>
      <w:r w:rsidRPr="00D01A26">
        <w:rPr>
          <w:rFonts w:ascii="Cambria" w:hAnsi="Cambria"/>
        </w:rPr>
        <w:t>.</w:t>
      </w:r>
    </w:p>
    <w:p w14:paraId="5F4335C1" w14:textId="77777777" w:rsidR="002833B4" w:rsidRPr="00D01A26" w:rsidRDefault="002833B4" w:rsidP="002833B4">
      <w:pPr>
        <w:spacing w:before="240" w:line="240" w:lineRule="auto"/>
        <w:ind w:left="567" w:hanging="567"/>
        <w:jc w:val="both"/>
        <w:rPr>
          <w:rFonts w:ascii="Cambria" w:eastAsia="Times New Roman" w:hAnsi="Cambria"/>
        </w:rPr>
      </w:pPr>
      <w:r w:rsidRPr="00D01A26">
        <w:rPr>
          <w:rFonts w:ascii="Cambria" w:hAnsi="Cambria"/>
        </w:rPr>
        <w:t xml:space="preserve">Valeria </w:t>
      </w:r>
      <w:proofErr w:type="spellStart"/>
      <w:r w:rsidRPr="00D01A26">
        <w:rPr>
          <w:rFonts w:ascii="Cambria" w:hAnsi="Cambria"/>
        </w:rPr>
        <w:t>Brusco</w:t>
      </w:r>
      <w:proofErr w:type="spellEnd"/>
      <w:r w:rsidRPr="00D01A26">
        <w:rPr>
          <w:rFonts w:ascii="Cambria" w:hAnsi="Cambria"/>
        </w:rPr>
        <w:t xml:space="preserve">, Marcelo </w:t>
      </w:r>
      <w:proofErr w:type="spellStart"/>
      <w:r w:rsidRPr="00D01A26">
        <w:rPr>
          <w:rFonts w:ascii="Cambria" w:hAnsi="Cambria"/>
        </w:rPr>
        <w:t>Nazareno</w:t>
      </w:r>
      <w:proofErr w:type="spellEnd"/>
      <w:r w:rsidRPr="00D01A26">
        <w:rPr>
          <w:rFonts w:ascii="Cambria" w:hAnsi="Cambria"/>
        </w:rPr>
        <w:t xml:space="preserve">, and Susan C. Stokes, 2004. </w:t>
      </w:r>
      <w:r w:rsidRPr="00D01A26">
        <w:rPr>
          <w:rFonts w:ascii="Cambria" w:hAnsi="Cambria"/>
          <w:i/>
        </w:rPr>
        <w:t>Vote Buying in Argentina, Latin American Research Review</w:t>
      </w:r>
      <w:r w:rsidRPr="00D01A26">
        <w:rPr>
          <w:rFonts w:ascii="Cambria" w:hAnsi="Cambria"/>
        </w:rPr>
        <w:t>, Vol. 39, No. June 2, 2017:</w:t>
      </w:r>
    </w:p>
    <w:p w14:paraId="30722958" w14:textId="77777777" w:rsidR="002833B4" w:rsidRPr="00D01A26" w:rsidRDefault="002833B4" w:rsidP="002833B4">
      <w:pPr>
        <w:spacing w:before="240" w:line="240" w:lineRule="auto"/>
        <w:ind w:left="567" w:hanging="567"/>
        <w:jc w:val="both"/>
        <w:rPr>
          <w:rFonts w:ascii="Cambria" w:eastAsia="Times New Roman" w:hAnsi="Cambria"/>
        </w:rPr>
      </w:pPr>
      <w:proofErr w:type="spellStart"/>
      <w:r w:rsidRPr="00D01A26">
        <w:rPr>
          <w:rFonts w:ascii="Cambria" w:hAnsi="Cambria"/>
        </w:rPr>
        <w:lastRenderedPageBreak/>
        <w:t>Zaman</w:t>
      </w:r>
      <w:proofErr w:type="spellEnd"/>
      <w:r w:rsidRPr="00D01A26">
        <w:rPr>
          <w:rFonts w:ascii="Cambria" w:hAnsi="Cambria"/>
        </w:rPr>
        <w:t xml:space="preserve">, </w:t>
      </w:r>
      <w:proofErr w:type="spellStart"/>
      <w:r w:rsidRPr="00D01A26">
        <w:rPr>
          <w:rFonts w:ascii="Cambria" w:hAnsi="Cambria"/>
        </w:rPr>
        <w:t>Rambe</w:t>
      </w:r>
      <w:proofErr w:type="spellEnd"/>
      <w:r w:rsidRPr="00D01A26">
        <w:rPr>
          <w:rFonts w:ascii="Cambria" w:hAnsi="Cambria"/>
        </w:rPr>
        <w:t xml:space="preserve"> </w:t>
      </w:r>
      <w:proofErr w:type="spellStart"/>
      <w:r w:rsidRPr="00D01A26">
        <w:rPr>
          <w:rFonts w:ascii="Cambria" w:hAnsi="Cambria"/>
        </w:rPr>
        <w:t>Kamarul</w:t>
      </w:r>
      <w:proofErr w:type="spellEnd"/>
      <w:r w:rsidRPr="00D01A26">
        <w:rPr>
          <w:rFonts w:ascii="Cambria" w:hAnsi="Cambria"/>
        </w:rPr>
        <w:t xml:space="preserve">. 2016. </w:t>
      </w:r>
      <w:proofErr w:type="spellStart"/>
      <w:r w:rsidRPr="00D01A26">
        <w:rPr>
          <w:rFonts w:ascii="Cambria" w:hAnsi="Cambria"/>
          <w:bCs/>
          <w:i/>
          <w:iCs/>
        </w:rPr>
        <w:t>Perjalanan</w:t>
      </w:r>
      <w:proofErr w:type="spellEnd"/>
      <w:r w:rsidRPr="00D01A26">
        <w:rPr>
          <w:rFonts w:ascii="Cambria" w:hAnsi="Cambria"/>
          <w:bCs/>
          <w:i/>
          <w:iCs/>
        </w:rPr>
        <w:t xml:space="preserve"> </w:t>
      </w:r>
      <w:proofErr w:type="spellStart"/>
      <w:r w:rsidRPr="00D01A26">
        <w:rPr>
          <w:rFonts w:ascii="Cambria" w:hAnsi="Cambria"/>
          <w:bCs/>
          <w:i/>
          <w:iCs/>
        </w:rPr>
        <w:t>Panjang</w:t>
      </w:r>
      <w:proofErr w:type="spellEnd"/>
      <w:r w:rsidRPr="00D01A26">
        <w:rPr>
          <w:rFonts w:ascii="Cambria" w:hAnsi="Cambria"/>
          <w:bCs/>
          <w:i/>
          <w:iCs/>
        </w:rPr>
        <w:t xml:space="preserve"> </w:t>
      </w:r>
      <w:proofErr w:type="spellStart"/>
      <w:r w:rsidRPr="00D01A26">
        <w:rPr>
          <w:rFonts w:ascii="Cambria" w:hAnsi="Cambria"/>
          <w:bCs/>
          <w:i/>
          <w:iCs/>
        </w:rPr>
        <w:t>Pilkada</w:t>
      </w:r>
      <w:proofErr w:type="spellEnd"/>
      <w:r w:rsidRPr="00D01A26">
        <w:rPr>
          <w:rFonts w:ascii="Cambria" w:hAnsi="Cambria"/>
          <w:bCs/>
          <w:i/>
          <w:iCs/>
        </w:rPr>
        <w:t xml:space="preserve"> </w:t>
      </w:r>
      <w:proofErr w:type="spellStart"/>
      <w:r w:rsidRPr="00D01A26">
        <w:rPr>
          <w:rFonts w:ascii="Cambria" w:hAnsi="Cambria"/>
          <w:bCs/>
          <w:i/>
          <w:iCs/>
        </w:rPr>
        <w:t>Serentak</w:t>
      </w:r>
      <w:proofErr w:type="spellEnd"/>
      <w:r w:rsidRPr="00D01A26">
        <w:rPr>
          <w:rFonts w:ascii="Cambria" w:hAnsi="Cambria"/>
        </w:rPr>
        <w:t xml:space="preserve"> [The Long Journey of Simultaneous Local Elections]. Jakarta: Expose.</w:t>
      </w:r>
    </w:p>
    <w:sectPr w:rsidR="002833B4" w:rsidRPr="00D01A26" w:rsidSect="00CB2681">
      <w:type w:val="continuous"/>
      <w:pgSz w:w="11907" w:h="16839" w:code="9"/>
      <w:pgMar w:top="1671" w:right="1440" w:bottom="1440" w:left="1440" w:header="720" w:footer="44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8E20E" w14:textId="77777777" w:rsidR="006D782C" w:rsidRDefault="006D782C">
      <w:pPr>
        <w:spacing w:after="0" w:line="240" w:lineRule="auto"/>
      </w:pPr>
      <w:r>
        <w:separator/>
      </w:r>
    </w:p>
  </w:endnote>
  <w:endnote w:type="continuationSeparator" w:id="0">
    <w:p w14:paraId="52F6C35B" w14:textId="77777777" w:rsidR="006D782C" w:rsidRDefault="006D7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윤명조120">
    <w:altName w:val="Batang"/>
    <w:charset w:val="81"/>
    <w:family w:val="roman"/>
    <w:pitch w:val="variable"/>
    <w:sig w:usb0="00000000" w:usb1="29D77CFB"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2D5EE" w14:textId="77777777" w:rsidR="00CB2681" w:rsidRDefault="00EE3298">
    <w:pPr>
      <w:pStyle w:val="Footer"/>
      <w:rPr>
        <w:i/>
        <w:iCs/>
        <w:sz w:val="16"/>
        <w:szCs w:val="16"/>
      </w:rPr>
    </w:pPr>
    <w:r w:rsidRPr="000E2C06">
      <w:rPr>
        <w:b/>
        <w:bCs/>
        <w:sz w:val="22"/>
        <w:szCs w:val="22"/>
      </w:rPr>
      <w:fldChar w:fldCharType="begin"/>
    </w:r>
    <w:r w:rsidRPr="000E2C06">
      <w:rPr>
        <w:b/>
        <w:bCs/>
        <w:sz w:val="22"/>
        <w:szCs w:val="22"/>
      </w:rPr>
      <w:instrText xml:space="preserve"> PAGE   \* MERGEFORMAT </w:instrText>
    </w:r>
    <w:r w:rsidRPr="000E2C06">
      <w:rPr>
        <w:b/>
        <w:bCs/>
        <w:sz w:val="22"/>
        <w:szCs w:val="22"/>
      </w:rPr>
      <w:fldChar w:fldCharType="separate"/>
    </w:r>
    <w:r w:rsidRPr="00644131">
      <w:rPr>
        <w:b/>
        <w:bCs/>
      </w:rPr>
      <w:t>186</w:t>
    </w:r>
    <w:r w:rsidRPr="000E2C06">
      <w:rPr>
        <w:b/>
        <w:bCs/>
        <w:sz w:val="22"/>
        <w:szCs w:val="22"/>
      </w:rPr>
      <w:fldChar w:fldCharType="end"/>
    </w:r>
    <w:r>
      <w:rPr>
        <w:b/>
        <w:bCs/>
        <w:sz w:val="22"/>
        <w:szCs w:val="22"/>
      </w:rPr>
      <w:t xml:space="preserve"> </w:t>
    </w:r>
    <w:r>
      <w:rPr>
        <w:b/>
        <w:bCs/>
      </w:rPr>
      <w:t xml:space="preserve">| </w:t>
    </w:r>
    <w:r>
      <w:rPr>
        <w:i/>
        <w:iCs/>
        <w:sz w:val="16"/>
        <w:szCs w:val="16"/>
      </w:rPr>
      <w:t>Effendi Hasan</w:t>
    </w:r>
    <w:r>
      <w:rPr>
        <w:i/>
        <w:iCs/>
        <w:sz w:val="16"/>
        <w:szCs w:val="16"/>
        <w:vertAlign w:val="superscript"/>
      </w:rPr>
      <w:t>1</w:t>
    </w:r>
    <w:r>
      <w:rPr>
        <w:i/>
        <w:iCs/>
        <w:sz w:val="16"/>
        <w:szCs w:val="16"/>
      </w:rPr>
      <w:t xml:space="preserve">, </w:t>
    </w:r>
    <w:proofErr w:type="spellStart"/>
    <w:r>
      <w:rPr>
        <w:i/>
        <w:iCs/>
        <w:sz w:val="16"/>
        <w:szCs w:val="16"/>
      </w:rPr>
      <w:t>Aminah</w:t>
    </w:r>
    <w:proofErr w:type="spellEnd"/>
    <w:r>
      <w:rPr>
        <w:i/>
        <w:iCs/>
        <w:sz w:val="16"/>
        <w:szCs w:val="16"/>
      </w:rPr>
      <w:t xml:space="preserve"> </w:t>
    </w:r>
    <w:r>
      <w:rPr>
        <w:i/>
        <w:iCs/>
        <w:sz w:val="16"/>
        <w:szCs w:val="16"/>
        <w:vertAlign w:val="superscript"/>
      </w:rPr>
      <w:t>2</w:t>
    </w:r>
    <w:r>
      <w:rPr>
        <w:i/>
        <w:iCs/>
        <w:sz w:val="16"/>
        <w:szCs w:val="16"/>
      </w:rPr>
      <w:t xml:space="preserve">, </w:t>
    </w:r>
    <w:r>
      <w:rPr>
        <w:rFonts w:asciiTheme="majorHAnsi" w:hAnsiTheme="majorHAnsi"/>
        <w:bCs/>
        <w:i/>
        <w:color w:val="000000" w:themeColor="text1"/>
        <w:sz w:val="16"/>
        <w:szCs w:val="16"/>
      </w:rPr>
      <w:t xml:space="preserve">Haji </w:t>
    </w:r>
    <w:proofErr w:type="spellStart"/>
    <w:r>
      <w:rPr>
        <w:rFonts w:asciiTheme="majorHAnsi" w:hAnsiTheme="majorHAnsi"/>
        <w:bCs/>
        <w:i/>
        <w:color w:val="000000" w:themeColor="text1"/>
        <w:sz w:val="16"/>
        <w:szCs w:val="16"/>
      </w:rPr>
      <w:t>Jamaie</w:t>
    </w:r>
    <w:proofErr w:type="spellEnd"/>
    <w:r>
      <w:rPr>
        <w:rFonts w:asciiTheme="majorHAnsi" w:hAnsiTheme="majorHAnsi"/>
        <w:bCs/>
        <w:i/>
        <w:color w:val="000000" w:themeColor="text1"/>
        <w:sz w:val="16"/>
        <w:szCs w:val="16"/>
      </w:rPr>
      <w:t xml:space="preserve"> Haji </w:t>
    </w:r>
    <w:proofErr w:type="spellStart"/>
    <w:r>
      <w:rPr>
        <w:rFonts w:asciiTheme="majorHAnsi" w:hAnsiTheme="majorHAnsi"/>
        <w:bCs/>
        <w:i/>
        <w:color w:val="000000" w:themeColor="text1"/>
        <w:sz w:val="16"/>
        <w:szCs w:val="16"/>
      </w:rPr>
      <w:t>Hamil</w:t>
    </w:r>
    <w:proofErr w:type="spellEnd"/>
    <w:r>
      <w:rPr>
        <w:i/>
        <w:iCs/>
        <w:sz w:val="16"/>
        <w:szCs w:val="16"/>
        <w:vertAlign w:val="superscript"/>
      </w:rPr>
      <w:t xml:space="preserve"> 3 </w:t>
    </w:r>
    <w:r>
      <w:rPr>
        <w:i/>
        <w:iCs/>
        <w:sz w:val="16"/>
        <w:szCs w:val="16"/>
      </w:rPr>
      <w:t>Mukhrijal</w:t>
    </w:r>
    <w:r>
      <w:rPr>
        <w:i/>
        <w:iCs/>
        <w:sz w:val="16"/>
        <w:szCs w:val="16"/>
        <w:vertAlign w:val="superscript"/>
      </w:rPr>
      <w:t>4</w:t>
    </w:r>
  </w:p>
  <w:p w14:paraId="6545CEBF" w14:textId="77777777" w:rsidR="00CB2681" w:rsidRDefault="006D78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7EE3D" w14:textId="77777777" w:rsidR="00CB2681" w:rsidRDefault="00EE3298" w:rsidP="00CB2681">
    <w:pPr>
      <w:pStyle w:val="Footer"/>
      <w:jc w:val="right"/>
    </w:pPr>
    <w:r>
      <w:rPr>
        <w:i/>
        <w:iCs/>
        <w:sz w:val="16"/>
        <w:szCs w:val="16"/>
      </w:rPr>
      <w:t>Effendi Hasan</w:t>
    </w:r>
    <w:r>
      <w:rPr>
        <w:i/>
        <w:iCs/>
        <w:sz w:val="16"/>
        <w:szCs w:val="16"/>
        <w:vertAlign w:val="superscript"/>
      </w:rPr>
      <w:t>1</w:t>
    </w:r>
    <w:r>
      <w:rPr>
        <w:i/>
        <w:iCs/>
        <w:sz w:val="16"/>
        <w:szCs w:val="16"/>
      </w:rPr>
      <w:t xml:space="preserve">, </w:t>
    </w:r>
    <w:proofErr w:type="spellStart"/>
    <w:r>
      <w:rPr>
        <w:i/>
        <w:iCs/>
        <w:sz w:val="16"/>
        <w:szCs w:val="16"/>
      </w:rPr>
      <w:t>Aminah</w:t>
    </w:r>
    <w:proofErr w:type="spellEnd"/>
    <w:r>
      <w:rPr>
        <w:i/>
        <w:iCs/>
        <w:sz w:val="16"/>
        <w:szCs w:val="16"/>
      </w:rPr>
      <w:t xml:space="preserve"> </w:t>
    </w:r>
    <w:r>
      <w:rPr>
        <w:i/>
        <w:iCs/>
        <w:sz w:val="16"/>
        <w:szCs w:val="16"/>
        <w:vertAlign w:val="superscript"/>
      </w:rPr>
      <w:t>2</w:t>
    </w:r>
    <w:r>
      <w:rPr>
        <w:i/>
        <w:iCs/>
        <w:sz w:val="16"/>
        <w:szCs w:val="16"/>
      </w:rPr>
      <w:t xml:space="preserve">, </w:t>
    </w:r>
    <w:r>
      <w:rPr>
        <w:rFonts w:asciiTheme="majorHAnsi" w:hAnsiTheme="majorHAnsi"/>
        <w:bCs/>
        <w:i/>
        <w:color w:val="000000" w:themeColor="text1"/>
        <w:sz w:val="16"/>
        <w:szCs w:val="16"/>
      </w:rPr>
      <w:t xml:space="preserve">Haji </w:t>
    </w:r>
    <w:proofErr w:type="spellStart"/>
    <w:r>
      <w:rPr>
        <w:rFonts w:asciiTheme="majorHAnsi" w:hAnsiTheme="majorHAnsi"/>
        <w:bCs/>
        <w:i/>
        <w:color w:val="000000" w:themeColor="text1"/>
        <w:sz w:val="16"/>
        <w:szCs w:val="16"/>
      </w:rPr>
      <w:t>Jamaie</w:t>
    </w:r>
    <w:proofErr w:type="spellEnd"/>
    <w:r>
      <w:rPr>
        <w:rFonts w:asciiTheme="majorHAnsi" w:hAnsiTheme="majorHAnsi"/>
        <w:bCs/>
        <w:i/>
        <w:color w:val="000000" w:themeColor="text1"/>
        <w:sz w:val="16"/>
        <w:szCs w:val="16"/>
      </w:rPr>
      <w:t xml:space="preserve"> Haji </w:t>
    </w:r>
    <w:proofErr w:type="spellStart"/>
    <w:r>
      <w:rPr>
        <w:rFonts w:asciiTheme="majorHAnsi" w:hAnsiTheme="majorHAnsi"/>
        <w:bCs/>
        <w:i/>
        <w:color w:val="000000" w:themeColor="text1"/>
        <w:sz w:val="16"/>
        <w:szCs w:val="16"/>
      </w:rPr>
      <w:t>Hamil</w:t>
    </w:r>
    <w:proofErr w:type="spellEnd"/>
    <w:r>
      <w:rPr>
        <w:i/>
        <w:iCs/>
        <w:sz w:val="16"/>
        <w:szCs w:val="16"/>
        <w:vertAlign w:val="superscript"/>
      </w:rPr>
      <w:t xml:space="preserve"> 3 </w:t>
    </w:r>
    <w:r>
      <w:rPr>
        <w:i/>
        <w:iCs/>
        <w:sz w:val="16"/>
        <w:szCs w:val="16"/>
      </w:rPr>
      <w:t>Mukhrijal</w:t>
    </w:r>
    <w:r>
      <w:rPr>
        <w:i/>
        <w:iCs/>
        <w:sz w:val="16"/>
        <w:szCs w:val="16"/>
        <w:vertAlign w:val="superscript"/>
      </w:rPr>
      <w:t>4</w:t>
    </w:r>
    <w:r>
      <w:t xml:space="preserve">| </w:t>
    </w:r>
    <w:r w:rsidRPr="00D846AC">
      <w:rPr>
        <w:b/>
        <w:bCs/>
        <w:sz w:val="22"/>
        <w:szCs w:val="22"/>
      </w:rPr>
      <w:fldChar w:fldCharType="begin"/>
    </w:r>
    <w:r w:rsidRPr="00D846AC">
      <w:rPr>
        <w:b/>
        <w:bCs/>
        <w:sz w:val="22"/>
        <w:szCs w:val="22"/>
      </w:rPr>
      <w:instrText xml:space="preserve"> PAGE   \* MERGEFORMAT </w:instrText>
    </w:r>
    <w:r w:rsidRPr="00D846AC">
      <w:rPr>
        <w:b/>
        <w:bCs/>
        <w:sz w:val="22"/>
        <w:szCs w:val="22"/>
      </w:rPr>
      <w:fldChar w:fldCharType="separate"/>
    </w:r>
    <w:r w:rsidR="00085AF7">
      <w:rPr>
        <w:b/>
        <w:bCs/>
        <w:noProof/>
        <w:sz w:val="22"/>
        <w:szCs w:val="22"/>
      </w:rPr>
      <w:t>189</w:t>
    </w:r>
    <w:r w:rsidRPr="00D846AC">
      <w:rPr>
        <w:b/>
        <w:bCs/>
        <w:sz w:val="22"/>
        <w:szCs w:val="22"/>
      </w:rPr>
      <w:fldChar w:fldCharType="end"/>
    </w:r>
  </w:p>
  <w:p w14:paraId="256B9113" w14:textId="77777777" w:rsidR="00352027" w:rsidRPr="00506C51" w:rsidRDefault="006D782C" w:rsidP="00CB2681">
    <w:pPr>
      <w:pStyle w:val="Footer"/>
      <w:tabs>
        <w:tab w:val="left" w:pos="2088"/>
        <w:tab w:val="right" w:pos="902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5D9A9" w14:textId="77777777" w:rsidR="005678E9" w:rsidRDefault="00EE3298" w:rsidP="00144EDB">
    <w:pPr>
      <w:pStyle w:val="Footer"/>
      <w:rPr>
        <w:i/>
        <w:iCs/>
        <w:sz w:val="16"/>
        <w:szCs w:val="16"/>
        <w:vertAlign w:val="superscript"/>
      </w:rPr>
    </w:pPr>
    <w:r w:rsidRPr="000E2C06">
      <w:rPr>
        <w:b/>
        <w:bCs/>
        <w:sz w:val="22"/>
        <w:szCs w:val="22"/>
      </w:rPr>
      <w:fldChar w:fldCharType="begin"/>
    </w:r>
    <w:r w:rsidRPr="000E2C06">
      <w:rPr>
        <w:b/>
        <w:bCs/>
        <w:sz w:val="22"/>
        <w:szCs w:val="22"/>
      </w:rPr>
      <w:instrText xml:space="preserve"> PAGE   \* MERGEFORMAT </w:instrText>
    </w:r>
    <w:r w:rsidRPr="000E2C06">
      <w:rPr>
        <w:b/>
        <w:bCs/>
        <w:sz w:val="22"/>
        <w:szCs w:val="22"/>
      </w:rPr>
      <w:fldChar w:fldCharType="separate"/>
    </w:r>
    <w:r w:rsidR="00085AF7" w:rsidRPr="00085AF7">
      <w:rPr>
        <w:b/>
        <w:bCs/>
        <w:noProof/>
      </w:rPr>
      <w:t>184</w:t>
    </w:r>
    <w:r w:rsidRPr="000E2C06">
      <w:rPr>
        <w:b/>
        <w:bCs/>
        <w:sz w:val="22"/>
        <w:szCs w:val="22"/>
      </w:rPr>
      <w:fldChar w:fldCharType="end"/>
    </w:r>
    <w:r>
      <w:rPr>
        <w:b/>
        <w:bCs/>
        <w:sz w:val="22"/>
        <w:szCs w:val="22"/>
      </w:rPr>
      <w:t xml:space="preserve"> </w:t>
    </w:r>
    <w:r>
      <w:rPr>
        <w:b/>
        <w:bCs/>
      </w:rPr>
      <w:t xml:space="preserve">| </w:t>
    </w:r>
    <w:bookmarkStart w:id="3" w:name="_Hlk86319398"/>
    <w:r>
      <w:rPr>
        <w:i/>
        <w:iCs/>
        <w:sz w:val="16"/>
        <w:szCs w:val="16"/>
      </w:rPr>
      <w:t>Effendi Hasan</w:t>
    </w:r>
    <w:r>
      <w:rPr>
        <w:i/>
        <w:iCs/>
        <w:sz w:val="16"/>
        <w:szCs w:val="16"/>
        <w:vertAlign w:val="superscript"/>
      </w:rPr>
      <w:t>1</w:t>
    </w:r>
    <w:r>
      <w:rPr>
        <w:i/>
        <w:iCs/>
        <w:sz w:val="16"/>
        <w:szCs w:val="16"/>
      </w:rPr>
      <w:t xml:space="preserve">, </w:t>
    </w:r>
    <w:proofErr w:type="spellStart"/>
    <w:r>
      <w:rPr>
        <w:i/>
        <w:iCs/>
        <w:sz w:val="16"/>
        <w:szCs w:val="16"/>
      </w:rPr>
      <w:t>Aminah</w:t>
    </w:r>
    <w:proofErr w:type="spellEnd"/>
    <w:r>
      <w:rPr>
        <w:i/>
        <w:iCs/>
        <w:sz w:val="16"/>
        <w:szCs w:val="16"/>
      </w:rPr>
      <w:t xml:space="preserve"> </w:t>
    </w:r>
    <w:r>
      <w:rPr>
        <w:i/>
        <w:iCs/>
        <w:sz w:val="16"/>
        <w:szCs w:val="16"/>
        <w:vertAlign w:val="superscript"/>
      </w:rPr>
      <w:t>2</w:t>
    </w:r>
    <w:r>
      <w:rPr>
        <w:i/>
        <w:iCs/>
        <w:sz w:val="16"/>
        <w:szCs w:val="16"/>
      </w:rPr>
      <w:t xml:space="preserve">, </w:t>
    </w:r>
    <w:r>
      <w:rPr>
        <w:rFonts w:asciiTheme="majorHAnsi" w:hAnsiTheme="majorHAnsi"/>
        <w:bCs/>
        <w:i/>
        <w:color w:val="000000" w:themeColor="text1"/>
        <w:sz w:val="16"/>
        <w:szCs w:val="16"/>
      </w:rPr>
      <w:t xml:space="preserve">Haji </w:t>
    </w:r>
    <w:proofErr w:type="spellStart"/>
    <w:r>
      <w:rPr>
        <w:rFonts w:asciiTheme="majorHAnsi" w:hAnsiTheme="majorHAnsi"/>
        <w:bCs/>
        <w:i/>
        <w:color w:val="000000" w:themeColor="text1"/>
        <w:sz w:val="16"/>
        <w:szCs w:val="16"/>
      </w:rPr>
      <w:t>Jamaie</w:t>
    </w:r>
    <w:proofErr w:type="spellEnd"/>
    <w:r>
      <w:rPr>
        <w:rFonts w:asciiTheme="majorHAnsi" w:hAnsiTheme="majorHAnsi"/>
        <w:bCs/>
        <w:i/>
        <w:color w:val="000000" w:themeColor="text1"/>
        <w:sz w:val="16"/>
        <w:szCs w:val="16"/>
      </w:rPr>
      <w:t xml:space="preserve"> Haji </w:t>
    </w:r>
    <w:proofErr w:type="spellStart"/>
    <w:r>
      <w:rPr>
        <w:rFonts w:asciiTheme="majorHAnsi" w:hAnsiTheme="majorHAnsi"/>
        <w:bCs/>
        <w:i/>
        <w:color w:val="000000" w:themeColor="text1"/>
        <w:sz w:val="16"/>
        <w:szCs w:val="16"/>
      </w:rPr>
      <w:t>Hamil</w:t>
    </w:r>
    <w:proofErr w:type="spellEnd"/>
    <w:r>
      <w:rPr>
        <w:i/>
        <w:iCs/>
        <w:sz w:val="16"/>
        <w:szCs w:val="16"/>
        <w:vertAlign w:val="superscript"/>
      </w:rPr>
      <w:t xml:space="preserve"> 3 </w:t>
    </w:r>
    <w:r>
      <w:rPr>
        <w:i/>
        <w:iCs/>
        <w:sz w:val="16"/>
        <w:szCs w:val="16"/>
      </w:rPr>
      <w:t>Mukhrijal</w:t>
    </w:r>
    <w:r>
      <w:rPr>
        <w:i/>
        <w:iCs/>
        <w:sz w:val="16"/>
        <w:szCs w:val="16"/>
        <w:vertAlign w:val="superscript"/>
      </w:rPr>
      <w:t>4</w:t>
    </w:r>
  </w:p>
  <w:bookmarkEnd w:id="3"/>
  <w:p w14:paraId="406BEB15" w14:textId="77777777" w:rsidR="00F918F0" w:rsidRPr="00144EDB" w:rsidRDefault="006D782C" w:rsidP="00144E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C524A" w14:textId="77777777" w:rsidR="006D782C" w:rsidRDefault="006D782C">
      <w:pPr>
        <w:spacing w:after="0" w:line="240" w:lineRule="auto"/>
      </w:pPr>
      <w:r>
        <w:separator/>
      </w:r>
    </w:p>
  </w:footnote>
  <w:footnote w:type="continuationSeparator" w:id="0">
    <w:p w14:paraId="38722A84" w14:textId="77777777" w:rsidR="006D782C" w:rsidRDefault="006D78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44FA4" w14:textId="77777777" w:rsidR="00FA00AA" w:rsidRPr="00C2660D" w:rsidRDefault="00EE3298" w:rsidP="00FA00AA">
    <w:pPr>
      <w:pStyle w:val="Header"/>
      <w:jc w:val="center"/>
      <w:rPr>
        <w:i/>
        <w:iCs/>
        <w:sz w:val="18"/>
        <w:szCs w:val="18"/>
      </w:rPr>
    </w:pPr>
    <w:r>
      <w:rPr>
        <w:i/>
        <w:iCs/>
        <w:sz w:val="18"/>
        <w:szCs w:val="18"/>
      </w:rPr>
      <w:t>Paper Title</w:t>
    </w:r>
  </w:p>
  <w:p w14:paraId="22602E95" w14:textId="77777777" w:rsidR="00FA00AA" w:rsidRPr="00102B29" w:rsidRDefault="00EE3298" w:rsidP="00FA00AA">
    <w:pPr>
      <w:pStyle w:val="Header"/>
      <w:jc w:val="center"/>
      <w:rPr>
        <w:rFonts w:asciiTheme="minorHAnsi" w:hAnsiTheme="minorHAnsi" w:cstheme="minorHAnsi"/>
        <w:i/>
        <w:iCs/>
        <w:sz w:val="18"/>
        <w:szCs w:val="18"/>
      </w:rPr>
    </w:pPr>
    <w:r>
      <w:rPr>
        <w:rFonts w:asciiTheme="minorHAnsi" w:hAnsiTheme="minorHAnsi"/>
        <w:sz w:val="20"/>
        <w:szCs w:val="24"/>
      </w:rPr>
      <w:t>Vol 8, No 3 (2021): Page no: 184-194</w:t>
    </w:r>
  </w:p>
  <w:p w14:paraId="5EE7C219" w14:textId="77777777" w:rsidR="00FA00AA" w:rsidRDefault="006D78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9AC03" w14:textId="762740B3" w:rsidR="00F918F0" w:rsidRPr="00C2660D" w:rsidRDefault="00D01A26" w:rsidP="0012269A">
    <w:pPr>
      <w:pStyle w:val="Header"/>
      <w:jc w:val="center"/>
      <w:rPr>
        <w:i/>
        <w:iCs/>
        <w:sz w:val="18"/>
        <w:szCs w:val="18"/>
      </w:rPr>
    </w:pPr>
    <w:r w:rsidRPr="00F552C0">
      <w:rPr>
        <w:rFonts w:ascii="Times New Roman" w:hAnsi="Times New Roman"/>
        <w:sz w:val="24"/>
        <w:szCs w:val="24"/>
      </w:rPr>
      <w:t>The Practice Of Money Politics In Village Head Elections And Its Effect On The Participation Level Of Beginner Voters</w:t>
    </w:r>
  </w:p>
  <w:p w14:paraId="0D78D3DF" w14:textId="77777777" w:rsidR="00F918F0" w:rsidRPr="00102B29" w:rsidRDefault="00EE3298" w:rsidP="00F918F0">
    <w:pPr>
      <w:pStyle w:val="Header"/>
      <w:jc w:val="center"/>
      <w:rPr>
        <w:rFonts w:asciiTheme="minorHAnsi" w:hAnsiTheme="minorHAnsi" w:cstheme="minorHAnsi"/>
        <w:i/>
        <w:iCs/>
        <w:sz w:val="18"/>
        <w:szCs w:val="18"/>
      </w:rPr>
    </w:pPr>
    <w:r>
      <w:rPr>
        <w:rFonts w:asciiTheme="minorHAnsi" w:hAnsiTheme="minorHAnsi"/>
        <w:sz w:val="20"/>
        <w:szCs w:val="24"/>
      </w:rPr>
      <w:t>Vol 8, No 3 (2021): Page no: 184-194</w:t>
    </w:r>
  </w:p>
  <w:p w14:paraId="6F64D140" w14:textId="77777777" w:rsidR="00144EDB" w:rsidRPr="00F918F0" w:rsidRDefault="006D782C" w:rsidP="00F918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5" w:type="dxa"/>
      <w:jc w:val="center"/>
      <w:tblBorders>
        <w:top w:val="single" w:sz="4" w:space="0" w:color="auto"/>
        <w:bottom w:val="single" w:sz="4" w:space="0" w:color="auto"/>
      </w:tblBorders>
      <w:tblLayout w:type="fixed"/>
      <w:tblLook w:val="04A0" w:firstRow="1" w:lastRow="0" w:firstColumn="1" w:lastColumn="0" w:noHBand="0" w:noVBand="1"/>
    </w:tblPr>
    <w:tblGrid>
      <w:gridCol w:w="1644"/>
      <w:gridCol w:w="6042"/>
      <w:gridCol w:w="1509"/>
    </w:tblGrid>
    <w:tr w:rsidR="00F918F0" w14:paraId="4CE46814" w14:textId="77777777" w:rsidTr="00761DF4">
      <w:trPr>
        <w:trHeight w:val="2124"/>
        <w:jc w:val="center"/>
      </w:trPr>
      <w:tc>
        <w:tcPr>
          <w:tcW w:w="1644" w:type="dxa"/>
          <w:shd w:val="clear" w:color="auto" w:fill="auto"/>
        </w:tcPr>
        <w:p w14:paraId="3A8F1E74" w14:textId="77777777" w:rsidR="00F918F0" w:rsidRPr="004F78A5" w:rsidRDefault="00EE3298" w:rsidP="00F918F0">
          <w:pPr>
            <w:pStyle w:val="a"/>
            <w:spacing w:line="360" w:lineRule="auto"/>
            <w:ind w:leftChars="0" w:left="0"/>
            <w:rPr>
              <w:rFonts w:eastAsia="-윤명조120"/>
              <w:b/>
              <w:bCs/>
              <w:color w:val="FFFFFF"/>
              <w:sz w:val="96"/>
              <w:szCs w:val="22"/>
            </w:rPr>
          </w:pPr>
          <w:r>
            <w:rPr>
              <w:noProof/>
              <w:lang w:eastAsia="en-US"/>
            </w:rPr>
            <w:drawing>
              <wp:anchor distT="0" distB="0" distL="114300" distR="114300" simplePos="0" relativeHeight="251659264" behindDoc="1" locked="0" layoutInCell="1" allowOverlap="1" wp14:anchorId="265F581E" wp14:editId="32C450AA">
                <wp:simplePos x="0" y="0"/>
                <wp:positionH relativeFrom="margin">
                  <wp:posOffset>-65405</wp:posOffset>
                </wp:positionH>
                <wp:positionV relativeFrom="margin">
                  <wp:posOffset>213995</wp:posOffset>
                </wp:positionV>
                <wp:extent cx="906780" cy="581660"/>
                <wp:effectExtent l="0" t="0" r="0" b="8890"/>
                <wp:wrapNone/>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42" w:type="dxa"/>
          <w:shd w:val="clear" w:color="auto" w:fill="DBE5F1"/>
        </w:tcPr>
        <w:p w14:paraId="1F900E47" w14:textId="77777777" w:rsidR="00F918F0" w:rsidRDefault="006D782C" w:rsidP="00F918F0">
          <w:pPr>
            <w:tabs>
              <w:tab w:val="center" w:pos="3329"/>
              <w:tab w:val="center" w:pos="4706"/>
              <w:tab w:val="left" w:pos="5284"/>
              <w:tab w:val="right" w:pos="9356"/>
            </w:tabs>
            <w:adjustRightInd w:val="0"/>
            <w:snapToGrid w:val="0"/>
            <w:spacing w:after="0" w:line="220" w:lineRule="atLeast"/>
            <w:jc w:val="center"/>
            <w:rPr>
              <w:rFonts w:ascii="Times New Roman" w:eastAsia="SimSun" w:hAnsi="Times New Roman"/>
              <w:b/>
              <w:noProof/>
              <w:sz w:val="18"/>
              <w:szCs w:val="18"/>
            </w:rPr>
          </w:pPr>
        </w:p>
        <w:p w14:paraId="74806DDE" w14:textId="77777777" w:rsidR="00F918F0" w:rsidRDefault="006D782C" w:rsidP="00F918F0">
          <w:pPr>
            <w:pStyle w:val="Header"/>
            <w:adjustRightInd w:val="0"/>
            <w:snapToGrid w:val="0"/>
            <w:rPr>
              <w:rFonts w:ascii="Times New Roman" w:eastAsia="SimSun" w:hAnsi="Times New Roman"/>
              <w:b/>
              <w:noProof/>
              <w:color w:val="00B050"/>
              <w:sz w:val="24"/>
              <w:szCs w:val="24"/>
            </w:rPr>
          </w:pPr>
        </w:p>
        <w:p w14:paraId="7E03C0B3" w14:textId="77777777" w:rsidR="00F918F0" w:rsidRDefault="00EE3298" w:rsidP="00F918F0">
          <w:pPr>
            <w:pStyle w:val="Header"/>
            <w:adjustRightInd w:val="0"/>
            <w:snapToGrid w:val="0"/>
            <w:jc w:val="center"/>
            <w:rPr>
              <w:rFonts w:ascii="Times New Roman" w:eastAsia="SimSun" w:hAnsi="Times New Roman"/>
              <w:b/>
              <w:noProof/>
              <w:szCs w:val="24"/>
            </w:rPr>
          </w:pPr>
          <w:r>
            <w:rPr>
              <w:rFonts w:ascii="Times New Roman" w:hAnsi="Times New Roman"/>
              <w:b/>
              <w:color w:val="00B050"/>
              <w:sz w:val="32"/>
              <w:szCs w:val="32"/>
            </w:rPr>
            <w:t>Journal of</w:t>
          </w:r>
          <w:r>
            <w:rPr>
              <w:rFonts w:ascii="Times New Roman" w:hAnsi="Times New Roman"/>
              <w:b/>
              <w:sz w:val="32"/>
              <w:szCs w:val="32"/>
            </w:rPr>
            <w:t xml:space="preserve"> Governance and Public Policy</w:t>
          </w:r>
        </w:p>
        <w:p w14:paraId="71049852" w14:textId="77777777" w:rsidR="00F918F0" w:rsidRDefault="00EE3298" w:rsidP="00F918F0">
          <w:pPr>
            <w:pStyle w:val="Header"/>
            <w:adjustRightInd w:val="0"/>
            <w:snapToGrid w:val="0"/>
            <w:jc w:val="center"/>
            <w:rPr>
              <w:rFonts w:ascii="Times New Roman" w:eastAsia="SimSun" w:hAnsi="Times New Roman"/>
              <w:sz w:val="20"/>
              <w:szCs w:val="24"/>
            </w:rPr>
          </w:pPr>
          <w:r>
            <w:rPr>
              <w:rFonts w:ascii="Times New Roman" w:hAnsi="Times New Roman"/>
              <w:b/>
              <w:szCs w:val="24"/>
            </w:rPr>
            <w:t xml:space="preserve">ISSN: 2460-0164 (print), 2549-7669 (Online) </w:t>
          </w:r>
        </w:p>
        <w:p w14:paraId="58548763" w14:textId="77777777" w:rsidR="00F918F0" w:rsidRPr="008242FF" w:rsidRDefault="00EE3298" w:rsidP="00F918F0">
          <w:pPr>
            <w:pStyle w:val="Header"/>
            <w:adjustRightInd w:val="0"/>
            <w:snapToGrid w:val="0"/>
            <w:jc w:val="center"/>
            <w:rPr>
              <w:rFonts w:ascii="Times New Roman" w:eastAsia="SimSun" w:hAnsi="Times New Roman"/>
              <w:noProof/>
              <w:szCs w:val="24"/>
            </w:rPr>
          </w:pPr>
          <w:r>
            <w:rPr>
              <w:rFonts w:ascii="Times New Roman" w:hAnsi="Times New Roman"/>
              <w:sz w:val="20"/>
              <w:szCs w:val="24"/>
            </w:rPr>
            <w:t>Vol 8, No 3 (2021): Page no: 184-194</w:t>
          </w:r>
        </w:p>
      </w:tc>
      <w:tc>
        <w:tcPr>
          <w:tcW w:w="1509" w:type="dxa"/>
          <w:shd w:val="clear" w:color="auto" w:fill="auto"/>
        </w:tcPr>
        <w:p w14:paraId="3DDAB5B6" w14:textId="77777777" w:rsidR="00F918F0" w:rsidRPr="00C7010C" w:rsidRDefault="006D782C"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0A79CB4E" w14:textId="77777777" w:rsidR="00F918F0" w:rsidRPr="00C7010C" w:rsidRDefault="006D782C"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7D792E0C" w14:textId="77777777" w:rsidR="00F918F0" w:rsidRPr="00C7010C" w:rsidRDefault="006D782C"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2CE883D6" w14:textId="77777777" w:rsidR="00F918F0" w:rsidRPr="00C7010C" w:rsidRDefault="006D782C" w:rsidP="00F918F0">
          <w:pPr>
            <w:tabs>
              <w:tab w:val="center" w:pos="4706"/>
              <w:tab w:val="right" w:pos="9356"/>
            </w:tabs>
            <w:adjustRightInd w:val="0"/>
            <w:snapToGrid w:val="0"/>
            <w:spacing w:after="0"/>
            <w:jc w:val="center"/>
            <w:rPr>
              <w:rFonts w:ascii="Times New Roman" w:eastAsia="SimSun" w:hAnsi="Times New Roman"/>
              <w:noProof/>
              <w:sz w:val="2"/>
              <w:szCs w:val="2"/>
            </w:rPr>
          </w:pPr>
        </w:p>
        <w:p w14:paraId="6F167DC9" w14:textId="77777777" w:rsidR="00F918F0" w:rsidRPr="00C7010C" w:rsidRDefault="00EE3298" w:rsidP="00F918F0">
          <w:pPr>
            <w:pStyle w:val="Header"/>
            <w:adjustRightInd w:val="0"/>
            <w:snapToGrid w:val="0"/>
            <w:rPr>
              <w:rFonts w:ascii="Times New Roman" w:eastAsia="SimSun" w:hAnsi="Times New Roman"/>
              <w:noProof/>
              <w:color w:val="FF0000"/>
              <w:sz w:val="18"/>
              <w:szCs w:val="18"/>
            </w:rPr>
          </w:pPr>
          <w:r>
            <w:rPr>
              <w:noProof/>
            </w:rPr>
            <w:drawing>
              <wp:inline distT="0" distB="0" distL="0" distR="0" wp14:anchorId="30575476" wp14:editId="21501061">
                <wp:extent cx="822960" cy="1158240"/>
                <wp:effectExtent l="0" t="0" r="0" b="381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1158240"/>
                        </a:xfrm>
                        <a:prstGeom prst="rect">
                          <a:avLst/>
                        </a:prstGeom>
                        <a:noFill/>
                        <a:ln>
                          <a:noFill/>
                        </a:ln>
                      </pic:spPr>
                    </pic:pic>
                  </a:graphicData>
                </a:graphic>
              </wp:inline>
            </w:drawing>
          </w:r>
        </w:p>
      </w:tc>
    </w:tr>
  </w:tbl>
  <w:p w14:paraId="71799C02" w14:textId="77777777" w:rsidR="005678E9" w:rsidRPr="00F918F0" w:rsidRDefault="006D782C" w:rsidP="00F918F0">
    <w:pPr>
      <w:pStyle w:val="Header"/>
      <w:rPr>
        <w:sz w:val="10"/>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512" w:hanging="720"/>
      </w:pPr>
    </w:lvl>
    <w:lvl w:ilvl="4">
      <w:start w:val="1"/>
      <w:numFmt w:val="decimal"/>
      <w:pStyle w:val="Heading5"/>
      <w:lvlText w:val="(%5)"/>
      <w:legacy w:legacy="1" w:legacySpace="0" w:legacyIndent="720"/>
      <w:lvlJc w:val="left"/>
      <w:pPr>
        <w:ind w:left="2232" w:hanging="720"/>
      </w:pPr>
    </w:lvl>
    <w:lvl w:ilvl="5">
      <w:start w:val="1"/>
      <w:numFmt w:val="lowerLetter"/>
      <w:pStyle w:val="Heading6"/>
      <w:lvlText w:val="(%6)"/>
      <w:legacy w:legacy="1" w:legacySpace="0" w:legacyIndent="720"/>
      <w:lvlJc w:val="left"/>
      <w:pPr>
        <w:ind w:left="2952" w:hanging="720"/>
      </w:pPr>
    </w:lvl>
    <w:lvl w:ilvl="6">
      <w:start w:val="1"/>
      <w:numFmt w:val="lowerRoman"/>
      <w:pStyle w:val="Heading7"/>
      <w:lvlText w:val="(%7)"/>
      <w:legacy w:legacy="1" w:legacySpace="0" w:legacyIndent="720"/>
      <w:lvlJc w:val="left"/>
      <w:pPr>
        <w:ind w:left="3672" w:hanging="720"/>
      </w:pPr>
    </w:lvl>
    <w:lvl w:ilvl="7">
      <w:start w:val="1"/>
      <w:numFmt w:val="lowerLetter"/>
      <w:pStyle w:val="Heading8"/>
      <w:lvlText w:val="(%8)"/>
      <w:legacy w:legacy="1" w:legacySpace="0" w:legacyIndent="720"/>
      <w:lvlJc w:val="left"/>
      <w:pPr>
        <w:ind w:left="4392" w:hanging="720"/>
      </w:pPr>
    </w:lvl>
    <w:lvl w:ilvl="8">
      <w:start w:val="1"/>
      <w:numFmt w:val="lowerRoman"/>
      <w:pStyle w:val="Heading9"/>
      <w:lvlText w:val="(%9)"/>
      <w:legacy w:legacy="1" w:legacySpace="0" w:legacyIndent="720"/>
      <w:lvlJc w:val="left"/>
      <w:pPr>
        <w:ind w:left="5112" w:hanging="720"/>
      </w:pPr>
    </w:lvl>
  </w:abstractNum>
  <w:abstractNum w:abstractNumId="1">
    <w:nsid w:val="1CA64627"/>
    <w:multiLevelType w:val="hybridMultilevel"/>
    <w:tmpl w:val="7AD22E0A"/>
    <w:lvl w:ilvl="0" w:tplc="04090015">
      <w:start w:val="1"/>
      <w:numFmt w:val="upperLetter"/>
      <w:lvlText w:val="%1."/>
      <w:lvlJc w:val="left"/>
      <w:pPr>
        <w:ind w:left="720" w:hanging="360"/>
      </w:pPr>
      <w:rPr>
        <w:rFonts w:hint="default"/>
      </w:rPr>
    </w:lvl>
    <w:lvl w:ilvl="1" w:tplc="820C75A2">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32D76"/>
    <w:multiLevelType w:val="hybridMultilevel"/>
    <w:tmpl w:val="7E5AAD54"/>
    <w:lvl w:ilvl="0" w:tplc="612AF7B4">
      <w:start w:val="1"/>
      <w:numFmt w:val="decimal"/>
      <w:lvlText w:val="%1."/>
      <w:lvlJc w:val="left"/>
      <w:pPr>
        <w:ind w:left="3196" w:hanging="360"/>
      </w:pPr>
      <w:rPr>
        <w:rFonts w:hint="default"/>
      </w:rPr>
    </w:lvl>
    <w:lvl w:ilvl="1" w:tplc="612AF7B4">
      <w:start w:val="1"/>
      <w:numFmt w:val="decimal"/>
      <w:lvlText w:val="%2."/>
      <w:lvlJc w:val="left"/>
      <w:pPr>
        <w:ind w:left="2858" w:hanging="360"/>
      </w:pPr>
      <w:rPr>
        <w:rFonts w:hint="default"/>
      </w:r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37AD2AF2"/>
    <w:multiLevelType w:val="hybridMultilevel"/>
    <w:tmpl w:val="AD263FAE"/>
    <w:lvl w:ilvl="0" w:tplc="4C74926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3B0D2E78"/>
    <w:multiLevelType w:val="hybridMultilevel"/>
    <w:tmpl w:val="BE94E954"/>
    <w:lvl w:ilvl="0" w:tplc="612AF7B4">
      <w:start w:val="1"/>
      <w:numFmt w:val="decimal"/>
      <w:lvlText w:val="%1."/>
      <w:lvlJc w:val="left"/>
      <w:pPr>
        <w:ind w:left="4254" w:hanging="360"/>
      </w:pPr>
      <w:rPr>
        <w:rFonts w:hint="default"/>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LIwNTQ3szA0tDQ2sDRQ0lEKTi0uzszPAykwrAUAq1emhSwAAAA="/>
  </w:docVars>
  <w:rsids>
    <w:rsidRoot w:val="002833B4"/>
    <w:rsid w:val="00046B0D"/>
    <w:rsid w:val="00085AF7"/>
    <w:rsid w:val="002833B4"/>
    <w:rsid w:val="002F53C7"/>
    <w:rsid w:val="00587DBC"/>
    <w:rsid w:val="00606BF2"/>
    <w:rsid w:val="006D782C"/>
    <w:rsid w:val="00D01A26"/>
    <w:rsid w:val="00D10BDA"/>
    <w:rsid w:val="00EE3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5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3B4"/>
    <w:rPr>
      <w:rFonts w:ascii="Calibri" w:eastAsia="Calibri" w:hAnsi="Calibri" w:cs="Times New Roman"/>
    </w:rPr>
  </w:style>
  <w:style w:type="paragraph" w:styleId="Heading1">
    <w:name w:val="heading 1"/>
    <w:basedOn w:val="Normal"/>
    <w:next w:val="Normal"/>
    <w:link w:val="Heading1Char"/>
    <w:qFormat/>
    <w:rsid w:val="002833B4"/>
    <w:pPr>
      <w:keepNext/>
      <w:numPr>
        <w:numId w:val="1"/>
      </w:numPr>
      <w:autoSpaceDE w:val="0"/>
      <w:autoSpaceDN w:val="0"/>
      <w:spacing w:before="240" w:after="80" w:line="240" w:lineRule="auto"/>
      <w:jc w:val="center"/>
      <w:outlineLvl w:val="0"/>
    </w:pPr>
    <w:rPr>
      <w:rFonts w:ascii="Times New Roman" w:eastAsia="PMingLiU" w:hAnsi="Times New Roman"/>
      <w:smallCaps/>
      <w:kern w:val="28"/>
      <w:sz w:val="20"/>
      <w:szCs w:val="20"/>
    </w:rPr>
  </w:style>
  <w:style w:type="paragraph" w:styleId="Heading2">
    <w:name w:val="heading 2"/>
    <w:basedOn w:val="Normal"/>
    <w:next w:val="Normal"/>
    <w:link w:val="Heading2Char"/>
    <w:qFormat/>
    <w:rsid w:val="002833B4"/>
    <w:pPr>
      <w:keepNext/>
      <w:numPr>
        <w:ilvl w:val="1"/>
        <w:numId w:val="1"/>
      </w:numPr>
      <w:autoSpaceDE w:val="0"/>
      <w:autoSpaceDN w:val="0"/>
      <w:spacing w:before="120" w:after="60" w:line="240" w:lineRule="auto"/>
      <w:ind w:left="144"/>
      <w:outlineLvl w:val="1"/>
    </w:pPr>
    <w:rPr>
      <w:rFonts w:ascii="Times New Roman" w:eastAsia="PMingLiU" w:hAnsi="Times New Roman"/>
      <w:i/>
      <w:iCs/>
      <w:sz w:val="20"/>
      <w:szCs w:val="20"/>
    </w:rPr>
  </w:style>
  <w:style w:type="paragraph" w:styleId="Heading3">
    <w:name w:val="heading 3"/>
    <w:basedOn w:val="Normal"/>
    <w:next w:val="Normal"/>
    <w:link w:val="Heading3Char"/>
    <w:qFormat/>
    <w:rsid w:val="002833B4"/>
    <w:pPr>
      <w:keepNext/>
      <w:numPr>
        <w:ilvl w:val="2"/>
        <w:numId w:val="1"/>
      </w:numPr>
      <w:autoSpaceDE w:val="0"/>
      <w:autoSpaceDN w:val="0"/>
      <w:spacing w:after="0" w:line="240" w:lineRule="auto"/>
      <w:ind w:left="288"/>
      <w:outlineLvl w:val="2"/>
    </w:pPr>
    <w:rPr>
      <w:rFonts w:ascii="Times New Roman" w:eastAsia="PMingLiU" w:hAnsi="Times New Roman"/>
      <w:i/>
      <w:iCs/>
      <w:sz w:val="20"/>
      <w:szCs w:val="20"/>
    </w:rPr>
  </w:style>
  <w:style w:type="paragraph" w:styleId="Heading4">
    <w:name w:val="heading 4"/>
    <w:basedOn w:val="Normal"/>
    <w:next w:val="Normal"/>
    <w:link w:val="Heading4Char"/>
    <w:qFormat/>
    <w:rsid w:val="002833B4"/>
    <w:pPr>
      <w:keepNext/>
      <w:numPr>
        <w:ilvl w:val="3"/>
        <w:numId w:val="1"/>
      </w:numPr>
      <w:autoSpaceDE w:val="0"/>
      <w:autoSpaceDN w:val="0"/>
      <w:spacing w:before="240" w:after="60" w:line="240" w:lineRule="auto"/>
      <w:outlineLvl w:val="3"/>
    </w:pPr>
    <w:rPr>
      <w:rFonts w:ascii="Times New Roman" w:eastAsia="PMingLiU" w:hAnsi="Times New Roman"/>
      <w:i/>
      <w:iCs/>
      <w:sz w:val="18"/>
      <w:szCs w:val="18"/>
    </w:rPr>
  </w:style>
  <w:style w:type="paragraph" w:styleId="Heading5">
    <w:name w:val="heading 5"/>
    <w:basedOn w:val="Normal"/>
    <w:next w:val="Normal"/>
    <w:link w:val="Heading5Char"/>
    <w:qFormat/>
    <w:rsid w:val="002833B4"/>
    <w:pPr>
      <w:numPr>
        <w:ilvl w:val="4"/>
        <w:numId w:val="1"/>
      </w:numPr>
      <w:autoSpaceDE w:val="0"/>
      <w:autoSpaceDN w:val="0"/>
      <w:spacing w:before="240" w:after="60" w:line="240" w:lineRule="auto"/>
      <w:outlineLvl w:val="4"/>
    </w:pPr>
    <w:rPr>
      <w:rFonts w:ascii="Times New Roman" w:eastAsia="PMingLiU" w:hAnsi="Times New Roman"/>
      <w:sz w:val="18"/>
      <w:szCs w:val="18"/>
    </w:rPr>
  </w:style>
  <w:style w:type="paragraph" w:styleId="Heading6">
    <w:name w:val="heading 6"/>
    <w:basedOn w:val="Normal"/>
    <w:next w:val="Normal"/>
    <w:link w:val="Heading6Char"/>
    <w:qFormat/>
    <w:rsid w:val="002833B4"/>
    <w:pPr>
      <w:numPr>
        <w:ilvl w:val="5"/>
        <w:numId w:val="1"/>
      </w:numPr>
      <w:autoSpaceDE w:val="0"/>
      <w:autoSpaceDN w:val="0"/>
      <w:spacing w:before="240" w:after="60" w:line="240" w:lineRule="auto"/>
      <w:outlineLvl w:val="5"/>
    </w:pPr>
    <w:rPr>
      <w:rFonts w:ascii="Times New Roman" w:eastAsia="PMingLiU" w:hAnsi="Times New Roman"/>
      <w:i/>
      <w:iCs/>
      <w:sz w:val="16"/>
      <w:szCs w:val="16"/>
    </w:rPr>
  </w:style>
  <w:style w:type="paragraph" w:styleId="Heading7">
    <w:name w:val="heading 7"/>
    <w:basedOn w:val="Normal"/>
    <w:next w:val="Normal"/>
    <w:link w:val="Heading7Char"/>
    <w:qFormat/>
    <w:rsid w:val="002833B4"/>
    <w:pPr>
      <w:numPr>
        <w:ilvl w:val="6"/>
        <w:numId w:val="1"/>
      </w:numPr>
      <w:autoSpaceDE w:val="0"/>
      <w:autoSpaceDN w:val="0"/>
      <w:spacing w:before="240" w:after="60" w:line="240" w:lineRule="auto"/>
      <w:outlineLvl w:val="6"/>
    </w:pPr>
    <w:rPr>
      <w:rFonts w:ascii="Times New Roman" w:eastAsia="PMingLiU" w:hAnsi="Times New Roman"/>
      <w:sz w:val="16"/>
      <w:szCs w:val="16"/>
    </w:rPr>
  </w:style>
  <w:style w:type="paragraph" w:styleId="Heading8">
    <w:name w:val="heading 8"/>
    <w:basedOn w:val="Normal"/>
    <w:next w:val="Normal"/>
    <w:link w:val="Heading8Char"/>
    <w:qFormat/>
    <w:rsid w:val="002833B4"/>
    <w:pPr>
      <w:numPr>
        <w:ilvl w:val="7"/>
        <w:numId w:val="1"/>
      </w:numPr>
      <w:autoSpaceDE w:val="0"/>
      <w:autoSpaceDN w:val="0"/>
      <w:spacing w:before="240" w:after="60" w:line="240" w:lineRule="auto"/>
      <w:outlineLvl w:val="7"/>
    </w:pPr>
    <w:rPr>
      <w:rFonts w:ascii="Times New Roman" w:eastAsia="PMingLiU" w:hAnsi="Times New Roman"/>
      <w:i/>
      <w:iCs/>
      <w:sz w:val="16"/>
      <w:szCs w:val="16"/>
    </w:rPr>
  </w:style>
  <w:style w:type="paragraph" w:styleId="Heading9">
    <w:name w:val="heading 9"/>
    <w:basedOn w:val="Normal"/>
    <w:next w:val="Normal"/>
    <w:link w:val="Heading9Char"/>
    <w:qFormat/>
    <w:rsid w:val="002833B4"/>
    <w:pPr>
      <w:numPr>
        <w:ilvl w:val="8"/>
        <w:numId w:val="1"/>
      </w:numPr>
      <w:autoSpaceDE w:val="0"/>
      <w:autoSpaceDN w:val="0"/>
      <w:spacing w:before="240" w:after="60" w:line="240" w:lineRule="auto"/>
      <w:outlineLvl w:val="8"/>
    </w:pPr>
    <w:rPr>
      <w:rFonts w:ascii="Times New Roman" w:eastAsia="PMingLiU"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3B4"/>
    <w:rPr>
      <w:rFonts w:ascii="Times New Roman" w:eastAsia="PMingLiU" w:hAnsi="Times New Roman" w:cs="Times New Roman"/>
      <w:smallCaps/>
      <w:kern w:val="28"/>
      <w:sz w:val="20"/>
      <w:szCs w:val="20"/>
    </w:rPr>
  </w:style>
  <w:style w:type="character" w:customStyle="1" w:styleId="Heading2Char">
    <w:name w:val="Heading 2 Char"/>
    <w:basedOn w:val="DefaultParagraphFont"/>
    <w:link w:val="Heading2"/>
    <w:rsid w:val="002833B4"/>
    <w:rPr>
      <w:rFonts w:ascii="Times New Roman" w:eastAsia="PMingLiU" w:hAnsi="Times New Roman" w:cs="Times New Roman"/>
      <w:i/>
      <w:iCs/>
      <w:sz w:val="20"/>
      <w:szCs w:val="20"/>
    </w:rPr>
  </w:style>
  <w:style w:type="character" w:customStyle="1" w:styleId="Heading3Char">
    <w:name w:val="Heading 3 Char"/>
    <w:basedOn w:val="DefaultParagraphFont"/>
    <w:link w:val="Heading3"/>
    <w:rsid w:val="002833B4"/>
    <w:rPr>
      <w:rFonts w:ascii="Times New Roman" w:eastAsia="PMingLiU" w:hAnsi="Times New Roman" w:cs="Times New Roman"/>
      <w:i/>
      <w:iCs/>
      <w:sz w:val="20"/>
      <w:szCs w:val="20"/>
    </w:rPr>
  </w:style>
  <w:style w:type="character" w:customStyle="1" w:styleId="Heading4Char">
    <w:name w:val="Heading 4 Char"/>
    <w:basedOn w:val="DefaultParagraphFont"/>
    <w:link w:val="Heading4"/>
    <w:rsid w:val="002833B4"/>
    <w:rPr>
      <w:rFonts w:ascii="Times New Roman" w:eastAsia="PMingLiU" w:hAnsi="Times New Roman" w:cs="Times New Roman"/>
      <w:i/>
      <w:iCs/>
      <w:sz w:val="18"/>
      <w:szCs w:val="18"/>
    </w:rPr>
  </w:style>
  <w:style w:type="character" w:customStyle="1" w:styleId="Heading5Char">
    <w:name w:val="Heading 5 Char"/>
    <w:basedOn w:val="DefaultParagraphFont"/>
    <w:link w:val="Heading5"/>
    <w:rsid w:val="002833B4"/>
    <w:rPr>
      <w:rFonts w:ascii="Times New Roman" w:eastAsia="PMingLiU" w:hAnsi="Times New Roman" w:cs="Times New Roman"/>
      <w:sz w:val="18"/>
      <w:szCs w:val="18"/>
    </w:rPr>
  </w:style>
  <w:style w:type="character" w:customStyle="1" w:styleId="Heading6Char">
    <w:name w:val="Heading 6 Char"/>
    <w:basedOn w:val="DefaultParagraphFont"/>
    <w:link w:val="Heading6"/>
    <w:rsid w:val="002833B4"/>
    <w:rPr>
      <w:rFonts w:ascii="Times New Roman" w:eastAsia="PMingLiU" w:hAnsi="Times New Roman" w:cs="Times New Roman"/>
      <w:i/>
      <w:iCs/>
      <w:sz w:val="16"/>
      <w:szCs w:val="16"/>
    </w:rPr>
  </w:style>
  <w:style w:type="character" w:customStyle="1" w:styleId="Heading7Char">
    <w:name w:val="Heading 7 Char"/>
    <w:basedOn w:val="DefaultParagraphFont"/>
    <w:link w:val="Heading7"/>
    <w:rsid w:val="002833B4"/>
    <w:rPr>
      <w:rFonts w:ascii="Times New Roman" w:eastAsia="PMingLiU" w:hAnsi="Times New Roman" w:cs="Times New Roman"/>
      <w:sz w:val="16"/>
      <w:szCs w:val="16"/>
    </w:rPr>
  </w:style>
  <w:style w:type="character" w:customStyle="1" w:styleId="Heading8Char">
    <w:name w:val="Heading 8 Char"/>
    <w:basedOn w:val="DefaultParagraphFont"/>
    <w:link w:val="Heading8"/>
    <w:rsid w:val="002833B4"/>
    <w:rPr>
      <w:rFonts w:ascii="Times New Roman" w:eastAsia="PMingLiU" w:hAnsi="Times New Roman" w:cs="Times New Roman"/>
      <w:i/>
      <w:iCs/>
      <w:sz w:val="16"/>
      <w:szCs w:val="16"/>
    </w:rPr>
  </w:style>
  <w:style w:type="character" w:customStyle="1" w:styleId="Heading9Char">
    <w:name w:val="Heading 9 Char"/>
    <w:basedOn w:val="DefaultParagraphFont"/>
    <w:link w:val="Heading9"/>
    <w:rsid w:val="002833B4"/>
    <w:rPr>
      <w:rFonts w:ascii="Times New Roman" w:eastAsia="PMingLiU" w:hAnsi="Times New Roman" w:cs="Times New Roman"/>
      <w:sz w:val="16"/>
      <w:szCs w:val="16"/>
    </w:rPr>
  </w:style>
  <w:style w:type="paragraph" w:styleId="Footer">
    <w:name w:val="footer"/>
    <w:basedOn w:val="Normal"/>
    <w:link w:val="FooterChar"/>
    <w:uiPriority w:val="99"/>
    <w:unhideWhenUsed/>
    <w:rsid w:val="002833B4"/>
    <w:pPr>
      <w:tabs>
        <w:tab w:val="center" w:pos="4680"/>
        <w:tab w:val="right" w:pos="9360"/>
      </w:tabs>
    </w:pPr>
    <w:rPr>
      <w:sz w:val="20"/>
      <w:szCs w:val="20"/>
    </w:rPr>
  </w:style>
  <w:style w:type="character" w:customStyle="1" w:styleId="FooterChar">
    <w:name w:val="Footer Char"/>
    <w:basedOn w:val="DefaultParagraphFont"/>
    <w:link w:val="Footer"/>
    <w:uiPriority w:val="99"/>
    <w:rsid w:val="002833B4"/>
    <w:rPr>
      <w:rFonts w:ascii="Calibri" w:eastAsia="Calibri" w:hAnsi="Calibri" w:cs="Times New Roman"/>
      <w:sz w:val="20"/>
      <w:szCs w:val="20"/>
    </w:rPr>
  </w:style>
  <w:style w:type="paragraph" w:styleId="Header">
    <w:name w:val="header"/>
    <w:basedOn w:val="Normal"/>
    <w:link w:val="HeaderChar"/>
    <w:uiPriority w:val="99"/>
    <w:unhideWhenUsed/>
    <w:rsid w:val="00283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3B4"/>
    <w:rPr>
      <w:rFonts w:ascii="Calibri" w:eastAsia="Calibri" w:hAnsi="Calibri" w:cs="Times New Roman"/>
    </w:rPr>
  </w:style>
  <w:style w:type="paragraph" w:styleId="BodyText">
    <w:name w:val="Body Text"/>
    <w:basedOn w:val="Normal"/>
    <w:link w:val="BodyTextChar"/>
    <w:rsid w:val="002833B4"/>
    <w:pPr>
      <w:spacing w:after="0" w:line="228" w:lineRule="auto"/>
      <w:ind w:firstLine="288"/>
      <w:jc w:val="both"/>
    </w:pPr>
    <w:rPr>
      <w:rFonts w:ascii="Times New Roman" w:eastAsia="SimSun" w:hAnsi="Times New Roman"/>
      <w:spacing w:val="-1"/>
      <w:sz w:val="20"/>
      <w:szCs w:val="20"/>
    </w:rPr>
  </w:style>
  <w:style w:type="character" w:customStyle="1" w:styleId="BodyTextChar">
    <w:name w:val="Body Text Char"/>
    <w:basedOn w:val="DefaultParagraphFont"/>
    <w:link w:val="BodyText"/>
    <w:rsid w:val="002833B4"/>
    <w:rPr>
      <w:rFonts w:ascii="Times New Roman" w:eastAsia="SimSun" w:hAnsi="Times New Roman" w:cs="Times New Roman"/>
      <w:spacing w:val="-1"/>
      <w:sz w:val="20"/>
      <w:szCs w:val="20"/>
    </w:rPr>
  </w:style>
  <w:style w:type="paragraph" w:styleId="NoSpacing">
    <w:name w:val="No Spacing"/>
    <w:link w:val="NoSpacingChar"/>
    <w:uiPriority w:val="1"/>
    <w:qFormat/>
    <w:rsid w:val="002833B4"/>
    <w:pPr>
      <w:spacing w:after="0" w:line="240" w:lineRule="auto"/>
    </w:pPr>
    <w:rPr>
      <w:rFonts w:ascii="Calibri" w:eastAsia="Calibri" w:hAnsi="Calibri" w:cs="Times New Roman"/>
    </w:rPr>
  </w:style>
  <w:style w:type="character" w:customStyle="1" w:styleId="NoSpacingChar">
    <w:name w:val="No Spacing Char"/>
    <w:link w:val="NoSpacing"/>
    <w:uiPriority w:val="1"/>
    <w:rsid w:val="002833B4"/>
    <w:rPr>
      <w:rFonts w:ascii="Calibri" w:eastAsia="Calibri" w:hAnsi="Calibri" w:cs="Times New Roman"/>
    </w:rPr>
  </w:style>
  <w:style w:type="paragraph" w:customStyle="1" w:styleId="a">
    <w:name w:val="저자 설명"/>
    <w:basedOn w:val="Normal"/>
    <w:rsid w:val="002833B4"/>
    <w:pPr>
      <w:adjustRightInd w:val="0"/>
      <w:snapToGrid w:val="0"/>
      <w:spacing w:after="0" w:line="180" w:lineRule="exact"/>
      <w:ind w:leftChars="30" w:left="30"/>
    </w:pPr>
    <w:rPr>
      <w:rFonts w:ascii="Times New Roman" w:eastAsia="MS Mincho" w:hAnsi="Times New Roman"/>
      <w:spacing w:val="-2"/>
      <w:sz w:val="13"/>
      <w:szCs w:val="14"/>
      <w:lang w:eastAsia="ja-JP"/>
    </w:rPr>
  </w:style>
  <w:style w:type="paragraph" w:styleId="ListParagraph">
    <w:name w:val="List Paragraph"/>
    <w:basedOn w:val="Normal"/>
    <w:uiPriority w:val="34"/>
    <w:qFormat/>
    <w:rsid w:val="002833B4"/>
    <w:pPr>
      <w:widowControl w:val="0"/>
      <w:autoSpaceDE w:val="0"/>
      <w:autoSpaceDN w:val="0"/>
      <w:spacing w:after="0" w:line="240" w:lineRule="auto"/>
      <w:ind w:left="940" w:right="398" w:hanging="360"/>
      <w:jc w:val="both"/>
    </w:pPr>
    <w:rPr>
      <w:rFonts w:ascii="Cambria" w:eastAsia="Cambria" w:hAnsi="Cambria" w:cs="Cambria"/>
    </w:rPr>
  </w:style>
  <w:style w:type="character" w:styleId="Emphasis">
    <w:name w:val="Emphasis"/>
    <w:basedOn w:val="DefaultParagraphFont"/>
    <w:uiPriority w:val="20"/>
    <w:qFormat/>
    <w:rsid w:val="002833B4"/>
    <w:rPr>
      <w:i/>
      <w:iCs/>
    </w:rPr>
  </w:style>
  <w:style w:type="paragraph" w:styleId="BalloonText">
    <w:name w:val="Balloon Text"/>
    <w:basedOn w:val="Normal"/>
    <w:link w:val="BalloonTextChar"/>
    <w:uiPriority w:val="99"/>
    <w:semiHidden/>
    <w:unhideWhenUsed/>
    <w:rsid w:val="00283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3B4"/>
    <w:rPr>
      <w:rFonts w:ascii="Tahoma" w:eastAsia="Calibri" w:hAnsi="Tahoma" w:cs="Tahoma"/>
      <w:sz w:val="16"/>
      <w:szCs w:val="16"/>
    </w:rPr>
  </w:style>
  <w:style w:type="character" w:styleId="Hyperlink">
    <w:name w:val="Hyperlink"/>
    <w:uiPriority w:val="99"/>
    <w:unhideWhenUsed/>
    <w:rsid w:val="002833B4"/>
    <w:rPr>
      <w:color w:val="0000FF"/>
      <w:u w:val="single"/>
    </w:rPr>
  </w:style>
  <w:style w:type="character" w:customStyle="1" w:styleId="q4iawc">
    <w:name w:val="q4iawc"/>
    <w:basedOn w:val="DefaultParagraphFont"/>
    <w:rsid w:val="00606B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3B4"/>
    <w:rPr>
      <w:rFonts w:ascii="Calibri" w:eastAsia="Calibri" w:hAnsi="Calibri" w:cs="Times New Roman"/>
    </w:rPr>
  </w:style>
  <w:style w:type="paragraph" w:styleId="Heading1">
    <w:name w:val="heading 1"/>
    <w:basedOn w:val="Normal"/>
    <w:next w:val="Normal"/>
    <w:link w:val="Heading1Char"/>
    <w:qFormat/>
    <w:rsid w:val="002833B4"/>
    <w:pPr>
      <w:keepNext/>
      <w:numPr>
        <w:numId w:val="1"/>
      </w:numPr>
      <w:autoSpaceDE w:val="0"/>
      <w:autoSpaceDN w:val="0"/>
      <w:spacing w:before="240" w:after="80" w:line="240" w:lineRule="auto"/>
      <w:jc w:val="center"/>
      <w:outlineLvl w:val="0"/>
    </w:pPr>
    <w:rPr>
      <w:rFonts w:ascii="Times New Roman" w:eastAsia="PMingLiU" w:hAnsi="Times New Roman"/>
      <w:smallCaps/>
      <w:kern w:val="28"/>
      <w:sz w:val="20"/>
      <w:szCs w:val="20"/>
    </w:rPr>
  </w:style>
  <w:style w:type="paragraph" w:styleId="Heading2">
    <w:name w:val="heading 2"/>
    <w:basedOn w:val="Normal"/>
    <w:next w:val="Normal"/>
    <w:link w:val="Heading2Char"/>
    <w:qFormat/>
    <w:rsid w:val="002833B4"/>
    <w:pPr>
      <w:keepNext/>
      <w:numPr>
        <w:ilvl w:val="1"/>
        <w:numId w:val="1"/>
      </w:numPr>
      <w:autoSpaceDE w:val="0"/>
      <w:autoSpaceDN w:val="0"/>
      <w:spacing w:before="120" w:after="60" w:line="240" w:lineRule="auto"/>
      <w:ind w:left="144"/>
      <w:outlineLvl w:val="1"/>
    </w:pPr>
    <w:rPr>
      <w:rFonts w:ascii="Times New Roman" w:eastAsia="PMingLiU" w:hAnsi="Times New Roman"/>
      <w:i/>
      <w:iCs/>
      <w:sz w:val="20"/>
      <w:szCs w:val="20"/>
    </w:rPr>
  </w:style>
  <w:style w:type="paragraph" w:styleId="Heading3">
    <w:name w:val="heading 3"/>
    <w:basedOn w:val="Normal"/>
    <w:next w:val="Normal"/>
    <w:link w:val="Heading3Char"/>
    <w:qFormat/>
    <w:rsid w:val="002833B4"/>
    <w:pPr>
      <w:keepNext/>
      <w:numPr>
        <w:ilvl w:val="2"/>
        <w:numId w:val="1"/>
      </w:numPr>
      <w:autoSpaceDE w:val="0"/>
      <w:autoSpaceDN w:val="0"/>
      <w:spacing w:after="0" w:line="240" w:lineRule="auto"/>
      <w:ind w:left="288"/>
      <w:outlineLvl w:val="2"/>
    </w:pPr>
    <w:rPr>
      <w:rFonts w:ascii="Times New Roman" w:eastAsia="PMingLiU" w:hAnsi="Times New Roman"/>
      <w:i/>
      <w:iCs/>
      <w:sz w:val="20"/>
      <w:szCs w:val="20"/>
    </w:rPr>
  </w:style>
  <w:style w:type="paragraph" w:styleId="Heading4">
    <w:name w:val="heading 4"/>
    <w:basedOn w:val="Normal"/>
    <w:next w:val="Normal"/>
    <w:link w:val="Heading4Char"/>
    <w:qFormat/>
    <w:rsid w:val="002833B4"/>
    <w:pPr>
      <w:keepNext/>
      <w:numPr>
        <w:ilvl w:val="3"/>
        <w:numId w:val="1"/>
      </w:numPr>
      <w:autoSpaceDE w:val="0"/>
      <w:autoSpaceDN w:val="0"/>
      <w:spacing w:before="240" w:after="60" w:line="240" w:lineRule="auto"/>
      <w:outlineLvl w:val="3"/>
    </w:pPr>
    <w:rPr>
      <w:rFonts w:ascii="Times New Roman" w:eastAsia="PMingLiU" w:hAnsi="Times New Roman"/>
      <w:i/>
      <w:iCs/>
      <w:sz w:val="18"/>
      <w:szCs w:val="18"/>
    </w:rPr>
  </w:style>
  <w:style w:type="paragraph" w:styleId="Heading5">
    <w:name w:val="heading 5"/>
    <w:basedOn w:val="Normal"/>
    <w:next w:val="Normal"/>
    <w:link w:val="Heading5Char"/>
    <w:qFormat/>
    <w:rsid w:val="002833B4"/>
    <w:pPr>
      <w:numPr>
        <w:ilvl w:val="4"/>
        <w:numId w:val="1"/>
      </w:numPr>
      <w:autoSpaceDE w:val="0"/>
      <w:autoSpaceDN w:val="0"/>
      <w:spacing w:before="240" w:after="60" w:line="240" w:lineRule="auto"/>
      <w:outlineLvl w:val="4"/>
    </w:pPr>
    <w:rPr>
      <w:rFonts w:ascii="Times New Roman" w:eastAsia="PMingLiU" w:hAnsi="Times New Roman"/>
      <w:sz w:val="18"/>
      <w:szCs w:val="18"/>
    </w:rPr>
  </w:style>
  <w:style w:type="paragraph" w:styleId="Heading6">
    <w:name w:val="heading 6"/>
    <w:basedOn w:val="Normal"/>
    <w:next w:val="Normal"/>
    <w:link w:val="Heading6Char"/>
    <w:qFormat/>
    <w:rsid w:val="002833B4"/>
    <w:pPr>
      <w:numPr>
        <w:ilvl w:val="5"/>
        <w:numId w:val="1"/>
      </w:numPr>
      <w:autoSpaceDE w:val="0"/>
      <w:autoSpaceDN w:val="0"/>
      <w:spacing w:before="240" w:after="60" w:line="240" w:lineRule="auto"/>
      <w:outlineLvl w:val="5"/>
    </w:pPr>
    <w:rPr>
      <w:rFonts w:ascii="Times New Roman" w:eastAsia="PMingLiU" w:hAnsi="Times New Roman"/>
      <w:i/>
      <w:iCs/>
      <w:sz w:val="16"/>
      <w:szCs w:val="16"/>
    </w:rPr>
  </w:style>
  <w:style w:type="paragraph" w:styleId="Heading7">
    <w:name w:val="heading 7"/>
    <w:basedOn w:val="Normal"/>
    <w:next w:val="Normal"/>
    <w:link w:val="Heading7Char"/>
    <w:qFormat/>
    <w:rsid w:val="002833B4"/>
    <w:pPr>
      <w:numPr>
        <w:ilvl w:val="6"/>
        <w:numId w:val="1"/>
      </w:numPr>
      <w:autoSpaceDE w:val="0"/>
      <w:autoSpaceDN w:val="0"/>
      <w:spacing w:before="240" w:after="60" w:line="240" w:lineRule="auto"/>
      <w:outlineLvl w:val="6"/>
    </w:pPr>
    <w:rPr>
      <w:rFonts w:ascii="Times New Roman" w:eastAsia="PMingLiU" w:hAnsi="Times New Roman"/>
      <w:sz w:val="16"/>
      <w:szCs w:val="16"/>
    </w:rPr>
  </w:style>
  <w:style w:type="paragraph" w:styleId="Heading8">
    <w:name w:val="heading 8"/>
    <w:basedOn w:val="Normal"/>
    <w:next w:val="Normal"/>
    <w:link w:val="Heading8Char"/>
    <w:qFormat/>
    <w:rsid w:val="002833B4"/>
    <w:pPr>
      <w:numPr>
        <w:ilvl w:val="7"/>
        <w:numId w:val="1"/>
      </w:numPr>
      <w:autoSpaceDE w:val="0"/>
      <w:autoSpaceDN w:val="0"/>
      <w:spacing w:before="240" w:after="60" w:line="240" w:lineRule="auto"/>
      <w:outlineLvl w:val="7"/>
    </w:pPr>
    <w:rPr>
      <w:rFonts w:ascii="Times New Roman" w:eastAsia="PMingLiU" w:hAnsi="Times New Roman"/>
      <w:i/>
      <w:iCs/>
      <w:sz w:val="16"/>
      <w:szCs w:val="16"/>
    </w:rPr>
  </w:style>
  <w:style w:type="paragraph" w:styleId="Heading9">
    <w:name w:val="heading 9"/>
    <w:basedOn w:val="Normal"/>
    <w:next w:val="Normal"/>
    <w:link w:val="Heading9Char"/>
    <w:qFormat/>
    <w:rsid w:val="002833B4"/>
    <w:pPr>
      <w:numPr>
        <w:ilvl w:val="8"/>
        <w:numId w:val="1"/>
      </w:numPr>
      <w:autoSpaceDE w:val="0"/>
      <w:autoSpaceDN w:val="0"/>
      <w:spacing w:before="240" w:after="60" w:line="240" w:lineRule="auto"/>
      <w:outlineLvl w:val="8"/>
    </w:pPr>
    <w:rPr>
      <w:rFonts w:ascii="Times New Roman" w:eastAsia="PMingLiU"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33B4"/>
    <w:rPr>
      <w:rFonts w:ascii="Times New Roman" w:eastAsia="PMingLiU" w:hAnsi="Times New Roman" w:cs="Times New Roman"/>
      <w:smallCaps/>
      <w:kern w:val="28"/>
      <w:sz w:val="20"/>
      <w:szCs w:val="20"/>
    </w:rPr>
  </w:style>
  <w:style w:type="character" w:customStyle="1" w:styleId="Heading2Char">
    <w:name w:val="Heading 2 Char"/>
    <w:basedOn w:val="DefaultParagraphFont"/>
    <w:link w:val="Heading2"/>
    <w:rsid w:val="002833B4"/>
    <w:rPr>
      <w:rFonts w:ascii="Times New Roman" w:eastAsia="PMingLiU" w:hAnsi="Times New Roman" w:cs="Times New Roman"/>
      <w:i/>
      <w:iCs/>
      <w:sz w:val="20"/>
      <w:szCs w:val="20"/>
    </w:rPr>
  </w:style>
  <w:style w:type="character" w:customStyle="1" w:styleId="Heading3Char">
    <w:name w:val="Heading 3 Char"/>
    <w:basedOn w:val="DefaultParagraphFont"/>
    <w:link w:val="Heading3"/>
    <w:rsid w:val="002833B4"/>
    <w:rPr>
      <w:rFonts w:ascii="Times New Roman" w:eastAsia="PMingLiU" w:hAnsi="Times New Roman" w:cs="Times New Roman"/>
      <w:i/>
      <w:iCs/>
      <w:sz w:val="20"/>
      <w:szCs w:val="20"/>
    </w:rPr>
  </w:style>
  <w:style w:type="character" w:customStyle="1" w:styleId="Heading4Char">
    <w:name w:val="Heading 4 Char"/>
    <w:basedOn w:val="DefaultParagraphFont"/>
    <w:link w:val="Heading4"/>
    <w:rsid w:val="002833B4"/>
    <w:rPr>
      <w:rFonts w:ascii="Times New Roman" w:eastAsia="PMingLiU" w:hAnsi="Times New Roman" w:cs="Times New Roman"/>
      <w:i/>
      <w:iCs/>
      <w:sz w:val="18"/>
      <w:szCs w:val="18"/>
    </w:rPr>
  </w:style>
  <w:style w:type="character" w:customStyle="1" w:styleId="Heading5Char">
    <w:name w:val="Heading 5 Char"/>
    <w:basedOn w:val="DefaultParagraphFont"/>
    <w:link w:val="Heading5"/>
    <w:rsid w:val="002833B4"/>
    <w:rPr>
      <w:rFonts w:ascii="Times New Roman" w:eastAsia="PMingLiU" w:hAnsi="Times New Roman" w:cs="Times New Roman"/>
      <w:sz w:val="18"/>
      <w:szCs w:val="18"/>
    </w:rPr>
  </w:style>
  <w:style w:type="character" w:customStyle="1" w:styleId="Heading6Char">
    <w:name w:val="Heading 6 Char"/>
    <w:basedOn w:val="DefaultParagraphFont"/>
    <w:link w:val="Heading6"/>
    <w:rsid w:val="002833B4"/>
    <w:rPr>
      <w:rFonts w:ascii="Times New Roman" w:eastAsia="PMingLiU" w:hAnsi="Times New Roman" w:cs="Times New Roman"/>
      <w:i/>
      <w:iCs/>
      <w:sz w:val="16"/>
      <w:szCs w:val="16"/>
    </w:rPr>
  </w:style>
  <w:style w:type="character" w:customStyle="1" w:styleId="Heading7Char">
    <w:name w:val="Heading 7 Char"/>
    <w:basedOn w:val="DefaultParagraphFont"/>
    <w:link w:val="Heading7"/>
    <w:rsid w:val="002833B4"/>
    <w:rPr>
      <w:rFonts w:ascii="Times New Roman" w:eastAsia="PMingLiU" w:hAnsi="Times New Roman" w:cs="Times New Roman"/>
      <w:sz w:val="16"/>
      <w:szCs w:val="16"/>
    </w:rPr>
  </w:style>
  <w:style w:type="character" w:customStyle="1" w:styleId="Heading8Char">
    <w:name w:val="Heading 8 Char"/>
    <w:basedOn w:val="DefaultParagraphFont"/>
    <w:link w:val="Heading8"/>
    <w:rsid w:val="002833B4"/>
    <w:rPr>
      <w:rFonts w:ascii="Times New Roman" w:eastAsia="PMingLiU" w:hAnsi="Times New Roman" w:cs="Times New Roman"/>
      <w:i/>
      <w:iCs/>
      <w:sz w:val="16"/>
      <w:szCs w:val="16"/>
    </w:rPr>
  </w:style>
  <w:style w:type="character" w:customStyle="1" w:styleId="Heading9Char">
    <w:name w:val="Heading 9 Char"/>
    <w:basedOn w:val="DefaultParagraphFont"/>
    <w:link w:val="Heading9"/>
    <w:rsid w:val="002833B4"/>
    <w:rPr>
      <w:rFonts w:ascii="Times New Roman" w:eastAsia="PMingLiU" w:hAnsi="Times New Roman" w:cs="Times New Roman"/>
      <w:sz w:val="16"/>
      <w:szCs w:val="16"/>
    </w:rPr>
  </w:style>
  <w:style w:type="paragraph" w:styleId="Footer">
    <w:name w:val="footer"/>
    <w:basedOn w:val="Normal"/>
    <w:link w:val="FooterChar"/>
    <w:uiPriority w:val="99"/>
    <w:unhideWhenUsed/>
    <w:rsid w:val="002833B4"/>
    <w:pPr>
      <w:tabs>
        <w:tab w:val="center" w:pos="4680"/>
        <w:tab w:val="right" w:pos="9360"/>
      </w:tabs>
    </w:pPr>
    <w:rPr>
      <w:sz w:val="20"/>
      <w:szCs w:val="20"/>
    </w:rPr>
  </w:style>
  <w:style w:type="character" w:customStyle="1" w:styleId="FooterChar">
    <w:name w:val="Footer Char"/>
    <w:basedOn w:val="DefaultParagraphFont"/>
    <w:link w:val="Footer"/>
    <w:uiPriority w:val="99"/>
    <w:rsid w:val="002833B4"/>
    <w:rPr>
      <w:rFonts w:ascii="Calibri" w:eastAsia="Calibri" w:hAnsi="Calibri" w:cs="Times New Roman"/>
      <w:sz w:val="20"/>
      <w:szCs w:val="20"/>
    </w:rPr>
  </w:style>
  <w:style w:type="paragraph" w:styleId="Header">
    <w:name w:val="header"/>
    <w:basedOn w:val="Normal"/>
    <w:link w:val="HeaderChar"/>
    <w:uiPriority w:val="99"/>
    <w:unhideWhenUsed/>
    <w:rsid w:val="00283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3B4"/>
    <w:rPr>
      <w:rFonts w:ascii="Calibri" w:eastAsia="Calibri" w:hAnsi="Calibri" w:cs="Times New Roman"/>
    </w:rPr>
  </w:style>
  <w:style w:type="paragraph" w:styleId="BodyText">
    <w:name w:val="Body Text"/>
    <w:basedOn w:val="Normal"/>
    <w:link w:val="BodyTextChar"/>
    <w:rsid w:val="002833B4"/>
    <w:pPr>
      <w:spacing w:after="0" w:line="228" w:lineRule="auto"/>
      <w:ind w:firstLine="288"/>
      <w:jc w:val="both"/>
    </w:pPr>
    <w:rPr>
      <w:rFonts w:ascii="Times New Roman" w:eastAsia="SimSun" w:hAnsi="Times New Roman"/>
      <w:spacing w:val="-1"/>
      <w:sz w:val="20"/>
      <w:szCs w:val="20"/>
    </w:rPr>
  </w:style>
  <w:style w:type="character" w:customStyle="1" w:styleId="BodyTextChar">
    <w:name w:val="Body Text Char"/>
    <w:basedOn w:val="DefaultParagraphFont"/>
    <w:link w:val="BodyText"/>
    <w:rsid w:val="002833B4"/>
    <w:rPr>
      <w:rFonts w:ascii="Times New Roman" w:eastAsia="SimSun" w:hAnsi="Times New Roman" w:cs="Times New Roman"/>
      <w:spacing w:val="-1"/>
      <w:sz w:val="20"/>
      <w:szCs w:val="20"/>
    </w:rPr>
  </w:style>
  <w:style w:type="paragraph" w:styleId="NoSpacing">
    <w:name w:val="No Spacing"/>
    <w:link w:val="NoSpacingChar"/>
    <w:uiPriority w:val="1"/>
    <w:qFormat/>
    <w:rsid w:val="002833B4"/>
    <w:pPr>
      <w:spacing w:after="0" w:line="240" w:lineRule="auto"/>
    </w:pPr>
    <w:rPr>
      <w:rFonts w:ascii="Calibri" w:eastAsia="Calibri" w:hAnsi="Calibri" w:cs="Times New Roman"/>
    </w:rPr>
  </w:style>
  <w:style w:type="character" w:customStyle="1" w:styleId="NoSpacingChar">
    <w:name w:val="No Spacing Char"/>
    <w:link w:val="NoSpacing"/>
    <w:uiPriority w:val="1"/>
    <w:rsid w:val="002833B4"/>
    <w:rPr>
      <w:rFonts w:ascii="Calibri" w:eastAsia="Calibri" w:hAnsi="Calibri" w:cs="Times New Roman"/>
    </w:rPr>
  </w:style>
  <w:style w:type="paragraph" w:customStyle="1" w:styleId="a">
    <w:name w:val="저자 설명"/>
    <w:basedOn w:val="Normal"/>
    <w:rsid w:val="002833B4"/>
    <w:pPr>
      <w:adjustRightInd w:val="0"/>
      <w:snapToGrid w:val="0"/>
      <w:spacing w:after="0" w:line="180" w:lineRule="exact"/>
      <w:ind w:leftChars="30" w:left="30"/>
    </w:pPr>
    <w:rPr>
      <w:rFonts w:ascii="Times New Roman" w:eastAsia="MS Mincho" w:hAnsi="Times New Roman"/>
      <w:spacing w:val="-2"/>
      <w:sz w:val="13"/>
      <w:szCs w:val="14"/>
      <w:lang w:eastAsia="ja-JP"/>
    </w:rPr>
  </w:style>
  <w:style w:type="paragraph" w:styleId="ListParagraph">
    <w:name w:val="List Paragraph"/>
    <w:basedOn w:val="Normal"/>
    <w:uiPriority w:val="34"/>
    <w:qFormat/>
    <w:rsid w:val="002833B4"/>
    <w:pPr>
      <w:widowControl w:val="0"/>
      <w:autoSpaceDE w:val="0"/>
      <w:autoSpaceDN w:val="0"/>
      <w:spacing w:after="0" w:line="240" w:lineRule="auto"/>
      <w:ind w:left="940" w:right="398" w:hanging="360"/>
      <w:jc w:val="both"/>
    </w:pPr>
    <w:rPr>
      <w:rFonts w:ascii="Cambria" w:eastAsia="Cambria" w:hAnsi="Cambria" w:cs="Cambria"/>
    </w:rPr>
  </w:style>
  <w:style w:type="character" w:styleId="Emphasis">
    <w:name w:val="Emphasis"/>
    <w:basedOn w:val="DefaultParagraphFont"/>
    <w:uiPriority w:val="20"/>
    <w:qFormat/>
    <w:rsid w:val="002833B4"/>
    <w:rPr>
      <w:i/>
      <w:iCs/>
    </w:rPr>
  </w:style>
  <w:style w:type="paragraph" w:styleId="BalloonText">
    <w:name w:val="Balloon Text"/>
    <w:basedOn w:val="Normal"/>
    <w:link w:val="BalloonTextChar"/>
    <w:uiPriority w:val="99"/>
    <w:semiHidden/>
    <w:unhideWhenUsed/>
    <w:rsid w:val="00283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3B4"/>
    <w:rPr>
      <w:rFonts w:ascii="Tahoma" w:eastAsia="Calibri" w:hAnsi="Tahoma" w:cs="Tahoma"/>
      <w:sz w:val="16"/>
      <w:szCs w:val="16"/>
    </w:rPr>
  </w:style>
  <w:style w:type="character" w:styleId="Hyperlink">
    <w:name w:val="Hyperlink"/>
    <w:uiPriority w:val="99"/>
    <w:unhideWhenUsed/>
    <w:rsid w:val="002833B4"/>
    <w:rPr>
      <w:color w:val="0000FF"/>
      <w:u w:val="single"/>
    </w:rPr>
  </w:style>
  <w:style w:type="character" w:customStyle="1" w:styleId="q4iawc">
    <w:name w:val="q4iawc"/>
    <w:basedOn w:val="DefaultParagraphFont"/>
    <w:rsid w:val="0060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8196/jgpp.811338"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rossmark.crossref.org/dialog/?doi=10.18196/jgpp.8311715&amp;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https://encrypted-tbn0.gstatic.com/images?q=tbn:ANd9GcSKrrZlnlM0q5M_htTE7MCTUp5Yw-g_9nl72A&amp;usqp=CAU" TargetMode="External"/><Relationship Id="rId19" Type="http://schemas.openxmlformats.org/officeDocument/2006/relationships/hyperlink" Target="https://nasional.kompas.com/read/2019/08/29/05213291/survei-lipi-masyarakat-memandang-politik-uang-bagian-dari-pemilutidak?page=al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s://journal.umy.ac.id/index.php/GPP/issue/view/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5489</Words>
  <Characters>31288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2022-07-22T02:19:00Z</dcterms:created>
  <dcterms:modified xsi:type="dcterms:W3CDTF">2022-07-22T02:19:00Z</dcterms:modified>
</cp:coreProperties>
</file>