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96E9C" w14:textId="2B2BAC99" w:rsidR="00B50E46" w:rsidRPr="00B75F62" w:rsidRDefault="007557FF" w:rsidP="000B2481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</w:pPr>
      <w:r w:rsidRPr="00B75F62">
        <w:rPr>
          <w:rFonts w:asciiTheme="minorHAnsi" w:eastAsia="Times New Roman" w:hAnsiTheme="minorHAnsi" w:cstheme="minorHAnsi"/>
          <w:b/>
          <w:bCs/>
          <w:sz w:val="20"/>
          <w:szCs w:val="20"/>
          <w:lang w:val="en-US"/>
        </w:rPr>
        <w:t>Material Knowledge:</w:t>
      </w:r>
    </w:p>
    <w:p w14:paraId="09B68D42" w14:textId="77777777" w:rsidR="00F93914" w:rsidRPr="00B75F62" w:rsidRDefault="00F93914" w:rsidP="000B2481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6F98A968" w14:textId="16B63746" w:rsidR="00074EDF" w:rsidRPr="00B75F62" w:rsidRDefault="00AA10D5" w:rsidP="000B24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Ketika</w:t>
      </w:r>
      <w:r w:rsidRPr="00B75F62">
        <w:rPr>
          <w:rStyle w:val="fontstyle01"/>
          <w:rFonts w:asciiTheme="minorHAnsi" w:hAnsiTheme="minorHAnsi" w:cstheme="minorHAnsi"/>
          <w:sz w:val="20"/>
          <w:szCs w:val="20"/>
          <w:lang w:eastAsia="en-US"/>
        </w:rPr>
        <w:t xml:space="preserve"> menganalisis suatu saham perusahaan, umumnya Saya mengambil sumber informasi dari:</w:t>
      </w:r>
    </w:p>
    <w:p w14:paraId="10A2C950" w14:textId="73E06A2B" w:rsidR="00074EDF" w:rsidRPr="00B75F62" w:rsidRDefault="006E02F1" w:rsidP="000B2481">
      <w:pPr>
        <w:pStyle w:val="ListParagraph"/>
        <w:numPr>
          <w:ilvl w:val="0"/>
          <w:numId w:val="1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</w:rPr>
      </w:pPr>
      <w:proofErr w:type="spellStart"/>
      <w:r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>Laporan</w:t>
      </w:r>
      <w:proofErr w:type="spellEnd"/>
      <w:r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 xml:space="preserve"> </w:t>
      </w:r>
      <w:proofErr w:type="spellStart"/>
      <w:r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>Keuangan</w:t>
      </w:r>
      <w:proofErr w:type="spellEnd"/>
      <w:r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 xml:space="preserve">, Annual Report, </w:t>
      </w:r>
      <w:r w:rsidR="00E529CC"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 xml:space="preserve">RTI Business, Website </w:t>
      </w:r>
      <w:proofErr w:type="spellStart"/>
      <w:r w:rsidR="00E529CC"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>Pemberitaan</w:t>
      </w:r>
      <w:proofErr w:type="spellEnd"/>
      <w:r w:rsidR="00E529CC"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 xml:space="preserve">, </w:t>
      </w:r>
      <w:proofErr w:type="spellStart"/>
      <w:r w:rsidR="00E529CC"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>dsb</w:t>
      </w:r>
      <w:proofErr w:type="spellEnd"/>
      <w:r w:rsidR="00E529CC" w:rsidRPr="00B75F62">
        <w:rPr>
          <w:rFonts w:asciiTheme="minorHAnsi" w:eastAsia="Times New Roman" w:hAnsiTheme="minorHAnsi" w:cstheme="minorHAnsi"/>
          <w:b/>
          <w:bCs/>
          <w:color w:val="00B050"/>
          <w:sz w:val="20"/>
          <w:szCs w:val="20"/>
          <w:lang w:val="en-US"/>
        </w:rPr>
        <w:t>.</w:t>
      </w:r>
    </w:p>
    <w:p w14:paraId="7110AEFF" w14:textId="3AADC238" w:rsidR="00074EDF" w:rsidRPr="00B75F62" w:rsidRDefault="006E02F1" w:rsidP="000B2481">
      <w:pPr>
        <w:pStyle w:val="ListParagraph"/>
        <w:numPr>
          <w:ilvl w:val="0"/>
          <w:numId w:val="1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YouTube, </w:t>
      </w:r>
      <w:r w:rsidR="00E529CC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TikTok, Instagram, dan platform Media </w:t>
      </w:r>
      <w:proofErr w:type="spellStart"/>
      <w:r w:rsidR="00E529CC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Sosial</w:t>
      </w:r>
      <w:proofErr w:type="spellEnd"/>
      <w:r w:rsidR="00E529CC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E529CC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lainnya</w:t>
      </w:r>
      <w:proofErr w:type="spellEnd"/>
      <w:r w:rsidR="00E529CC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.</w:t>
      </w:r>
    </w:p>
    <w:p w14:paraId="4EA7E51B" w14:textId="5BB883B0" w:rsidR="00074EDF" w:rsidRPr="00B75F62" w:rsidRDefault="00E529CC" w:rsidP="000B2481">
      <w:pPr>
        <w:pStyle w:val="ListParagraph"/>
        <w:numPr>
          <w:ilvl w:val="0"/>
          <w:numId w:val="1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</w:rPr>
      </w:pPr>
      <w:proofErr w:type="spellStart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A</w:t>
      </w:r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nalisis</w:t>
      </w:r>
      <w:proofErr w:type="spellEnd"/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dari</w:t>
      </w:r>
      <w:proofErr w:type="spellEnd"/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analis</w:t>
      </w:r>
      <w:proofErr w:type="spellEnd"/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pasar modal</w:t>
      </w:r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, </w:t>
      </w:r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Influencer di Media </w:t>
      </w:r>
      <w:proofErr w:type="spellStart"/>
      <w:r w:rsidR="006E02F1"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Sosial</w:t>
      </w:r>
      <w:proofErr w:type="spellEnd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, dan/</w:t>
      </w:r>
      <w:proofErr w:type="spellStart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atau</w:t>
      </w:r>
      <w:proofErr w:type="spellEnd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orang lain yang </w:t>
      </w:r>
      <w:proofErr w:type="spellStart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berpengalaman</w:t>
      </w:r>
      <w:proofErr w:type="spellEnd"/>
    </w:p>
    <w:p w14:paraId="5FAD09AA" w14:textId="26162602" w:rsidR="00074EDF" w:rsidRPr="00B75F62" w:rsidRDefault="00CD4CDF" w:rsidP="000B2481">
      <w:pPr>
        <w:pStyle w:val="ListParagraph"/>
        <w:numPr>
          <w:ilvl w:val="0"/>
          <w:numId w:val="1"/>
        </w:numPr>
        <w:spacing w:after="0" w:line="240" w:lineRule="auto"/>
        <w:ind w:hanging="436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Saya </w:t>
      </w:r>
      <w:proofErr w:type="spellStart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tidak</w:t>
      </w:r>
      <w:proofErr w:type="spellEnd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tahu</w:t>
      </w:r>
      <w:proofErr w:type="spellEnd"/>
    </w:p>
    <w:p w14:paraId="484398B3" w14:textId="77777777" w:rsidR="00074EDF" w:rsidRPr="00B75F62" w:rsidRDefault="00074EDF" w:rsidP="000B2481">
      <w:pPr>
        <w:spacing w:after="0" w:line="240" w:lineRule="auto"/>
        <w:jc w:val="both"/>
        <w:rPr>
          <w:rFonts w:asciiTheme="minorHAnsi" w:eastAsia="Times New Roman" w:hAnsiTheme="minorHAnsi" w:cstheme="minorHAnsi"/>
          <w:sz w:val="20"/>
          <w:szCs w:val="20"/>
        </w:rPr>
      </w:pPr>
    </w:p>
    <w:p w14:paraId="3264762A" w14:textId="52CF907B" w:rsidR="00074EDF" w:rsidRPr="00B75F62" w:rsidRDefault="007B2624" w:rsidP="000B24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Instrumen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investasi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mana yang paling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berisiko</w:t>
      </w:r>
      <w:proofErr w:type="spellEnd"/>
      <w:r w:rsidR="00254DB4"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?</w:t>
      </w:r>
    </w:p>
    <w:p w14:paraId="7B39C66F" w14:textId="343EC985" w:rsidR="00074EDF" w:rsidRPr="00B75F62" w:rsidRDefault="00616238" w:rsidP="000B24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Obligasi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Pemerintah</w:t>
      </w:r>
      <w:proofErr w:type="spellEnd"/>
    </w:p>
    <w:p w14:paraId="2A0EBD6B" w14:textId="5CB0DC5D" w:rsidR="00074EDF" w:rsidRPr="00B75F62" w:rsidRDefault="007B2624" w:rsidP="000B24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Saham</w:t>
      </w:r>
    </w:p>
    <w:p w14:paraId="0CD9C71D" w14:textId="65A7139D" w:rsidR="00074EDF" w:rsidRPr="00B75F62" w:rsidRDefault="007B2624" w:rsidP="000B2481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Derivatif</w:t>
      </w:r>
      <w:proofErr w:type="spellEnd"/>
    </w:p>
    <w:p w14:paraId="43AFA2AD" w14:textId="5DA635E2" w:rsidR="00074EDF" w:rsidRPr="00B75F62" w:rsidRDefault="007B2624" w:rsidP="007557FF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Style w:val="fontstyle01"/>
          <w:rFonts w:asciiTheme="minorHAnsi" w:eastAsia="Times New Roman" w:hAnsiTheme="minorHAnsi" w:cstheme="minorHAnsi"/>
          <w:color w:val="auto"/>
          <w:sz w:val="20"/>
          <w:szCs w:val="20"/>
        </w:rPr>
      </w:pPr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Saya </w:t>
      </w:r>
      <w:proofErr w:type="spellStart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tidak</w:t>
      </w:r>
      <w:proofErr w:type="spellEnd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 xml:space="preserve"> </w:t>
      </w:r>
      <w:proofErr w:type="spellStart"/>
      <w:r w:rsidRPr="00B75F62">
        <w:rPr>
          <w:rFonts w:asciiTheme="minorHAnsi" w:eastAsia="Times New Roman" w:hAnsiTheme="minorHAnsi" w:cstheme="minorHAnsi"/>
          <w:sz w:val="20"/>
          <w:szCs w:val="20"/>
          <w:lang w:val="en-US"/>
        </w:rPr>
        <w:t>tahu</w:t>
      </w:r>
      <w:proofErr w:type="spellEnd"/>
    </w:p>
    <w:p w14:paraId="5F8C9399" w14:textId="77777777" w:rsidR="00453BC7" w:rsidRPr="00B75F62" w:rsidRDefault="00453BC7" w:rsidP="000B2481">
      <w:pPr>
        <w:pStyle w:val="ListParagraph"/>
        <w:spacing w:after="0" w:line="240" w:lineRule="auto"/>
        <w:ind w:left="64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</w:p>
    <w:p w14:paraId="6820D069" w14:textId="2852852C" w:rsidR="00074EDF" w:rsidRPr="00B75F62" w:rsidRDefault="00453BC7" w:rsidP="00453BC7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Ratio yang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digunakan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untuk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mengukur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kemampuan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perusahaan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dalam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memenuhi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kewajiban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finansial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jangka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pendek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yang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berupa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hutang-hutang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jangka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pendek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disebut</w:t>
      </w:r>
      <w:proofErr w:type="spellEnd"/>
      <w:r w:rsidR="00254DB4"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…</w:t>
      </w:r>
    </w:p>
    <w:p w14:paraId="059BC34F" w14:textId="33C877E4" w:rsidR="001C16F0" w:rsidRPr="00B75F62" w:rsidRDefault="00453BC7" w:rsidP="000B24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Rasio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solvabilitas</w:t>
      </w:r>
      <w:proofErr w:type="spellEnd"/>
    </w:p>
    <w:p w14:paraId="2CAC40B8" w14:textId="4A0E757E" w:rsidR="00453BC7" w:rsidRPr="00B75F62" w:rsidRDefault="00453BC7" w:rsidP="000B24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Rasio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likuiditas</w:t>
      </w:r>
      <w:proofErr w:type="spellEnd"/>
    </w:p>
    <w:p w14:paraId="27BE2F94" w14:textId="4005DA05" w:rsidR="00453BC7" w:rsidRPr="00B75F62" w:rsidRDefault="00453BC7" w:rsidP="000B24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Rasio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rentabilitas</w:t>
      </w:r>
      <w:proofErr w:type="spellEnd"/>
    </w:p>
    <w:p w14:paraId="3B89BDB8" w14:textId="47B040C1" w:rsidR="00453BC7" w:rsidRPr="00B75F62" w:rsidRDefault="00CE07E6" w:rsidP="000B2481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tidak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tahu</w:t>
      </w:r>
      <w:proofErr w:type="spellEnd"/>
    </w:p>
    <w:p w14:paraId="01EDB0A0" w14:textId="77777777" w:rsidR="00390F4B" w:rsidRPr="00B75F62" w:rsidRDefault="00390F4B" w:rsidP="000B2481">
      <w:pPr>
        <w:pStyle w:val="ListParagraph"/>
        <w:spacing w:after="0" w:line="240" w:lineRule="auto"/>
        <w:ind w:left="64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</w:p>
    <w:p w14:paraId="07F1396E" w14:textId="6F0B8558" w:rsidR="000846A9" w:rsidRPr="00B75F62" w:rsidRDefault="0013432F" w:rsidP="000B24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Value investing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adalah</w:t>
      </w:r>
      <w:proofErr w:type="spellEnd"/>
      <w:r w:rsidR="00254DB4"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…</w:t>
      </w:r>
    </w:p>
    <w:p w14:paraId="6A4C52F0" w14:textId="7660A0B4" w:rsidR="00390F4B" w:rsidRPr="00B75F62" w:rsidRDefault="003C03E7" w:rsidP="000B24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color w:val="auto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Pendekatan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penilaian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investasi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berbasis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pada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potensi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pertumbuhan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nilai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kapitalisasi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</w:p>
    <w:p w14:paraId="326719DA" w14:textId="6FC77366" w:rsidR="00390F4B" w:rsidRPr="00B75F62" w:rsidRDefault="00E90461" w:rsidP="000B24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color w:val="FF0000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Saham-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saham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perusahaan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dengan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nilai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kapitalisasi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yang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tinggi</w:t>
      </w:r>
      <w:proofErr w:type="spellEnd"/>
    </w:p>
    <w:p w14:paraId="4C3D6AC6" w14:textId="58702B7F" w:rsidR="00B32678" w:rsidRPr="00B75F62" w:rsidRDefault="003C03E7" w:rsidP="000B24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Pendekatan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penilaian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investasi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berbasis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undervalue</w:t>
      </w:r>
    </w:p>
    <w:p w14:paraId="1D1459F1" w14:textId="309C77FA" w:rsidR="00B32678" w:rsidRPr="00B75F62" w:rsidRDefault="00E90461" w:rsidP="000B248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tidak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tahu</w:t>
      </w:r>
      <w:proofErr w:type="spellEnd"/>
    </w:p>
    <w:p w14:paraId="5EE209B3" w14:textId="77777777" w:rsidR="00B32678" w:rsidRPr="00B75F62" w:rsidRDefault="00B32678" w:rsidP="000B2481">
      <w:pPr>
        <w:pStyle w:val="ListParagraph"/>
        <w:spacing w:after="0" w:line="240" w:lineRule="auto"/>
        <w:ind w:left="64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</w:p>
    <w:p w14:paraId="6012A62A" w14:textId="660B41BE" w:rsidR="00390F4B" w:rsidRPr="00B75F62" w:rsidRDefault="00453BC7" w:rsidP="000B24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Unsur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yang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berkaitan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langsung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dengan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pengukur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laba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adalah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…</w:t>
      </w:r>
    </w:p>
    <w:p w14:paraId="0DDF3722" w14:textId="2B3EB690" w:rsidR="002449D3" w:rsidRPr="00B75F62" w:rsidRDefault="00453BC7" w:rsidP="000B2481">
      <w:pPr>
        <w:pStyle w:val="ListParagraph"/>
        <w:numPr>
          <w:ilvl w:val="0"/>
          <w:numId w:val="7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Kas dan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Piutang</w:t>
      </w:r>
      <w:proofErr w:type="spellEnd"/>
    </w:p>
    <w:p w14:paraId="7722E1D0" w14:textId="39C54FD0" w:rsidR="002449D3" w:rsidRPr="00B75F62" w:rsidRDefault="00453BC7" w:rsidP="000B2481">
      <w:pPr>
        <w:pStyle w:val="ListParagraph"/>
        <w:numPr>
          <w:ilvl w:val="0"/>
          <w:numId w:val="7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Pendapatan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dan Beban</w:t>
      </w:r>
    </w:p>
    <w:p w14:paraId="4C46B456" w14:textId="1EA10F9F" w:rsidR="002449D3" w:rsidRPr="00B75F62" w:rsidRDefault="00CE07E6" w:rsidP="000B2481">
      <w:pPr>
        <w:pStyle w:val="ListParagraph"/>
        <w:numPr>
          <w:ilvl w:val="0"/>
          <w:numId w:val="7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Pendapatan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Operasional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dan Beban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Operasional</w:t>
      </w:r>
      <w:proofErr w:type="spellEnd"/>
    </w:p>
    <w:p w14:paraId="4F81208E" w14:textId="2A575A34" w:rsidR="002449D3" w:rsidRPr="00B75F62" w:rsidRDefault="00CE07E6" w:rsidP="000B2481">
      <w:pPr>
        <w:pStyle w:val="ListParagraph"/>
        <w:numPr>
          <w:ilvl w:val="0"/>
          <w:numId w:val="7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tidak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tahu</w:t>
      </w:r>
      <w:proofErr w:type="spellEnd"/>
    </w:p>
    <w:p w14:paraId="3BA72F94" w14:textId="77777777" w:rsidR="002449D3" w:rsidRPr="00B75F62" w:rsidRDefault="002449D3" w:rsidP="000B2481">
      <w:pPr>
        <w:pStyle w:val="ListParagraph"/>
        <w:spacing w:after="0" w:line="240" w:lineRule="auto"/>
        <w:ind w:left="64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</w:p>
    <w:p w14:paraId="2B270E61" w14:textId="106B353A" w:rsidR="00352E3A" w:rsidRPr="00B75F62" w:rsidRDefault="004A20B9" w:rsidP="004A20B9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eastAsia="en-US"/>
        </w:rPr>
        <w:t>Konsep nilai uang di masa yang akan datang dari sejumlah uang yang diterima atau dibayarkan pada</w:t>
      </w: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r w:rsidRPr="00B75F62">
        <w:rPr>
          <w:rStyle w:val="fontstyle01"/>
          <w:rFonts w:asciiTheme="minorHAnsi" w:hAnsiTheme="minorHAnsi" w:cstheme="minorHAnsi"/>
          <w:sz w:val="20"/>
          <w:szCs w:val="20"/>
          <w:lang w:eastAsia="en-US"/>
        </w:rPr>
        <w:t>masa sekarang dengan memperhitungkan tingkat bunga tertentu yang berlaku pada periode waktu</w:t>
      </w: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r w:rsidRPr="00B75F62">
        <w:rPr>
          <w:rStyle w:val="fontstyle01"/>
          <w:rFonts w:asciiTheme="minorHAnsi" w:hAnsiTheme="minorHAnsi" w:cstheme="minorHAnsi"/>
          <w:sz w:val="20"/>
          <w:szCs w:val="20"/>
          <w:lang w:eastAsia="en-US"/>
        </w:rPr>
        <w:t>perhitungan tersebut, dikenal sebagai konsep</w:t>
      </w: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…</w:t>
      </w:r>
    </w:p>
    <w:p w14:paraId="551BDE3D" w14:textId="3B5B79A3" w:rsidR="00352E3A" w:rsidRPr="00B75F62" w:rsidRDefault="004A20B9" w:rsidP="000B248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Market Value</w:t>
      </w:r>
    </w:p>
    <w:p w14:paraId="754912B4" w14:textId="3A05B020" w:rsidR="00352E3A" w:rsidRPr="00B75F62" w:rsidRDefault="004A20B9" w:rsidP="000B248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Fair Value</w:t>
      </w:r>
    </w:p>
    <w:p w14:paraId="31A331F3" w14:textId="25897E98" w:rsidR="00A92BD5" w:rsidRPr="00B75F62" w:rsidRDefault="004A20B9" w:rsidP="000B248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Future Value</w:t>
      </w:r>
    </w:p>
    <w:p w14:paraId="08496B74" w14:textId="21187E13" w:rsidR="00A92BD5" w:rsidRPr="00B75F62" w:rsidRDefault="00E754E4" w:rsidP="000B2481">
      <w:pPr>
        <w:pStyle w:val="ListParagraph"/>
        <w:numPr>
          <w:ilvl w:val="0"/>
          <w:numId w:val="8"/>
        </w:numPr>
        <w:spacing w:after="0" w:line="240" w:lineRule="auto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tidak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tahu</w:t>
      </w:r>
      <w:proofErr w:type="spellEnd"/>
    </w:p>
    <w:p w14:paraId="1EBE3E71" w14:textId="77777777" w:rsidR="00A92BD5" w:rsidRPr="00B75F62" w:rsidRDefault="00A92BD5" w:rsidP="000B2481">
      <w:pPr>
        <w:pStyle w:val="ListParagraph"/>
        <w:spacing w:after="0" w:line="240" w:lineRule="auto"/>
        <w:ind w:left="644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</w:p>
    <w:p w14:paraId="6EE1B6BD" w14:textId="11B048F6" w:rsidR="00A92BD5" w:rsidRPr="00B75F62" w:rsidRDefault="0083602B" w:rsidP="000B24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Growth investing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adalah</w:t>
      </w:r>
      <w:proofErr w:type="spellEnd"/>
      <w:r w:rsidR="00254DB4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…</w:t>
      </w:r>
    </w:p>
    <w:p w14:paraId="146B84DA" w14:textId="77777777" w:rsidR="0083602B" w:rsidRPr="00B75F62" w:rsidRDefault="0083602B" w:rsidP="0083602B">
      <w:pPr>
        <w:pStyle w:val="ListParagraph"/>
        <w:numPr>
          <w:ilvl w:val="0"/>
          <w:numId w:val="13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Pendekatan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penilaian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investasi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berbasis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pada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potensi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pertumbuhan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nilai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kapitalisasi</w:t>
      </w:r>
      <w:proofErr w:type="spellEnd"/>
      <w:r w:rsidRPr="00B75F62">
        <w:rPr>
          <w:rStyle w:val="fontstyle01"/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</w:p>
    <w:p w14:paraId="7BD4610E" w14:textId="77777777" w:rsidR="0083602B" w:rsidRPr="00B75F62" w:rsidRDefault="0083602B" w:rsidP="0083602B">
      <w:pPr>
        <w:pStyle w:val="ListParagraph"/>
        <w:numPr>
          <w:ilvl w:val="0"/>
          <w:numId w:val="13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color w:val="auto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Saham-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saham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perusahaan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dengan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nilai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kapitalisasi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yang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tinggi</w:t>
      </w:r>
      <w:proofErr w:type="spellEnd"/>
    </w:p>
    <w:p w14:paraId="1D9C4954" w14:textId="77777777" w:rsidR="0083602B" w:rsidRPr="00B75F62" w:rsidRDefault="0083602B" w:rsidP="0083602B">
      <w:pPr>
        <w:pStyle w:val="ListParagraph"/>
        <w:numPr>
          <w:ilvl w:val="0"/>
          <w:numId w:val="13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color w:val="auto"/>
          <w:sz w:val="20"/>
          <w:szCs w:val="20"/>
          <w:lang w:eastAsia="en-US"/>
        </w:rPr>
      </w:pP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Pendekatan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penilaian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investasi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>berbasis</w:t>
      </w:r>
      <w:proofErr w:type="spellEnd"/>
      <w:r w:rsidRPr="00B75F62">
        <w:rPr>
          <w:rStyle w:val="fontstyle01"/>
          <w:rFonts w:asciiTheme="minorHAnsi" w:hAnsiTheme="minorHAnsi" w:cstheme="minorHAnsi"/>
          <w:color w:val="auto"/>
          <w:sz w:val="20"/>
          <w:szCs w:val="20"/>
          <w:lang w:val="en-US" w:eastAsia="en-US"/>
        </w:rPr>
        <w:t xml:space="preserve"> undervalue</w:t>
      </w:r>
    </w:p>
    <w:p w14:paraId="0FB5DD15" w14:textId="77777777" w:rsidR="0083602B" w:rsidRPr="00B75F62" w:rsidRDefault="0083602B" w:rsidP="0083602B">
      <w:pPr>
        <w:pStyle w:val="ListParagraph"/>
        <w:numPr>
          <w:ilvl w:val="0"/>
          <w:numId w:val="13"/>
        </w:numPr>
        <w:spacing w:after="0" w:line="240" w:lineRule="auto"/>
        <w:ind w:left="644" w:hanging="360"/>
        <w:jc w:val="both"/>
        <w:rPr>
          <w:rStyle w:val="fontstyle01"/>
          <w:rFonts w:asciiTheme="minorHAnsi" w:hAnsiTheme="minorHAnsi" w:cstheme="minorHAnsi"/>
          <w:sz w:val="20"/>
          <w:szCs w:val="20"/>
          <w:lang w:eastAsia="en-US"/>
        </w:rPr>
      </w:pPr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tidak</w:t>
      </w:r>
      <w:proofErr w:type="spellEnd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Style w:val="fontstyle01"/>
          <w:rFonts w:asciiTheme="minorHAnsi" w:hAnsiTheme="minorHAnsi" w:cstheme="minorHAnsi"/>
          <w:sz w:val="20"/>
          <w:szCs w:val="20"/>
          <w:lang w:val="en-US" w:eastAsia="en-US"/>
        </w:rPr>
        <w:t>tahu</w:t>
      </w:r>
      <w:proofErr w:type="spellEnd"/>
    </w:p>
    <w:p w14:paraId="3E39B1B6" w14:textId="77777777" w:rsidR="00391D99" w:rsidRPr="00B75F62" w:rsidRDefault="00391D99" w:rsidP="000B2481">
      <w:pPr>
        <w:pStyle w:val="ListParagraph"/>
        <w:spacing w:after="0" w:line="240" w:lineRule="auto"/>
        <w:ind w:left="644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</w:p>
    <w:p w14:paraId="642C634C" w14:textId="000BD724" w:rsidR="00A92BD5" w:rsidRPr="00B75F62" w:rsidRDefault="0083602B" w:rsidP="000B24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22222"/>
          <w:sz w:val="20"/>
          <w:szCs w:val="20"/>
        </w:rPr>
        <w:t xml:space="preserve">Secara ideal, alokasi dana </w:t>
      </w:r>
      <w:r w:rsidR="00CE07E6" w:rsidRPr="00B75F62">
        <w:rPr>
          <w:rFonts w:asciiTheme="minorHAnsi" w:hAnsiTheme="minorHAnsi" w:cstheme="minorHAnsi"/>
          <w:color w:val="222222"/>
          <w:sz w:val="20"/>
          <w:szCs w:val="20"/>
          <w:lang w:val="en-US"/>
        </w:rPr>
        <w:t xml:space="preserve">pada </w:t>
      </w:r>
      <w:r w:rsidRPr="00B75F62">
        <w:rPr>
          <w:rFonts w:asciiTheme="minorHAnsi" w:hAnsiTheme="minorHAnsi" w:cstheme="minorHAnsi"/>
          <w:color w:val="222222"/>
          <w:sz w:val="20"/>
          <w:szCs w:val="20"/>
        </w:rPr>
        <w:t>penyusunan perencanaan keuangan mengutamakan</w:t>
      </w:r>
      <w:r w:rsidR="00254DB4" w:rsidRPr="00B75F62">
        <w:rPr>
          <w:rFonts w:asciiTheme="minorHAnsi" w:hAnsiTheme="minorHAnsi" w:cstheme="minorHAnsi"/>
          <w:color w:val="222222"/>
          <w:sz w:val="20"/>
          <w:szCs w:val="20"/>
          <w:lang w:val="en-US"/>
        </w:rPr>
        <w:t>…</w:t>
      </w:r>
    </w:p>
    <w:p w14:paraId="671EBFA1" w14:textId="50F3EA3F" w:rsidR="00391D99" w:rsidRPr="00B75F62" w:rsidRDefault="0083602B" w:rsidP="000B24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Berinvestasi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pada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saham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atau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instrument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investasi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lainnya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terlebih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dahulu</w:t>
      </w:r>
      <w:proofErr w:type="spellEnd"/>
    </w:p>
    <w:p w14:paraId="0083572C" w14:textId="577D1972" w:rsidR="00391D99" w:rsidRPr="00B75F62" w:rsidRDefault="0083602B" w:rsidP="000B24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Pengembangan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dana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investasi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atau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kenyamanan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keuangan</w:t>
      </w:r>
      <w:proofErr w:type="spellEnd"/>
    </w:p>
    <w:p w14:paraId="1B1C8B7B" w14:textId="7E34B0EA" w:rsidR="00DA5C6A" w:rsidRPr="00B75F62" w:rsidRDefault="0083602B" w:rsidP="000B24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proofErr w:type="spellStart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Keamanan</w:t>
      </w:r>
      <w:proofErr w:type="spellEnd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keuangan</w:t>
      </w:r>
      <w:proofErr w:type="spellEnd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terlebih</w:t>
      </w:r>
      <w:proofErr w:type="spellEnd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dahulu</w:t>
      </w:r>
      <w:proofErr w:type="spellEnd"/>
    </w:p>
    <w:p w14:paraId="4673F67F" w14:textId="335B46D8" w:rsidR="00CE07E6" w:rsidRPr="00B75F62" w:rsidRDefault="00CE07E6" w:rsidP="000B2481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tidak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tahu</w:t>
      </w:r>
      <w:proofErr w:type="spellEnd"/>
    </w:p>
    <w:p w14:paraId="15893921" w14:textId="77777777" w:rsidR="00B75BE6" w:rsidRPr="00B75F62" w:rsidRDefault="00B75BE6" w:rsidP="000B2481">
      <w:pPr>
        <w:pStyle w:val="ListParagraph"/>
        <w:spacing w:after="0" w:line="240" w:lineRule="auto"/>
        <w:ind w:left="644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</w:p>
    <w:p w14:paraId="5116E598" w14:textId="4E5333E8" w:rsidR="0015465E" w:rsidRPr="00B75F62" w:rsidRDefault="0015465E" w:rsidP="0015465E">
      <w:pPr>
        <w:pStyle w:val="ListParagraph"/>
        <w:numPr>
          <w:ilvl w:val="0"/>
          <w:numId w:val="2"/>
        </w:numPr>
        <w:spacing w:after="0"/>
        <w:ind w:left="284" w:hanging="284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42021"/>
          <w:sz w:val="20"/>
          <w:szCs w:val="20"/>
          <w:lang w:eastAsia="en-US"/>
        </w:rPr>
        <w:t xml:space="preserve">Jika suatu emiten mengalami likuidasi, maka urutan paling utama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sebagai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r w:rsidRPr="00B75F62">
        <w:rPr>
          <w:rFonts w:asciiTheme="minorHAnsi" w:hAnsiTheme="minorHAnsi" w:cstheme="minorHAnsi"/>
          <w:color w:val="242021"/>
          <w:sz w:val="20"/>
          <w:szCs w:val="20"/>
          <w:lang w:eastAsia="en-US"/>
        </w:rPr>
        <w:t>penerima klaim adalah</w:t>
      </w:r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..</w:t>
      </w:r>
    </w:p>
    <w:p w14:paraId="55944DB8" w14:textId="4D9CAB70" w:rsidR="00FA1BA5" w:rsidRPr="00B75F62" w:rsidRDefault="0015465E" w:rsidP="000B2481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Pemegang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Saham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Preferen</w:t>
      </w:r>
      <w:proofErr w:type="spellEnd"/>
    </w:p>
    <w:p w14:paraId="1A3BDB58" w14:textId="3B4B4A88" w:rsidR="00FA1BA5" w:rsidRPr="00B75F62" w:rsidRDefault="0015465E" w:rsidP="000B2481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proofErr w:type="spellStart"/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Kreditor</w:t>
      </w:r>
      <w:proofErr w:type="spellEnd"/>
    </w:p>
    <w:p w14:paraId="779C2BFD" w14:textId="69029832" w:rsidR="00391D99" w:rsidRPr="00B75F62" w:rsidRDefault="00084242" w:rsidP="000B2481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lastRenderedPageBreak/>
        <w:t>Pemegang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Saham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Biasa</w:t>
      </w:r>
      <w:proofErr w:type="spellEnd"/>
    </w:p>
    <w:p w14:paraId="712ED9FA" w14:textId="5FC8145C" w:rsidR="00FA1BA5" w:rsidRPr="00B75F62" w:rsidRDefault="0015465E" w:rsidP="000B2481">
      <w:pPr>
        <w:pStyle w:val="ListParagraph"/>
        <w:numPr>
          <w:ilvl w:val="0"/>
          <w:numId w:val="11"/>
        </w:numPr>
        <w:spacing w:after="0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tidak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tahu</w:t>
      </w:r>
      <w:proofErr w:type="spellEnd"/>
    </w:p>
    <w:p w14:paraId="7CCA4A95" w14:textId="77777777" w:rsidR="00391D99" w:rsidRPr="00B75F62" w:rsidRDefault="00391D99" w:rsidP="000B2481">
      <w:pPr>
        <w:pStyle w:val="ListParagraph"/>
        <w:spacing w:after="0" w:line="240" w:lineRule="auto"/>
        <w:ind w:left="284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</w:p>
    <w:p w14:paraId="3A7ACBB1" w14:textId="02D25786" w:rsidR="00352E3A" w:rsidRPr="00B75F62" w:rsidRDefault="00254DB4" w:rsidP="000B2481">
      <w:pPr>
        <w:pStyle w:val="ListParagraph"/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Suatu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ti</w:t>
      </w:r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tik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ketika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harga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saham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bergerak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turun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lalu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berhenti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dan </w:t>
      </w:r>
      <w:proofErr w:type="spellStart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berbalik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naik, </w:t>
      </w:r>
      <w:proofErr w:type="spellStart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disebut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sebagai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titik</w:t>
      </w:r>
      <w:proofErr w:type="spellEnd"/>
      <w:r w:rsidR="001D1818"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….</w:t>
      </w:r>
    </w:p>
    <w:p w14:paraId="60F58F53" w14:textId="1AFDE2DE" w:rsidR="00B75BE6" w:rsidRPr="00B75F62" w:rsidRDefault="001D1818" w:rsidP="000B2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b/>
          <w:bCs/>
          <w:color w:val="00B050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>Support</w:t>
      </w:r>
      <w:r w:rsidR="000B2481" w:rsidRPr="00B75F62">
        <w:rPr>
          <w:rFonts w:asciiTheme="minorHAnsi" w:hAnsiTheme="minorHAnsi" w:cstheme="minorHAnsi"/>
          <w:b/>
          <w:bCs/>
          <w:color w:val="00B050"/>
          <w:sz w:val="20"/>
          <w:szCs w:val="20"/>
          <w:lang w:val="en-US" w:eastAsia="en-US"/>
        </w:rPr>
        <w:t xml:space="preserve"> </w:t>
      </w:r>
    </w:p>
    <w:p w14:paraId="7E713CCE" w14:textId="1C1150AD" w:rsidR="000B2481" w:rsidRPr="00B75F62" w:rsidRDefault="001D1818" w:rsidP="000B2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Resistance</w:t>
      </w:r>
    </w:p>
    <w:p w14:paraId="0F847A28" w14:textId="12F57DA4" w:rsidR="000B2481" w:rsidRPr="00B75F62" w:rsidRDefault="00DB6E18" w:rsidP="000B2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Resistance Breakout</w:t>
      </w:r>
    </w:p>
    <w:p w14:paraId="696F8485" w14:textId="6663677C" w:rsidR="00751577" w:rsidRPr="00B75F62" w:rsidRDefault="00C17403" w:rsidP="000B2481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Saya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tidak</w:t>
      </w:r>
      <w:proofErr w:type="spellEnd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 xml:space="preserve"> </w:t>
      </w:r>
      <w:proofErr w:type="spellStart"/>
      <w:r w:rsidRPr="00B75F62">
        <w:rPr>
          <w:rFonts w:asciiTheme="minorHAnsi" w:hAnsiTheme="minorHAnsi" w:cstheme="minorHAnsi"/>
          <w:color w:val="242021"/>
          <w:sz w:val="20"/>
          <w:szCs w:val="20"/>
          <w:lang w:val="en-US" w:eastAsia="en-US"/>
        </w:rPr>
        <w:t>tahu</w:t>
      </w:r>
      <w:proofErr w:type="spellEnd"/>
    </w:p>
    <w:p w14:paraId="6F0F994E" w14:textId="72B9F3B1" w:rsidR="00B70B0B" w:rsidRPr="00B75F62" w:rsidRDefault="00B70B0B" w:rsidP="00B70B0B">
      <w:pPr>
        <w:spacing w:after="0" w:line="240" w:lineRule="auto"/>
        <w:ind w:left="284"/>
        <w:jc w:val="both"/>
        <w:rPr>
          <w:rFonts w:asciiTheme="minorHAnsi" w:hAnsiTheme="minorHAnsi" w:cstheme="minorHAnsi"/>
          <w:color w:val="242021"/>
          <w:sz w:val="20"/>
          <w:szCs w:val="20"/>
          <w:lang w:eastAsia="en-US"/>
        </w:rPr>
      </w:pPr>
    </w:p>
    <w:p w14:paraId="6CD83A59" w14:textId="7E1F833C" w:rsidR="00B70B0B" w:rsidRPr="006171CD" w:rsidRDefault="00B70B0B" w:rsidP="0015465E">
      <w:pPr>
        <w:spacing w:after="160" w:line="259" w:lineRule="auto"/>
        <w:rPr>
          <w:rFonts w:asciiTheme="minorHAnsi" w:hAnsiTheme="minorHAnsi" w:cstheme="minorHAnsi"/>
          <w:color w:val="242021"/>
          <w:sz w:val="18"/>
          <w:szCs w:val="18"/>
          <w:lang w:val="en-US" w:eastAsia="en-US"/>
        </w:rPr>
      </w:pPr>
    </w:p>
    <w:sectPr w:rsidR="00B70B0B" w:rsidRPr="006171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66105"/>
    <w:multiLevelType w:val="hybridMultilevel"/>
    <w:tmpl w:val="7C48396E"/>
    <w:lvl w:ilvl="0" w:tplc="B95EE576">
      <w:start w:val="1"/>
      <w:numFmt w:val="lowerLetter"/>
      <w:lvlText w:val="%1."/>
      <w:lvlJc w:val="left"/>
      <w:pPr>
        <w:ind w:left="644" w:hanging="360"/>
      </w:pPr>
      <w:rPr>
        <w:color w:val="auto"/>
      </w:r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2C70CFB"/>
    <w:multiLevelType w:val="hybridMultilevel"/>
    <w:tmpl w:val="495E2476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0DD0662"/>
    <w:multiLevelType w:val="hybridMultilevel"/>
    <w:tmpl w:val="2F287AEA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211F4DBE"/>
    <w:multiLevelType w:val="hybridMultilevel"/>
    <w:tmpl w:val="7A90620A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30119E7"/>
    <w:multiLevelType w:val="hybridMultilevel"/>
    <w:tmpl w:val="B33CA4D4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9F304D8"/>
    <w:multiLevelType w:val="hybridMultilevel"/>
    <w:tmpl w:val="92F8BFFE"/>
    <w:lvl w:ilvl="0" w:tplc="2780DDD8">
      <w:start w:val="1"/>
      <w:numFmt w:val="lowerLetter"/>
      <w:lvlText w:val="%1."/>
      <w:lvlJc w:val="left"/>
      <w:pPr>
        <w:ind w:left="720" w:hanging="360"/>
      </w:pPr>
      <w:rPr>
        <w:b w:val="0"/>
        <w:bCs w:val="0"/>
        <w:sz w:val="20"/>
        <w:szCs w:val="20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A00ED3"/>
    <w:multiLevelType w:val="hybridMultilevel"/>
    <w:tmpl w:val="B9BC161C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3DB1F34"/>
    <w:multiLevelType w:val="hybridMultilevel"/>
    <w:tmpl w:val="AD7E46A4"/>
    <w:lvl w:ilvl="0" w:tplc="3809000F">
      <w:start w:val="1"/>
      <w:numFmt w:val="decimal"/>
      <w:lvlText w:val="%1."/>
      <w:lvlJc w:val="left"/>
    </w:lvl>
    <w:lvl w:ilvl="1" w:tplc="38090019">
      <w:start w:val="1"/>
      <w:numFmt w:val="lowerLetter"/>
      <w:lvlText w:val="%2."/>
      <w:lvlJc w:val="left"/>
      <w:pPr>
        <w:ind w:left="360" w:hanging="360"/>
      </w:pPr>
    </w:lvl>
    <w:lvl w:ilvl="2" w:tplc="3809001B">
      <w:start w:val="1"/>
      <w:numFmt w:val="lowerRoman"/>
      <w:lvlText w:val="%3."/>
      <w:lvlJc w:val="right"/>
      <w:pPr>
        <w:ind w:left="1080" w:hanging="180"/>
      </w:pPr>
    </w:lvl>
    <w:lvl w:ilvl="3" w:tplc="3809000F" w:tentative="1">
      <w:start w:val="1"/>
      <w:numFmt w:val="decimal"/>
      <w:lvlText w:val="%4."/>
      <w:lvlJc w:val="left"/>
      <w:pPr>
        <w:ind w:left="1800" w:hanging="360"/>
      </w:pPr>
    </w:lvl>
    <w:lvl w:ilvl="4" w:tplc="38090019" w:tentative="1">
      <w:start w:val="1"/>
      <w:numFmt w:val="lowerLetter"/>
      <w:lvlText w:val="%5."/>
      <w:lvlJc w:val="left"/>
      <w:pPr>
        <w:ind w:left="2520" w:hanging="360"/>
      </w:pPr>
    </w:lvl>
    <w:lvl w:ilvl="5" w:tplc="3809001B" w:tentative="1">
      <w:start w:val="1"/>
      <w:numFmt w:val="lowerRoman"/>
      <w:lvlText w:val="%6."/>
      <w:lvlJc w:val="right"/>
      <w:pPr>
        <w:ind w:left="3240" w:hanging="180"/>
      </w:pPr>
    </w:lvl>
    <w:lvl w:ilvl="6" w:tplc="3809000F" w:tentative="1">
      <w:start w:val="1"/>
      <w:numFmt w:val="decimal"/>
      <w:lvlText w:val="%7."/>
      <w:lvlJc w:val="left"/>
      <w:pPr>
        <w:ind w:left="3960" w:hanging="360"/>
      </w:pPr>
    </w:lvl>
    <w:lvl w:ilvl="7" w:tplc="38090019" w:tentative="1">
      <w:start w:val="1"/>
      <w:numFmt w:val="lowerLetter"/>
      <w:lvlText w:val="%8."/>
      <w:lvlJc w:val="left"/>
      <w:pPr>
        <w:ind w:left="4680" w:hanging="360"/>
      </w:pPr>
    </w:lvl>
    <w:lvl w:ilvl="8" w:tplc="3809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8" w15:restartNumberingAfterBreak="0">
    <w:nsid w:val="48D424D3"/>
    <w:multiLevelType w:val="hybridMultilevel"/>
    <w:tmpl w:val="F20EA384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FA54308"/>
    <w:multiLevelType w:val="hybridMultilevel"/>
    <w:tmpl w:val="AC6297BE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4D65BD9"/>
    <w:multiLevelType w:val="hybridMultilevel"/>
    <w:tmpl w:val="967A42BE"/>
    <w:lvl w:ilvl="0" w:tplc="38090019">
      <w:start w:val="1"/>
      <w:numFmt w:val="lowerLetter"/>
      <w:lvlText w:val="%1."/>
      <w:lvlJc w:val="left"/>
      <w:pPr>
        <w:ind w:left="644" w:hanging="360"/>
      </w:pPr>
    </w:lvl>
    <w:lvl w:ilvl="1" w:tplc="38090019" w:tentative="1">
      <w:start w:val="1"/>
      <w:numFmt w:val="lowerLetter"/>
      <w:lvlText w:val="%2."/>
      <w:lvlJc w:val="left"/>
      <w:pPr>
        <w:ind w:left="1364" w:hanging="360"/>
      </w:pPr>
    </w:lvl>
    <w:lvl w:ilvl="2" w:tplc="3809001B" w:tentative="1">
      <w:start w:val="1"/>
      <w:numFmt w:val="lowerRoman"/>
      <w:lvlText w:val="%3."/>
      <w:lvlJc w:val="right"/>
      <w:pPr>
        <w:ind w:left="2084" w:hanging="180"/>
      </w:pPr>
    </w:lvl>
    <w:lvl w:ilvl="3" w:tplc="3809000F" w:tentative="1">
      <w:start w:val="1"/>
      <w:numFmt w:val="decimal"/>
      <w:lvlText w:val="%4."/>
      <w:lvlJc w:val="left"/>
      <w:pPr>
        <w:ind w:left="2804" w:hanging="360"/>
      </w:pPr>
    </w:lvl>
    <w:lvl w:ilvl="4" w:tplc="38090019" w:tentative="1">
      <w:start w:val="1"/>
      <w:numFmt w:val="lowerLetter"/>
      <w:lvlText w:val="%5."/>
      <w:lvlJc w:val="left"/>
      <w:pPr>
        <w:ind w:left="3524" w:hanging="360"/>
      </w:pPr>
    </w:lvl>
    <w:lvl w:ilvl="5" w:tplc="3809001B" w:tentative="1">
      <w:start w:val="1"/>
      <w:numFmt w:val="lowerRoman"/>
      <w:lvlText w:val="%6."/>
      <w:lvlJc w:val="right"/>
      <w:pPr>
        <w:ind w:left="4244" w:hanging="180"/>
      </w:pPr>
    </w:lvl>
    <w:lvl w:ilvl="6" w:tplc="3809000F" w:tentative="1">
      <w:start w:val="1"/>
      <w:numFmt w:val="decimal"/>
      <w:lvlText w:val="%7."/>
      <w:lvlJc w:val="left"/>
      <w:pPr>
        <w:ind w:left="4964" w:hanging="360"/>
      </w:pPr>
    </w:lvl>
    <w:lvl w:ilvl="7" w:tplc="38090019" w:tentative="1">
      <w:start w:val="1"/>
      <w:numFmt w:val="lowerLetter"/>
      <w:lvlText w:val="%8."/>
      <w:lvlJc w:val="left"/>
      <w:pPr>
        <w:ind w:left="5684" w:hanging="360"/>
      </w:pPr>
    </w:lvl>
    <w:lvl w:ilvl="8" w:tplc="3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6B3515A8"/>
    <w:multiLevelType w:val="hybridMultilevel"/>
    <w:tmpl w:val="C36ED662"/>
    <w:lvl w:ilvl="0" w:tplc="38090019">
      <w:start w:val="1"/>
      <w:numFmt w:val="lowerLetter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12" w15:restartNumberingAfterBreak="0">
    <w:nsid w:val="7E497F09"/>
    <w:multiLevelType w:val="hybridMultilevel"/>
    <w:tmpl w:val="C380BA8E"/>
    <w:lvl w:ilvl="0" w:tplc="38090019">
      <w:start w:val="1"/>
      <w:numFmt w:val="lowerLetter"/>
      <w:lvlText w:val="%1."/>
      <w:lvlJc w:val="left"/>
    </w:lvl>
    <w:lvl w:ilvl="1" w:tplc="FFFFFFFF">
      <w:start w:val="1"/>
      <w:numFmt w:val="lowerLetter"/>
      <w:lvlText w:val="%2."/>
      <w:lvlJc w:val="left"/>
      <w:pPr>
        <w:ind w:left="360" w:hanging="360"/>
      </w:pPr>
    </w:lvl>
    <w:lvl w:ilvl="2" w:tplc="FFFFFFFF">
      <w:start w:val="1"/>
      <w:numFmt w:val="lowerRoman"/>
      <w:lvlText w:val="%3."/>
      <w:lvlJc w:val="right"/>
      <w:pPr>
        <w:ind w:left="1080" w:hanging="180"/>
      </w:pPr>
    </w:lvl>
    <w:lvl w:ilvl="3" w:tplc="FFFFFFFF" w:tentative="1">
      <w:start w:val="1"/>
      <w:numFmt w:val="decimal"/>
      <w:lvlText w:val="%4."/>
      <w:lvlJc w:val="left"/>
      <w:pPr>
        <w:ind w:left="1800" w:hanging="360"/>
      </w:pPr>
    </w:lvl>
    <w:lvl w:ilvl="4" w:tplc="FFFFFFFF" w:tentative="1">
      <w:start w:val="1"/>
      <w:numFmt w:val="lowerLetter"/>
      <w:lvlText w:val="%5."/>
      <w:lvlJc w:val="left"/>
      <w:pPr>
        <w:ind w:left="2520" w:hanging="360"/>
      </w:pPr>
    </w:lvl>
    <w:lvl w:ilvl="5" w:tplc="FFFFFFFF" w:tentative="1">
      <w:start w:val="1"/>
      <w:numFmt w:val="lowerRoman"/>
      <w:lvlText w:val="%6."/>
      <w:lvlJc w:val="right"/>
      <w:pPr>
        <w:ind w:left="3240" w:hanging="180"/>
      </w:pPr>
    </w:lvl>
    <w:lvl w:ilvl="6" w:tplc="FFFFFFFF" w:tentative="1">
      <w:start w:val="1"/>
      <w:numFmt w:val="decimal"/>
      <w:lvlText w:val="%7."/>
      <w:lvlJc w:val="left"/>
      <w:pPr>
        <w:ind w:left="3960" w:hanging="360"/>
      </w:pPr>
    </w:lvl>
    <w:lvl w:ilvl="7" w:tplc="FFFFFFFF" w:tentative="1">
      <w:start w:val="1"/>
      <w:numFmt w:val="lowerLetter"/>
      <w:lvlText w:val="%8."/>
      <w:lvlJc w:val="left"/>
      <w:pPr>
        <w:ind w:left="4680" w:hanging="360"/>
      </w:pPr>
    </w:lvl>
    <w:lvl w:ilvl="8" w:tplc="FFFFFFFF" w:tentative="1">
      <w:start w:val="1"/>
      <w:numFmt w:val="lowerRoman"/>
      <w:lvlText w:val="%9."/>
      <w:lvlJc w:val="right"/>
      <w:pPr>
        <w:ind w:left="5400" w:hanging="180"/>
      </w:pPr>
    </w:lvl>
  </w:abstractNum>
  <w:num w:numId="1" w16cid:durableId="1570731694">
    <w:abstractNumId w:val="5"/>
  </w:num>
  <w:num w:numId="2" w16cid:durableId="115561510">
    <w:abstractNumId w:val="7"/>
  </w:num>
  <w:num w:numId="3" w16cid:durableId="651642527">
    <w:abstractNumId w:val="10"/>
  </w:num>
  <w:num w:numId="4" w16cid:durableId="1926717426">
    <w:abstractNumId w:val="3"/>
  </w:num>
  <w:num w:numId="5" w16cid:durableId="1394310082">
    <w:abstractNumId w:val="0"/>
  </w:num>
  <w:num w:numId="6" w16cid:durableId="826940660">
    <w:abstractNumId w:val="6"/>
  </w:num>
  <w:num w:numId="7" w16cid:durableId="86705279">
    <w:abstractNumId w:val="12"/>
  </w:num>
  <w:num w:numId="8" w16cid:durableId="1485005623">
    <w:abstractNumId w:val="1"/>
  </w:num>
  <w:num w:numId="9" w16cid:durableId="344791946">
    <w:abstractNumId w:val="2"/>
  </w:num>
  <w:num w:numId="10" w16cid:durableId="1290474992">
    <w:abstractNumId w:val="9"/>
  </w:num>
  <w:num w:numId="11" w16cid:durableId="1801143604">
    <w:abstractNumId w:val="4"/>
  </w:num>
  <w:num w:numId="12" w16cid:durableId="422188008">
    <w:abstractNumId w:val="8"/>
  </w:num>
  <w:num w:numId="13" w16cid:durableId="200435318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LAwNTI1MzC3MDU3NDJT0lEKTi0uzszPAykwrAUAuVnyPiwAAAA="/>
  </w:docVars>
  <w:rsids>
    <w:rsidRoot w:val="003A7111"/>
    <w:rsid w:val="00000ECD"/>
    <w:rsid w:val="00060294"/>
    <w:rsid w:val="00074EDF"/>
    <w:rsid w:val="00084242"/>
    <w:rsid w:val="000846A9"/>
    <w:rsid w:val="0008560F"/>
    <w:rsid w:val="000B2481"/>
    <w:rsid w:val="0013432F"/>
    <w:rsid w:val="0015465E"/>
    <w:rsid w:val="001C16F0"/>
    <w:rsid w:val="001D1818"/>
    <w:rsid w:val="001E546E"/>
    <w:rsid w:val="002449D3"/>
    <w:rsid w:val="00254DB4"/>
    <w:rsid w:val="00295F8E"/>
    <w:rsid w:val="00314835"/>
    <w:rsid w:val="00352E3A"/>
    <w:rsid w:val="00390F4B"/>
    <w:rsid w:val="00391D99"/>
    <w:rsid w:val="003A690B"/>
    <w:rsid w:val="003A7111"/>
    <w:rsid w:val="003C03E7"/>
    <w:rsid w:val="00435B0F"/>
    <w:rsid w:val="00453BC7"/>
    <w:rsid w:val="004A20B9"/>
    <w:rsid w:val="00525BD5"/>
    <w:rsid w:val="00616238"/>
    <w:rsid w:val="006171CD"/>
    <w:rsid w:val="0064474F"/>
    <w:rsid w:val="006E02F1"/>
    <w:rsid w:val="007067AB"/>
    <w:rsid w:val="00751577"/>
    <w:rsid w:val="007557FF"/>
    <w:rsid w:val="007A02AA"/>
    <w:rsid w:val="007B2624"/>
    <w:rsid w:val="0083602B"/>
    <w:rsid w:val="00880E49"/>
    <w:rsid w:val="008923C9"/>
    <w:rsid w:val="008A5423"/>
    <w:rsid w:val="008F63F8"/>
    <w:rsid w:val="009407DD"/>
    <w:rsid w:val="00A92BD5"/>
    <w:rsid w:val="00AA10D5"/>
    <w:rsid w:val="00AF2318"/>
    <w:rsid w:val="00B32678"/>
    <w:rsid w:val="00B50E46"/>
    <w:rsid w:val="00B70B0B"/>
    <w:rsid w:val="00B75BE6"/>
    <w:rsid w:val="00B75F62"/>
    <w:rsid w:val="00BE450E"/>
    <w:rsid w:val="00C17403"/>
    <w:rsid w:val="00C32D3C"/>
    <w:rsid w:val="00CD4CDF"/>
    <w:rsid w:val="00CE07E6"/>
    <w:rsid w:val="00DA5C6A"/>
    <w:rsid w:val="00DB6E18"/>
    <w:rsid w:val="00E529CC"/>
    <w:rsid w:val="00E754E4"/>
    <w:rsid w:val="00E90461"/>
    <w:rsid w:val="00F93914"/>
    <w:rsid w:val="00FA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B6F29"/>
  <w15:chartTrackingRefBased/>
  <w15:docId w15:val="{94B5850B-D4F7-42F1-8F9A-65663085A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EDF"/>
    <w:pPr>
      <w:spacing w:after="200" w:line="276" w:lineRule="auto"/>
    </w:pPr>
    <w:rPr>
      <w:rFonts w:ascii="Calibri" w:eastAsia="Calibri" w:hAnsi="Calibri" w:cs="Calibri"/>
      <w:lang w:val="id-ID" w:eastAsia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01">
    <w:name w:val="fontstyle01"/>
    <w:basedOn w:val="DefaultParagraphFont"/>
    <w:rsid w:val="00074EDF"/>
    <w:rPr>
      <w:rFonts w:ascii="Times-Roman" w:hAnsi="Times-Roman" w:hint="default"/>
      <w:b w:val="0"/>
      <w:bCs w:val="0"/>
      <w:i w:val="0"/>
      <w:iCs w:val="0"/>
      <w:color w:val="242021"/>
      <w:sz w:val="18"/>
      <w:szCs w:val="18"/>
    </w:rPr>
  </w:style>
  <w:style w:type="paragraph" w:styleId="ListParagraph">
    <w:name w:val="List Paragraph"/>
    <w:basedOn w:val="Normal"/>
    <w:uiPriority w:val="34"/>
    <w:qFormat/>
    <w:rsid w:val="00074ED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7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5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9105">
          <w:marLeft w:val="-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35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692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adlin</dc:creator>
  <cp:keywords/>
  <dc:description/>
  <cp:lastModifiedBy>muhammad adlin</cp:lastModifiedBy>
  <cp:revision>12</cp:revision>
  <dcterms:created xsi:type="dcterms:W3CDTF">2022-01-28T12:52:00Z</dcterms:created>
  <dcterms:modified xsi:type="dcterms:W3CDTF">2022-06-28T03:20:00Z</dcterms:modified>
</cp:coreProperties>
</file>