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horzAnchor="margin" w:tblpYSpec="top"/>
        <w:tblW w:w="9639" w:type="dxa"/>
        <w:tblLayout w:type="fixed"/>
        <w:tblLook w:val="04A0" w:firstRow="1" w:lastRow="0" w:firstColumn="1" w:lastColumn="0" w:noHBand="0" w:noVBand="1"/>
      </w:tblPr>
      <w:tblGrid>
        <w:gridCol w:w="2280"/>
        <w:gridCol w:w="130"/>
        <w:gridCol w:w="86"/>
        <w:gridCol w:w="5190"/>
        <w:gridCol w:w="1953"/>
      </w:tblGrid>
      <w:tr w:rsidR="00213EED" w:rsidRPr="00CD61D9" w14:paraId="5A73F834" w14:textId="77777777" w:rsidTr="000271C9">
        <w:trPr>
          <w:cantSplit/>
          <w:trHeight w:val="574"/>
        </w:trPr>
        <w:tc>
          <w:tcPr>
            <w:tcW w:w="2496" w:type="dxa"/>
            <w:gridSpan w:val="3"/>
            <w:shd w:val="clear" w:color="auto" w:fill="auto"/>
          </w:tcPr>
          <w:p w14:paraId="2CF95D89" w14:textId="15180ADE" w:rsidR="00213EED" w:rsidRPr="00CD61D9" w:rsidRDefault="00F14F02" w:rsidP="0088519C">
            <w:pPr>
              <w:rPr>
                <w:rFonts w:ascii="Century Gothic" w:hAnsi="Century Gothic"/>
                <w:color w:val="1F3864" w:themeColor="accent5" w:themeShade="80"/>
                <w:sz w:val="36"/>
                <w:szCs w:val="36"/>
                <w:lang w:val="id-ID"/>
              </w:rPr>
            </w:pPr>
            <w:r w:rsidRPr="00CD61D9">
              <w:rPr>
                <w:rFonts w:ascii="Century Gothic" w:hAnsi="Century Gothic"/>
                <w:b/>
                <w:color w:val="002060"/>
                <w:lang w:val="id-ID"/>
              </w:rPr>
              <w:t xml:space="preserve">Buletin </w:t>
            </w:r>
            <w:r w:rsidRPr="00CD61D9">
              <w:rPr>
                <w:rFonts w:ascii="Century Gothic" w:hAnsi="Century Gothic"/>
                <w:b/>
                <w:color w:val="002060"/>
                <w:lang w:val="id-ID"/>
              </w:rPr>
              <w:br/>
            </w:r>
            <w:proofErr w:type="spellStart"/>
            <w:r w:rsidRPr="00CD61D9">
              <w:rPr>
                <w:rFonts w:ascii="Century Gothic" w:hAnsi="Century Gothic"/>
                <w:b/>
                <w:color w:val="002060"/>
                <w:lang w:val="id-ID"/>
              </w:rPr>
              <w:t>TEKNIk</w:t>
            </w:r>
            <w:proofErr w:type="spellEnd"/>
            <w:r w:rsidRPr="00CD61D9">
              <w:rPr>
                <w:rFonts w:ascii="Century Gothic" w:hAnsi="Century Gothic"/>
                <w:b/>
                <w:color w:val="002060"/>
                <w:lang w:val="id-ID"/>
              </w:rPr>
              <w:t xml:space="preserve"> SIPIL</w:t>
            </w:r>
          </w:p>
        </w:tc>
        <w:tc>
          <w:tcPr>
            <w:tcW w:w="5190" w:type="dxa"/>
            <w:shd w:val="clear" w:color="auto" w:fill="auto"/>
          </w:tcPr>
          <w:p w14:paraId="75862789" w14:textId="77777777" w:rsidR="00213EED" w:rsidRPr="00CD61D9" w:rsidRDefault="00213EED" w:rsidP="0088519C">
            <w:pPr>
              <w:rPr>
                <w:rFonts w:ascii="Century Gothic" w:hAnsi="Century Gothic"/>
                <w:lang w:val="id-ID"/>
              </w:rPr>
            </w:pPr>
          </w:p>
          <w:p w14:paraId="36A799A6" w14:textId="5055429C" w:rsidR="00213EED" w:rsidRPr="00B27EDF" w:rsidRDefault="00213EED" w:rsidP="00A3603F">
            <w:pPr>
              <w:jc w:val="right"/>
              <w:rPr>
                <w:rFonts w:ascii="Century Gothic" w:hAnsi="Century Gothic"/>
                <w:b/>
                <w:color w:val="1F3864" w:themeColor="accent5" w:themeShade="80"/>
              </w:rPr>
            </w:pPr>
            <w:r w:rsidRPr="00CD61D9">
              <w:rPr>
                <w:rFonts w:ascii="Century Gothic" w:hAnsi="Century Gothic"/>
                <w:b/>
                <w:color w:val="1F3864" w:themeColor="accent5" w:themeShade="80"/>
                <w:lang w:val="id-ID"/>
              </w:rPr>
              <w:t xml:space="preserve">Vol. </w:t>
            </w:r>
            <w:r w:rsidR="00A3603F" w:rsidRPr="00CD61D9">
              <w:rPr>
                <w:rFonts w:ascii="Century Gothic" w:hAnsi="Century Gothic"/>
                <w:b/>
                <w:color w:val="1F3864" w:themeColor="accent5" w:themeShade="80"/>
                <w:lang w:val="id-ID"/>
              </w:rPr>
              <w:t>X</w:t>
            </w:r>
            <w:r w:rsidRPr="00CD61D9">
              <w:rPr>
                <w:rFonts w:ascii="Century Gothic" w:hAnsi="Century Gothic"/>
                <w:b/>
                <w:color w:val="1F3864" w:themeColor="accent5" w:themeShade="80"/>
                <w:lang w:val="id-ID"/>
              </w:rPr>
              <w:t xml:space="preserve"> No. </w:t>
            </w:r>
            <w:r w:rsidR="00A3603F" w:rsidRPr="00CD61D9">
              <w:rPr>
                <w:rFonts w:ascii="Century Gothic" w:hAnsi="Century Gothic"/>
                <w:b/>
                <w:color w:val="1F3864" w:themeColor="accent5" w:themeShade="80"/>
                <w:lang w:val="id-ID"/>
              </w:rPr>
              <w:t>X</w:t>
            </w:r>
            <w:r w:rsidRPr="00CD61D9">
              <w:rPr>
                <w:rFonts w:ascii="Century Gothic" w:hAnsi="Century Gothic"/>
                <w:b/>
                <w:color w:val="1F3864" w:themeColor="accent5" w:themeShade="80"/>
                <w:lang w:val="id-ID"/>
              </w:rPr>
              <w:t xml:space="preserve">, </w:t>
            </w:r>
            <w:r w:rsidR="00A3603F" w:rsidRPr="00CD61D9">
              <w:rPr>
                <w:rFonts w:ascii="Century Gothic" w:hAnsi="Century Gothic"/>
                <w:b/>
                <w:color w:val="1F3864" w:themeColor="accent5" w:themeShade="80"/>
                <w:lang w:val="id-ID"/>
              </w:rPr>
              <w:t>Bulan</w:t>
            </w:r>
            <w:r w:rsidRPr="00CD61D9">
              <w:rPr>
                <w:rFonts w:ascii="Century Gothic" w:hAnsi="Century Gothic"/>
                <w:b/>
                <w:color w:val="1F3864" w:themeColor="accent5" w:themeShade="80"/>
                <w:lang w:val="id-ID"/>
              </w:rPr>
              <w:t xml:space="preserve"> </w:t>
            </w:r>
            <w:r w:rsidR="00F14F02" w:rsidRPr="00CD61D9">
              <w:rPr>
                <w:rFonts w:ascii="Century Gothic" w:hAnsi="Century Gothic"/>
                <w:b/>
                <w:color w:val="1F3864" w:themeColor="accent5" w:themeShade="80"/>
                <w:lang w:val="id-ID"/>
              </w:rPr>
              <w:t>20</w:t>
            </w:r>
            <w:r w:rsidR="00B27EDF">
              <w:rPr>
                <w:rFonts w:ascii="Century Gothic" w:hAnsi="Century Gothic"/>
                <w:b/>
                <w:color w:val="1F3864" w:themeColor="accent5" w:themeShade="80"/>
              </w:rPr>
              <w:t>22</w:t>
            </w:r>
          </w:p>
        </w:tc>
        <w:tc>
          <w:tcPr>
            <w:tcW w:w="1953" w:type="dxa"/>
            <w:shd w:val="clear" w:color="auto" w:fill="1F3864" w:themeFill="accent5" w:themeFillShade="80"/>
            <w:vAlign w:val="center"/>
          </w:tcPr>
          <w:p w14:paraId="56BE37EA" w14:textId="36E58835" w:rsidR="00213EED" w:rsidRPr="00CD61D9" w:rsidRDefault="000271C9" w:rsidP="00A3603F">
            <w:pPr>
              <w:jc w:val="center"/>
              <w:rPr>
                <w:rFonts w:ascii="Century Gothic" w:hAnsi="Century Gothic"/>
                <w:b/>
                <w:color w:val="FFFFFF"/>
                <w:szCs w:val="22"/>
                <w:lang w:val="id-ID"/>
              </w:rPr>
            </w:pPr>
            <w:r w:rsidRPr="00CD61D9">
              <w:rPr>
                <w:rFonts w:ascii="Century Gothic" w:hAnsi="Century Gothic"/>
                <w:b/>
                <w:color w:val="FFFFFF"/>
                <w:szCs w:val="22"/>
                <w:lang w:val="id-ID"/>
              </w:rPr>
              <w:t>Artikel</w:t>
            </w:r>
            <w:r w:rsidR="00F14F02" w:rsidRPr="00CD61D9">
              <w:rPr>
                <w:rFonts w:ascii="Century Gothic" w:hAnsi="Century Gothic"/>
                <w:b/>
                <w:color w:val="FFFFFF"/>
                <w:szCs w:val="22"/>
                <w:lang w:val="id-ID"/>
              </w:rPr>
              <w:t xml:space="preserve"> Riset</w:t>
            </w:r>
            <w:r w:rsidR="00A3603F" w:rsidRPr="00CD61D9">
              <w:rPr>
                <w:rFonts w:ascii="Century Gothic" w:hAnsi="Century Gothic"/>
                <w:b/>
                <w:color w:val="FFFFFF"/>
                <w:szCs w:val="22"/>
                <w:lang w:val="id-ID"/>
              </w:rPr>
              <w:t>/</w:t>
            </w:r>
            <w:r w:rsidR="00636BB2" w:rsidRPr="00CD61D9">
              <w:rPr>
                <w:rFonts w:ascii="Century Gothic" w:hAnsi="Century Gothic"/>
                <w:b/>
                <w:color w:val="FFFFFF"/>
                <w:szCs w:val="22"/>
                <w:lang w:val="id-ID"/>
              </w:rPr>
              <w:t xml:space="preserve">Desain </w:t>
            </w:r>
            <w:r w:rsidR="00A3603F" w:rsidRPr="00CD61D9">
              <w:rPr>
                <w:rFonts w:ascii="Century Gothic" w:hAnsi="Century Gothic"/>
                <w:b/>
                <w:color w:val="FFFFFF"/>
                <w:szCs w:val="22"/>
                <w:lang w:val="id-ID"/>
              </w:rPr>
              <w:t>Teknis</w:t>
            </w:r>
          </w:p>
        </w:tc>
      </w:tr>
      <w:tr w:rsidR="00213EED" w:rsidRPr="00CD61D9" w14:paraId="71FB6142" w14:textId="77777777" w:rsidTr="000271C9">
        <w:trPr>
          <w:cantSplit/>
          <w:trHeight w:val="131"/>
        </w:trPr>
        <w:tc>
          <w:tcPr>
            <w:tcW w:w="2280" w:type="dxa"/>
            <w:shd w:val="clear" w:color="auto" w:fill="1F3864" w:themeFill="accent5" w:themeFillShade="80"/>
          </w:tcPr>
          <w:p w14:paraId="2E05C7D2" w14:textId="77777777" w:rsidR="00213EED" w:rsidRPr="00CD61D9" w:rsidRDefault="00213EED" w:rsidP="0088519C">
            <w:pPr>
              <w:rPr>
                <w:b/>
                <w:color w:val="943634"/>
                <w:sz w:val="2"/>
                <w:szCs w:val="2"/>
                <w:lang w:val="id-ID"/>
              </w:rPr>
            </w:pPr>
          </w:p>
        </w:tc>
        <w:tc>
          <w:tcPr>
            <w:tcW w:w="5406" w:type="dxa"/>
            <w:gridSpan w:val="3"/>
            <w:shd w:val="clear" w:color="auto" w:fill="1F3864" w:themeFill="accent5" w:themeFillShade="80"/>
          </w:tcPr>
          <w:p w14:paraId="2ECF9077" w14:textId="77777777" w:rsidR="00213EED" w:rsidRPr="00CD61D9" w:rsidRDefault="00213EED" w:rsidP="0088519C">
            <w:pPr>
              <w:rPr>
                <w:b/>
                <w:color w:val="943634"/>
                <w:sz w:val="2"/>
                <w:szCs w:val="2"/>
                <w:lang w:val="id-ID"/>
              </w:rPr>
            </w:pPr>
          </w:p>
        </w:tc>
        <w:tc>
          <w:tcPr>
            <w:tcW w:w="1953" w:type="dxa"/>
            <w:shd w:val="clear" w:color="auto" w:fill="1F3864" w:themeFill="accent5" w:themeFillShade="80"/>
            <w:vAlign w:val="center"/>
          </w:tcPr>
          <w:p w14:paraId="6BE60284" w14:textId="77777777" w:rsidR="00213EED" w:rsidRPr="00CD61D9" w:rsidRDefault="00213EED" w:rsidP="0088519C">
            <w:pPr>
              <w:jc w:val="center"/>
              <w:rPr>
                <w:b/>
                <w:color w:val="FFFFFF"/>
                <w:sz w:val="2"/>
                <w:szCs w:val="2"/>
                <w:lang w:val="id-ID"/>
              </w:rPr>
            </w:pPr>
          </w:p>
        </w:tc>
      </w:tr>
      <w:tr w:rsidR="00213EED" w:rsidRPr="00CD61D9" w14:paraId="097CC042" w14:textId="77777777" w:rsidTr="000271C9">
        <w:trPr>
          <w:cantSplit/>
          <w:trHeight w:val="131"/>
        </w:trPr>
        <w:tc>
          <w:tcPr>
            <w:tcW w:w="2280" w:type="dxa"/>
            <w:shd w:val="clear" w:color="auto" w:fill="auto"/>
          </w:tcPr>
          <w:p w14:paraId="53CF22FA" w14:textId="77777777" w:rsidR="00213EED" w:rsidRPr="00CD61D9" w:rsidRDefault="00213EED" w:rsidP="0088519C">
            <w:pPr>
              <w:rPr>
                <w:b/>
                <w:color w:val="943634"/>
                <w:sz w:val="2"/>
                <w:szCs w:val="2"/>
                <w:lang w:val="id-ID"/>
              </w:rPr>
            </w:pPr>
          </w:p>
        </w:tc>
        <w:tc>
          <w:tcPr>
            <w:tcW w:w="5406" w:type="dxa"/>
            <w:gridSpan w:val="3"/>
            <w:shd w:val="clear" w:color="auto" w:fill="auto"/>
          </w:tcPr>
          <w:p w14:paraId="4C7DB05A" w14:textId="77777777" w:rsidR="00213EED" w:rsidRPr="00CD61D9" w:rsidRDefault="00213EED" w:rsidP="0088519C">
            <w:pPr>
              <w:rPr>
                <w:b/>
                <w:color w:val="943634"/>
                <w:sz w:val="2"/>
                <w:szCs w:val="2"/>
                <w:lang w:val="id-ID"/>
              </w:rPr>
            </w:pPr>
          </w:p>
        </w:tc>
        <w:tc>
          <w:tcPr>
            <w:tcW w:w="1953" w:type="dxa"/>
            <w:shd w:val="clear" w:color="auto" w:fill="auto"/>
            <w:vAlign w:val="center"/>
          </w:tcPr>
          <w:p w14:paraId="0CE35D3E" w14:textId="77777777" w:rsidR="00213EED" w:rsidRPr="00CD61D9" w:rsidRDefault="00213EED" w:rsidP="0088519C">
            <w:pPr>
              <w:jc w:val="center"/>
              <w:rPr>
                <w:b/>
                <w:color w:val="FFFFFF"/>
                <w:sz w:val="2"/>
                <w:szCs w:val="2"/>
                <w:lang w:val="id-ID"/>
              </w:rPr>
            </w:pPr>
          </w:p>
        </w:tc>
      </w:tr>
      <w:tr w:rsidR="00261E56" w:rsidRPr="00CD61D9" w14:paraId="6A77C6D0" w14:textId="77777777" w:rsidTr="00FE2F54">
        <w:trPr>
          <w:cantSplit/>
          <w:trHeight w:val="2418"/>
        </w:trPr>
        <w:tc>
          <w:tcPr>
            <w:tcW w:w="9639" w:type="dxa"/>
            <w:gridSpan w:val="5"/>
            <w:tcBorders>
              <w:bottom w:val="single" w:sz="4" w:space="0" w:color="943634"/>
            </w:tcBorders>
            <w:shd w:val="clear" w:color="auto" w:fill="auto"/>
          </w:tcPr>
          <w:p w14:paraId="3B1E240D" w14:textId="020D7407" w:rsidR="00261E56" w:rsidRPr="00CD61D9" w:rsidRDefault="007251E0" w:rsidP="0088519C">
            <w:pPr>
              <w:pStyle w:val="Title"/>
              <w:rPr>
                <w:lang w:val="id-ID"/>
              </w:rPr>
            </w:pPr>
            <w:r w:rsidRPr="00CD61D9">
              <w:rPr>
                <w:lang w:val="id-ID"/>
              </w:rPr>
              <w:t xml:space="preserve">Kajian Risiko Banjir Pada Saluran Drainase Jalan </w:t>
            </w:r>
            <w:proofErr w:type="spellStart"/>
            <w:r w:rsidRPr="00CD61D9">
              <w:rPr>
                <w:lang w:val="id-ID"/>
              </w:rPr>
              <w:t>Ir.H.Juanda</w:t>
            </w:r>
            <w:proofErr w:type="spellEnd"/>
            <w:r w:rsidRPr="00CD61D9">
              <w:rPr>
                <w:lang w:val="id-ID"/>
              </w:rPr>
              <w:t xml:space="preserve"> Bandung</w:t>
            </w:r>
          </w:p>
          <w:p w14:paraId="0E59CCC9" w14:textId="77777777" w:rsidR="00261E56" w:rsidRPr="00CD61D9" w:rsidRDefault="00261E56" w:rsidP="0088519C">
            <w:pPr>
              <w:rPr>
                <w:lang w:val="id-ID"/>
              </w:rPr>
            </w:pPr>
          </w:p>
          <w:p w14:paraId="2611E821" w14:textId="0B3D8D88" w:rsidR="00261E56" w:rsidRPr="00CD61D9" w:rsidRDefault="007251E0" w:rsidP="0088519C">
            <w:pPr>
              <w:pStyle w:val="AuthorName"/>
              <w:rPr>
                <w:lang w:val="id-ID"/>
              </w:rPr>
            </w:pPr>
            <w:r w:rsidRPr="00CD61D9">
              <w:rPr>
                <w:lang w:val="id-ID"/>
              </w:rPr>
              <w:t xml:space="preserve">Asep </w:t>
            </w:r>
            <w:proofErr w:type="spellStart"/>
            <w:r w:rsidRPr="00CD61D9">
              <w:rPr>
                <w:lang w:val="id-ID"/>
              </w:rPr>
              <w:t>Ferdiansyah</w:t>
            </w:r>
            <w:r w:rsidR="00261E56" w:rsidRPr="00CD61D9">
              <w:rPr>
                <w:vertAlign w:val="superscript"/>
                <w:lang w:val="id-ID"/>
              </w:rPr>
              <w:t>a</w:t>
            </w:r>
            <w:proofErr w:type="spellEnd"/>
            <w:r w:rsidR="00A3603F" w:rsidRPr="00CD61D9">
              <w:rPr>
                <w:vertAlign w:val="superscript"/>
                <w:lang w:val="id-ID"/>
              </w:rPr>
              <w:t>*</w:t>
            </w:r>
            <w:r w:rsidR="00261E56" w:rsidRPr="00CD61D9">
              <w:rPr>
                <w:lang w:val="id-ID"/>
              </w:rPr>
              <w:t>,</w:t>
            </w:r>
            <w:r w:rsidRPr="00CD61D9">
              <w:rPr>
                <w:lang w:val="id-ID"/>
              </w:rPr>
              <w:t xml:space="preserve"> Eka </w:t>
            </w:r>
            <w:proofErr w:type="spellStart"/>
            <w:r w:rsidRPr="00CD61D9">
              <w:rPr>
                <w:lang w:val="id-ID"/>
              </w:rPr>
              <w:t>Oktariyanto</w:t>
            </w:r>
            <w:proofErr w:type="spellEnd"/>
            <w:r w:rsidRPr="00CD61D9">
              <w:rPr>
                <w:lang w:val="id-ID"/>
              </w:rPr>
              <w:t xml:space="preserve"> </w:t>
            </w:r>
            <w:proofErr w:type="spellStart"/>
            <w:r w:rsidRPr="00CD61D9">
              <w:rPr>
                <w:lang w:val="id-ID"/>
              </w:rPr>
              <w:t>Nugroho</w:t>
            </w:r>
            <w:r w:rsidR="00A3603F" w:rsidRPr="00CD61D9">
              <w:rPr>
                <w:vertAlign w:val="superscript"/>
                <w:lang w:val="id-ID"/>
              </w:rPr>
              <w:t>b</w:t>
            </w:r>
            <w:proofErr w:type="spellEnd"/>
            <w:r w:rsidR="00A3603F" w:rsidRPr="00CD61D9">
              <w:rPr>
                <w:lang w:val="id-ID"/>
              </w:rPr>
              <w:t xml:space="preserve">, </w:t>
            </w:r>
            <w:r w:rsidRPr="00CD61D9">
              <w:rPr>
                <w:lang w:val="id-ID"/>
              </w:rPr>
              <w:t xml:space="preserve">Agung Wiyono Hadi </w:t>
            </w:r>
            <w:proofErr w:type="spellStart"/>
            <w:r w:rsidRPr="00CD61D9">
              <w:rPr>
                <w:lang w:val="id-ID"/>
              </w:rPr>
              <w:t>Soeharno</w:t>
            </w:r>
            <w:r w:rsidRPr="00CD61D9">
              <w:rPr>
                <w:vertAlign w:val="superscript"/>
                <w:lang w:val="id-ID"/>
              </w:rPr>
              <w:t>b</w:t>
            </w:r>
            <w:proofErr w:type="spellEnd"/>
          </w:p>
          <w:p w14:paraId="1802FACE" w14:textId="77777777" w:rsidR="00261E56" w:rsidRPr="00CD61D9" w:rsidRDefault="00261E56" w:rsidP="00E37DE2">
            <w:pPr>
              <w:pStyle w:val="Heading3"/>
              <w:rPr>
                <w:lang w:val="id-ID"/>
              </w:rPr>
            </w:pPr>
          </w:p>
          <w:p w14:paraId="0756931F" w14:textId="50AD834F" w:rsidR="00261E56" w:rsidRPr="00CD61D9" w:rsidRDefault="00261E56" w:rsidP="007251E0">
            <w:pPr>
              <w:pStyle w:val="AuthorAddress"/>
              <w:ind w:left="601" w:hanging="204"/>
              <w:rPr>
                <w:lang w:val="id-ID"/>
              </w:rPr>
            </w:pPr>
            <w:r w:rsidRPr="00CD61D9">
              <w:rPr>
                <w:vertAlign w:val="superscript"/>
                <w:lang w:val="id-ID"/>
              </w:rPr>
              <w:t xml:space="preserve">a </w:t>
            </w:r>
            <w:r w:rsidR="007251E0" w:rsidRPr="00CD61D9">
              <w:rPr>
                <w:lang w:val="id-ID"/>
              </w:rPr>
              <w:t>Mahasiswa Magister Teknik Sipil, Fakultas Teknik Sipil dan Lingkungan, Institut Teknologi Bandung, Jl. Ganesha 10, Bandung 40132 Indonesia, email : 25020354@mahasiswa.itb.ac.id</w:t>
            </w:r>
          </w:p>
          <w:p w14:paraId="0BC64E55" w14:textId="79F962B6" w:rsidR="009266EF" w:rsidRPr="00CD61D9" w:rsidRDefault="009266EF" w:rsidP="007251E0">
            <w:pPr>
              <w:pStyle w:val="AuthorAddress"/>
              <w:ind w:left="601" w:hanging="204"/>
              <w:rPr>
                <w:lang w:val="id-ID"/>
              </w:rPr>
            </w:pPr>
            <w:r w:rsidRPr="00CD61D9">
              <w:rPr>
                <w:vertAlign w:val="superscript"/>
                <w:lang w:val="id-ID"/>
              </w:rPr>
              <w:t xml:space="preserve">b </w:t>
            </w:r>
            <w:r w:rsidR="007251E0" w:rsidRPr="00CD61D9">
              <w:rPr>
                <w:lang w:val="id-ID"/>
              </w:rPr>
              <w:t>Dosen Program Studi Teknik Sipil, Fakultas Teknik Sipil dan Lingkungan, Institut Teknologi Bandung, Jl. Ganesha 10, Bandung 40132 Indonesia, email : nugrohoeka@ftsl.itb.ac.id</w:t>
            </w:r>
          </w:p>
          <w:p w14:paraId="12F95A75" w14:textId="77777777" w:rsidR="009266EF" w:rsidRPr="00CD61D9" w:rsidRDefault="009266EF" w:rsidP="009266EF">
            <w:pPr>
              <w:rPr>
                <w:lang w:val="id-ID"/>
              </w:rPr>
            </w:pPr>
          </w:p>
          <w:p w14:paraId="27413621" w14:textId="77777777" w:rsidR="009266EF" w:rsidRPr="00CD61D9" w:rsidRDefault="009266EF" w:rsidP="009266EF">
            <w:pPr>
              <w:rPr>
                <w:lang w:val="id-ID"/>
              </w:rPr>
            </w:pPr>
          </w:p>
          <w:p w14:paraId="0D96BA5A" w14:textId="1F56C582" w:rsidR="00A3603F" w:rsidRPr="00CD61D9" w:rsidRDefault="00A3603F" w:rsidP="00A3603F">
            <w:pPr>
              <w:jc w:val="center"/>
              <w:rPr>
                <w:b/>
                <w:bCs/>
                <w:color w:val="FFFFFF"/>
                <w:sz w:val="2"/>
                <w:lang w:val="id-ID"/>
              </w:rPr>
            </w:pPr>
            <w:r w:rsidRPr="00CD61D9">
              <w:rPr>
                <w:b/>
                <w:bCs/>
                <w:color w:val="FFFFFF"/>
                <w:sz w:val="2"/>
                <w:vertAlign w:val="superscript"/>
                <w:lang w:val="id-ID"/>
              </w:rPr>
              <w:t xml:space="preserve">a </w:t>
            </w:r>
            <w:r w:rsidRPr="00CD61D9">
              <w:rPr>
                <w:b/>
                <w:bCs/>
                <w:color w:val="FFFFFF"/>
                <w:sz w:val="2"/>
                <w:lang w:val="id-ID"/>
              </w:rPr>
              <w:t>Afiliasi</w:t>
            </w:r>
          </w:p>
        </w:tc>
      </w:tr>
      <w:tr w:rsidR="00213EED" w:rsidRPr="00CD61D9" w14:paraId="481822A4" w14:textId="77777777" w:rsidTr="000271C9">
        <w:trPr>
          <w:cantSplit/>
          <w:trHeight w:val="204"/>
        </w:trPr>
        <w:tc>
          <w:tcPr>
            <w:tcW w:w="9639" w:type="dxa"/>
            <w:gridSpan w:val="5"/>
            <w:tcBorders>
              <w:top w:val="single" w:sz="4" w:space="0" w:color="943634"/>
            </w:tcBorders>
            <w:shd w:val="clear" w:color="auto" w:fill="auto"/>
          </w:tcPr>
          <w:p w14:paraId="10131BA4" w14:textId="77777777" w:rsidR="00213EED" w:rsidRPr="00CD61D9" w:rsidRDefault="00213EED" w:rsidP="0088519C">
            <w:pPr>
              <w:jc w:val="right"/>
              <w:rPr>
                <w:b/>
                <w:sz w:val="2"/>
                <w:szCs w:val="2"/>
                <w:lang w:val="id-ID"/>
              </w:rPr>
            </w:pPr>
          </w:p>
        </w:tc>
      </w:tr>
      <w:tr w:rsidR="00213EED" w:rsidRPr="00CD61D9" w14:paraId="0E614A6B" w14:textId="77777777" w:rsidTr="00261E56">
        <w:trPr>
          <w:cantSplit/>
          <w:trHeight w:val="2276"/>
        </w:trPr>
        <w:tc>
          <w:tcPr>
            <w:tcW w:w="2410" w:type="dxa"/>
            <w:gridSpan w:val="2"/>
            <w:vMerge w:val="restart"/>
            <w:shd w:val="clear" w:color="auto" w:fill="auto"/>
          </w:tcPr>
          <w:p w14:paraId="37B4F753" w14:textId="77777777" w:rsidR="0025179A" w:rsidRPr="00CD61D9" w:rsidRDefault="0025179A" w:rsidP="000271C9">
            <w:pPr>
              <w:pStyle w:val="AbstrakID"/>
              <w:rPr>
                <w:lang w:val="id-ID"/>
              </w:rPr>
            </w:pPr>
          </w:p>
          <w:p w14:paraId="54029D72" w14:textId="77777777" w:rsidR="0025179A" w:rsidRPr="00CD61D9" w:rsidRDefault="0025179A" w:rsidP="000271C9">
            <w:pPr>
              <w:pStyle w:val="AbstrakID"/>
              <w:rPr>
                <w:lang w:val="id-ID"/>
              </w:rPr>
            </w:pPr>
          </w:p>
          <w:p w14:paraId="6EA898CC" w14:textId="77777777" w:rsidR="0025179A" w:rsidRPr="00CD61D9" w:rsidRDefault="0025179A" w:rsidP="000271C9">
            <w:pPr>
              <w:pStyle w:val="AbstrakID"/>
              <w:rPr>
                <w:lang w:val="id-ID"/>
              </w:rPr>
            </w:pPr>
          </w:p>
          <w:p w14:paraId="33F0F3A8" w14:textId="77777777" w:rsidR="0025179A" w:rsidRPr="00CD61D9" w:rsidRDefault="0025179A" w:rsidP="000271C9">
            <w:pPr>
              <w:pStyle w:val="AbstrakID"/>
              <w:rPr>
                <w:lang w:val="id-ID"/>
              </w:rPr>
            </w:pPr>
          </w:p>
          <w:p w14:paraId="7E4AC796" w14:textId="44C81683" w:rsidR="0025179A" w:rsidRPr="00CD61D9" w:rsidRDefault="0025179A" w:rsidP="000271C9">
            <w:pPr>
              <w:pStyle w:val="AbstrakID"/>
              <w:rPr>
                <w:lang w:val="id-ID"/>
              </w:rPr>
            </w:pPr>
          </w:p>
          <w:p w14:paraId="4B146D84" w14:textId="69BA3732" w:rsidR="005F4CF8" w:rsidRPr="00CD61D9" w:rsidRDefault="005F4CF8" w:rsidP="000271C9">
            <w:pPr>
              <w:pStyle w:val="AbstrakID"/>
              <w:rPr>
                <w:lang w:val="id-ID"/>
              </w:rPr>
            </w:pPr>
          </w:p>
          <w:p w14:paraId="27E455A1" w14:textId="7DB5BA81" w:rsidR="005F4CF8" w:rsidRPr="00CD61D9" w:rsidRDefault="005F4CF8" w:rsidP="000271C9">
            <w:pPr>
              <w:pStyle w:val="AbstrakID"/>
              <w:rPr>
                <w:lang w:val="id-ID"/>
              </w:rPr>
            </w:pPr>
          </w:p>
          <w:p w14:paraId="3FC0EFD5" w14:textId="67BD99B7" w:rsidR="005F4CF8" w:rsidRPr="00CD61D9" w:rsidRDefault="005F4CF8" w:rsidP="000271C9">
            <w:pPr>
              <w:pStyle w:val="AbstrakID"/>
              <w:rPr>
                <w:lang w:val="id-ID"/>
              </w:rPr>
            </w:pPr>
          </w:p>
          <w:p w14:paraId="6FBEEB6D" w14:textId="77777777" w:rsidR="005F4CF8" w:rsidRPr="00CD61D9" w:rsidRDefault="005F4CF8" w:rsidP="000271C9">
            <w:pPr>
              <w:pStyle w:val="AbstrakID"/>
              <w:rPr>
                <w:lang w:val="id-ID"/>
              </w:rPr>
            </w:pPr>
          </w:p>
          <w:p w14:paraId="0F0AAEF8" w14:textId="77777777" w:rsidR="0025179A" w:rsidRPr="00CD61D9" w:rsidRDefault="0025179A" w:rsidP="000271C9">
            <w:pPr>
              <w:pStyle w:val="AbstrakID"/>
              <w:rPr>
                <w:lang w:val="id-ID"/>
              </w:rPr>
            </w:pPr>
          </w:p>
          <w:p w14:paraId="5682D324" w14:textId="77777777" w:rsidR="0025179A" w:rsidRPr="00CD61D9" w:rsidRDefault="0025179A" w:rsidP="000271C9">
            <w:pPr>
              <w:pStyle w:val="AbstrakID"/>
              <w:rPr>
                <w:lang w:val="id-ID"/>
              </w:rPr>
            </w:pPr>
          </w:p>
          <w:p w14:paraId="13F5C37B" w14:textId="4E02A50D" w:rsidR="00F14F02" w:rsidRPr="00CD61D9" w:rsidRDefault="000271C9" w:rsidP="000271C9">
            <w:pPr>
              <w:pStyle w:val="AbstrakID"/>
              <w:rPr>
                <w:b/>
                <w:bCs/>
                <w:lang w:val="id-ID"/>
              </w:rPr>
            </w:pPr>
            <w:r w:rsidRPr="00CD61D9">
              <w:rPr>
                <w:b/>
                <w:bCs/>
                <w:lang w:val="id-ID"/>
              </w:rPr>
              <w:t>Riwayat Artikel</w:t>
            </w:r>
          </w:p>
          <w:p w14:paraId="56590778" w14:textId="17C56DC6" w:rsidR="00F14F02" w:rsidRPr="00CD61D9" w:rsidRDefault="000271C9" w:rsidP="000271C9">
            <w:pPr>
              <w:pStyle w:val="AbstrakID"/>
              <w:rPr>
                <w:lang w:val="id-ID"/>
              </w:rPr>
            </w:pPr>
            <w:r w:rsidRPr="00CD61D9">
              <w:rPr>
                <w:lang w:val="id-ID"/>
              </w:rPr>
              <w:t>Diserahkan</w:t>
            </w:r>
          </w:p>
          <w:p w14:paraId="308072DE" w14:textId="4029C179" w:rsidR="00F14F02" w:rsidRPr="00CD61D9" w:rsidRDefault="008E3885" w:rsidP="000271C9">
            <w:pPr>
              <w:pStyle w:val="AbstrakID"/>
              <w:rPr>
                <w:lang w:val="id-ID"/>
              </w:rPr>
            </w:pPr>
            <w:r w:rsidRPr="00CD61D9">
              <w:rPr>
                <w:lang w:val="id-ID"/>
              </w:rPr>
              <w:t>(diisi editor)</w:t>
            </w:r>
          </w:p>
          <w:p w14:paraId="5CD8C243" w14:textId="77777777" w:rsidR="00C61F2D" w:rsidRPr="00CD61D9" w:rsidRDefault="00C61F2D" w:rsidP="000271C9">
            <w:pPr>
              <w:pStyle w:val="AbstrakID"/>
              <w:rPr>
                <w:lang w:val="id-ID"/>
              </w:rPr>
            </w:pPr>
          </w:p>
          <w:p w14:paraId="4AC3742E" w14:textId="778ADA52" w:rsidR="00F14F02" w:rsidRPr="00CD61D9" w:rsidRDefault="000271C9" w:rsidP="000271C9">
            <w:pPr>
              <w:pStyle w:val="AbstrakID"/>
              <w:rPr>
                <w:lang w:val="id-ID"/>
              </w:rPr>
            </w:pPr>
            <w:r w:rsidRPr="00CD61D9">
              <w:rPr>
                <w:lang w:val="id-ID"/>
              </w:rPr>
              <w:t>Direvisi</w:t>
            </w:r>
          </w:p>
          <w:p w14:paraId="4A540D06" w14:textId="77777777" w:rsidR="008E3885" w:rsidRPr="00CD61D9" w:rsidRDefault="008E3885" w:rsidP="008E3885">
            <w:pPr>
              <w:pStyle w:val="AbstrakID"/>
              <w:rPr>
                <w:lang w:val="id-ID"/>
              </w:rPr>
            </w:pPr>
            <w:r w:rsidRPr="00CD61D9">
              <w:rPr>
                <w:lang w:val="id-ID"/>
              </w:rPr>
              <w:t>(diisi editor)</w:t>
            </w:r>
          </w:p>
          <w:p w14:paraId="7BE86A0D" w14:textId="77777777" w:rsidR="00C61F2D" w:rsidRPr="00CD61D9" w:rsidRDefault="00C61F2D" w:rsidP="000271C9">
            <w:pPr>
              <w:pStyle w:val="AbstrakID"/>
              <w:rPr>
                <w:lang w:val="id-ID"/>
              </w:rPr>
            </w:pPr>
          </w:p>
          <w:p w14:paraId="6ED7E7A5" w14:textId="1FE3FDAF" w:rsidR="00F14F02" w:rsidRPr="00CD61D9" w:rsidRDefault="000271C9" w:rsidP="000271C9">
            <w:pPr>
              <w:pStyle w:val="AbstrakID"/>
              <w:rPr>
                <w:lang w:val="id-ID"/>
              </w:rPr>
            </w:pPr>
            <w:r w:rsidRPr="00CD61D9">
              <w:rPr>
                <w:lang w:val="id-ID"/>
              </w:rPr>
              <w:t>Diterima</w:t>
            </w:r>
          </w:p>
          <w:p w14:paraId="142C7D20" w14:textId="77777777" w:rsidR="008E3885" w:rsidRPr="00CD61D9" w:rsidRDefault="008E3885" w:rsidP="008E3885">
            <w:pPr>
              <w:pStyle w:val="AbstrakID"/>
              <w:rPr>
                <w:lang w:val="id-ID"/>
              </w:rPr>
            </w:pPr>
            <w:r w:rsidRPr="00CD61D9">
              <w:rPr>
                <w:lang w:val="id-ID"/>
              </w:rPr>
              <w:t>(diisi editor)</w:t>
            </w:r>
          </w:p>
          <w:p w14:paraId="61C5DF84" w14:textId="77777777" w:rsidR="0025179A" w:rsidRPr="00CD61D9" w:rsidRDefault="0025179A" w:rsidP="000271C9">
            <w:pPr>
              <w:pStyle w:val="AbstrakID"/>
              <w:rPr>
                <w:lang w:val="id-ID"/>
              </w:rPr>
            </w:pPr>
          </w:p>
          <w:p w14:paraId="0A552908" w14:textId="570DD925" w:rsidR="00F14F02" w:rsidRPr="00CD61D9" w:rsidRDefault="00F14F02" w:rsidP="000271C9">
            <w:pPr>
              <w:pStyle w:val="AbstrakID"/>
              <w:rPr>
                <w:lang w:val="id-ID"/>
              </w:rPr>
            </w:pPr>
            <w:r w:rsidRPr="00CD61D9">
              <w:rPr>
                <w:lang w:val="id-ID"/>
              </w:rPr>
              <w:t>*</w:t>
            </w:r>
            <w:r w:rsidR="003102DA" w:rsidRPr="00CD61D9">
              <w:rPr>
                <w:lang w:val="id-ID"/>
              </w:rPr>
              <w:t>Penulis korespondensi</w:t>
            </w:r>
          </w:p>
          <w:p w14:paraId="1F2B481F" w14:textId="4B94FBCD" w:rsidR="00F14F02" w:rsidRPr="00CD61D9" w:rsidRDefault="009266EF" w:rsidP="009266EF">
            <w:pPr>
              <w:pStyle w:val="AbstrakID"/>
              <w:rPr>
                <w:b/>
                <w:smallCaps/>
                <w:sz w:val="36"/>
                <w:lang w:val="id-ID"/>
              </w:rPr>
            </w:pPr>
            <w:proofErr w:type="spellStart"/>
            <w:r w:rsidRPr="00CD61D9">
              <w:rPr>
                <w:lang w:val="id-ID"/>
              </w:rPr>
              <w:t>xxxxxxxxxx</w:t>
            </w:r>
            <w:r w:rsidR="00F14F02" w:rsidRPr="00CD61D9">
              <w:rPr>
                <w:lang w:val="id-ID"/>
              </w:rPr>
              <w:t>@</w:t>
            </w:r>
            <w:r w:rsidRPr="00CD61D9">
              <w:rPr>
                <w:lang w:val="id-ID"/>
              </w:rPr>
              <w:t>xxxxx</w:t>
            </w:r>
            <w:proofErr w:type="spellEnd"/>
            <w:r w:rsidR="00F14F02" w:rsidRPr="00CD61D9">
              <w:rPr>
                <w:b/>
                <w:smallCaps/>
                <w:lang w:val="id-ID"/>
              </w:rPr>
              <w:t xml:space="preserve"> </w:t>
            </w:r>
          </w:p>
        </w:tc>
        <w:tc>
          <w:tcPr>
            <w:tcW w:w="7229" w:type="dxa"/>
            <w:gridSpan w:val="3"/>
            <w:shd w:val="clear" w:color="auto" w:fill="FBD4B4"/>
          </w:tcPr>
          <w:p w14:paraId="6F70C2BE" w14:textId="77777777" w:rsidR="000271C9" w:rsidRPr="00CD61D9" w:rsidRDefault="000271C9" w:rsidP="000271C9">
            <w:pPr>
              <w:rPr>
                <w:rFonts w:cs="Times"/>
                <w:b/>
                <w:szCs w:val="22"/>
                <w:lang w:val="id-ID"/>
              </w:rPr>
            </w:pPr>
            <w:r w:rsidRPr="00CD61D9">
              <w:rPr>
                <w:rFonts w:cs="Times"/>
                <w:b/>
                <w:szCs w:val="22"/>
                <w:lang w:val="id-ID"/>
              </w:rPr>
              <w:t>Abstrak</w:t>
            </w:r>
          </w:p>
          <w:p w14:paraId="511D0F4F" w14:textId="77777777" w:rsidR="007D36D5" w:rsidRPr="00CD61D9" w:rsidRDefault="007D36D5" w:rsidP="000271C9">
            <w:pPr>
              <w:rPr>
                <w:rFonts w:cs="Times"/>
                <w:sz w:val="16"/>
                <w:szCs w:val="16"/>
                <w:lang w:val="id-ID"/>
              </w:rPr>
            </w:pPr>
          </w:p>
          <w:p w14:paraId="79D8DDAC" w14:textId="42D52E91" w:rsidR="005F4CF8" w:rsidRPr="00CD61D9" w:rsidRDefault="0066560B" w:rsidP="005F4CF8">
            <w:pPr>
              <w:pStyle w:val="AbstrakID"/>
              <w:rPr>
                <w:lang w:val="id-ID"/>
              </w:rPr>
            </w:pPr>
            <w:r w:rsidRPr="00CD61D9">
              <w:rPr>
                <w:lang w:val="id-ID"/>
              </w:rPr>
              <w:t xml:space="preserve">Pertumbuhan dan perkembangan kota-kota besar di Indonesia tergolong cukup pesat. Khususnya kota Bandung yang merupakan pusat pariwisata di wilayah Jawa Barat. Salah satu akses menuju tempat pariwisata di Kota Bandung dan merupakan ikon Kota Bandung. </w:t>
            </w:r>
            <w:proofErr w:type="spellStart"/>
            <w:r w:rsidRPr="00CD61D9">
              <w:rPr>
                <w:lang w:val="id-ID"/>
              </w:rPr>
              <w:t>Disamping</w:t>
            </w:r>
            <w:proofErr w:type="spellEnd"/>
            <w:r w:rsidRPr="00CD61D9">
              <w:rPr>
                <w:lang w:val="id-ID"/>
              </w:rPr>
              <w:t xml:space="preserve"> itu, Jalan </w:t>
            </w:r>
            <w:proofErr w:type="spellStart"/>
            <w:r w:rsidRPr="00CD61D9">
              <w:rPr>
                <w:lang w:val="id-ID"/>
              </w:rPr>
              <w:t>Ir.H</w:t>
            </w:r>
            <w:proofErr w:type="spellEnd"/>
            <w:r w:rsidRPr="00CD61D9">
              <w:rPr>
                <w:lang w:val="id-ID"/>
              </w:rPr>
              <w:t xml:space="preserve"> Juanda memiliki permasalahan yaitu tingkat kemacetan yang tinggi dan banjir pada musim </w:t>
            </w:r>
            <w:proofErr w:type="spellStart"/>
            <w:r w:rsidRPr="00CD61D9">
              <w:rPr>
                <w:lang w:val="id-ID"/>
              </w:rPr>
              <w:t>penghujan</w:t>
            </w:r>
            <w:proofErr w:type="spellEnd"/>
            <w:r w:rsidRPr="00CD61D9">
              <w:rPr>
                <w:lang w:val="id-ID"/>
              </w:rPr>
              <w:t xml:space="preserve">. Sepuluh tahun terakhir kawasan Jalan </w:t>
            </w:r>
            <w:proofErr w:type="spellStart"/>
            <w:r w:rsidRPr="00CD61D9">
              <w:rPr>
                <w:lang w:val="id-ID"/>
              </w:rPr>
              <w:t>Ir.H</w:t>
            </w:r>
            <w:proofErr w:type="spellEnd"/>
            <w:r w:rsidRPr="00CD61D9">
              <w:rPr>
                <w:lang w:val="id-ID"/>
              </w:rPr>
              <w:t xml:space="preserve">. Djuanda selalu banjir jika terjadi hujan deras. Hal ini menyebabkan genangan air masuk ke ruas Jalan </w:t>
            </w:r>
            <w:proofErr w:type="spellStart"/>
            <w:r w:rsidRPr="00CD61D9">
              <w:rPr>
                <w:lang w:val="id-ID"/>
              </w:rPr>
              <w:t>Ir.H</w:t>
            </w:r>
            <w:proofErr w:type="spellEnd"/>
            <w:r w:rsidRPr="00CD61D9">
              <w:rPr>
                <w:lang w:val="id-ID"/>
              </w:rPr>
              <w:t xml:space="preserve"> Juanda yakni dari Pasar Simpang menuju Terminal </w:t>
            </w:r>
            <w:proofErr w:type="spellStart"/>
            <w:r w:rsidRPr="00CD61D9">
              <w:rPr>
                <w:lang w:val="id-ID"/>
              </w:rPr>
              <w:t>Dago</w:t>
            </w:r>
            <w:proofErr w:type="spellEnd"/>
            <w:r w:rsidRPr="00CD61D9">
              <w:rPr>
                <w:lang w:val="id-ID"/>
              </w:rPr>
              <w:t xml:space="preserve">. Hal ini berdampak pada kerusakan jalan, drainase, dan kemacetan. Untuk mengetahui risiko terjadinya luapan saluran pada wilayah kajian sebagai akibat berbagai besaran debit banjir, dilakukan analisis metode </w:t>
            </w:r>
            <w:proofErr w:type="spellStart"/>
            <w:r w:rsidRPr="00CD61D9">
              <w:rPr>
                <w:lang w:val="id-ID"/>
              </w:rPr>
              <w:t>safety</w:t>
            </w:r>
            <w:proofErr w:type="spellEnd"/>
            <w:r w:rsidRPr="00CD61D9">
              <w:rPr>
                <w:lang w:val="id-ID"/>
              </w:rPr>
              <w:t xml:space="preserve"> </w:t>
            </w:r>
            <w:proofErr w:type="spellStart"/>
            <w:r w:rsidRPr="00CD61D9">
              <w:rPr>
                <w:lang w:val="id-ID"/>
              </w:rPr>
              <w:t>factor</w:t>
            </w:r>
            <w:proofErr w:type="spellEnd"/>
            <w:r w:rsidRPr="00CD61D9">
              <w:rPr>
                <w:lang w:val="id-ID"/>
              </w:rPr>
              <w:t xml:space="preserve"> dan </w:t>
            </w:r>
            <w:proofErr w:type="spellStart"/>
            <w:r w:rsidRPr="00CD61D9">
              <w:rPr>
                <w:lang w:val="id-ID"/>
              </w:rPr>
              <w:t>first</w:t>
            </w:r>
            <w:proofErr w:type="spellEnd"/>
            <w:r w:rsidRPr="00CD61D9">
              <w:rPr>
                <w:lang w:val="id-ID"/>
              </w:rPr>
              <w:t xml:space="preserve"> order-</w:t>
            </w:r>
            <w:proofErr w:type="spellStart"/>
            <w:r w:rsidRPr="00CD61D9">
              <w:rPr>
                <w:lang w:val="id-ID"/>
              </w:rPr>
              <w:t>second</w:t>
            </w:r>
            <w:proofErr w:type="spellEnd"/>
            <w:r w:rsidRPr="00CD61D9">
              <w:rPr>
                <w:lang w:val="id-ID"/>
              </w:rPr>
              <w:t xml:space="preserve"> </w:t>
            </w:r>
            <w:proofErr w:type="spellStart"/>
            <w:r w:rsidRPr="00CD61D9">
              <w:rPr>
                <w:lang w:val="id-ID"/>
              </w:rPr>
              <w:t>moment</w:t>
            </w:r>
            <w:proofErr w:type="spellEnd"/>
            <w:r w:rsidRPr="00CD61D9">
              <w:rPr>
                <w:lang w:val="id-ID"/>
              </w:rPr>
              <w:t xml:space="preserve">. Hasil analisis menunjukkan terdapat 2 titik yang memiliki peluang untuk terjadinya luapan yaitu di lokasi Masjid Al-Ihsan dan Bengkel Honda. Solusi yang diberikan untuk mengatasi hal tersebut adalah melakukan normalisasi drainase dengan ukuran 1.5 m x 1.5 m dari hulu hingga hilir. Hasil menunjukkan bahwa keandalan saluran meningkat menjadi 92.96 % (Q2), 88.54 % (Q5) dan 85.81 % (Q10) untuk saluran Masjid Al-Ihsan serta 100 % (Q2), 99.98 % (Q5) dan 99.92 % (Q10) untuk saluran Bengkel Honda. </w:t>
            </w:r>
            <w:proofErr w:type="spellStart"/>
            <w:r w:rsidRPr="00CD61D9">
              <w:rPr>
                <w:lang w:val="id-ID"/>
              </w:rPr>
              <w:t>Metoda</w:t>
            </w:r>
            <w:proofErr w:type="spellEnd"/>
            <w:r w:rsidRPr="00CD61D9">
              <w:rPr>
                <w:lang w:val="id-ID"/>
              </w:rPr>
              <w:t xml:space="preserve"> pada analisis risiko di atas dapat menghubungkan probabilitas kegagalan atau pelampauan dengan harapan keberhasilan fungsi suatu struktur penampang drainase dalam menampung aliran banjir.</w:t>
            </w:r>
          </w:p>
          <w:p w14:paraId="5830EFEB" w14:textId="77777777" w:rsidR="000271C9" w:rsidRPr="00CD61D9" w:rsidRDefault="000271C9" w:rsidP="009D7890">
            <w:pPr>
              <w:pStyle w:val="AbstrakID"/>
              <w:rPr>
                <w:rFonts w:cs="Times"/>
                <w:sz w:val="16"/>
                <w:szCs w:val="16"/>
                <w:lang w:val="id-ID"/>
              </w:rPr>
            </w:pPr>
          </w:p>
          <w:p w14:paraId="48558C3C" w14:textId="30CD399A" w:rsidR="00213EED" w:rsidRPr="00CD61D9" w:rsidRDefault="000271C9" w:rsidP="005F4CF8">
            <w:pPr>
              <w:pStyle w:val="AbstrakID"/>
              <w:rPr>
                <w:lang w:val="id-ID"/>
              </w:rPr>
            </w:pPr>
            <w:r w:rsidRPr="00CD61D9">
              <w:rPr>
                <w:iCs/>
                <w:lang w:val="id-ID"/>
              </w:rPr>
              <w:t>Kata-kata kunci</w:t>
            </w:r>
            <w:r w:rsidRPr="00CD61D9">
              <w:rPr>
                <w:lang w:val="id-ID"/>
              </w:rPr>
              <w:t xml:space="preserve">: </w:t>
            </w:r>
            <w:proofErr w:type="spellStart"/>
            <w:r w:rsidR="0066560B" w:rsidRPr="00CD61D9">
              <w:rPr>
                <w:i/>
                <w:iCs/>
                <w:lang w:val="id-ID"/>
              </w:rPr>
              <w:t>Safety</w:t>
            </w:r>
            <w:proofErr w:type="spellEnd"/>
            <w:r w:rsidR="0066560B" w:rsidRPr="00CD61D9">
              <w:rPr>
                <w:i/>
                <w:iCs/>
                <w:lang w:val="id-ID"/>
              </w:rPr>
              <w:t xml:space="preserve"> </w:t>
            </w:r>
            <w:proofErr w:type="spellStart"/>
            <w:r w:rsidR="0066560B" w:rsidRPr="00CD61D9">
              <w:rPr>
                <w:i/>
                <w:iCs/>
                <w:lang w:val="id-ID"/>
              </w:rPr>
              <w:t>Factor</w:t>
            </w:r>
            <w:proofErr w:type="spellEnd"/>
            <w:r w:rsidR="0066560B" w:rsidRPr="00CD61D9">
              <w:rPr>
                <w:lang w:val="id-ID"/>
              </w:rPr>
              <w:t xml:space="preserve">, FOSM, Risiko, </w:t>
            </w:r>
            <w:proofErr w:type="spellStart"/>
            <w:r w:rsidR="0066560B" w:rsidRPr="00CD61D9">
              <w:rPr>
                <w:lang w:val="id-ID"/>
              </w:rPr>
              <w:t>Dago</w:t>
            </w:r>
            <w:proofErr w:type="spellEnd"/>
            <w:r w:rsidR="0066560B" w:rsidRPr="00CD61D9">
              <w:rPr>
                <w:lang w:val="id-ID"/>
              </w:rPr>
              <w:t xml:space="preserve">, Banjir </w:t>
            </w:r>
          </w:p>
          <w:p w14:paraId="18B3184F" w14:textId="77777777" w:rsidR="0066560B" w:rsidRPr="00CD61D9" w:rsidRDefault="0066560B" w:rsidP="005F4CF8">
            <w:pPr>
              <w:pStyle w:val="AbstrakID"/>
              <w:rPr>
                <w:lang w:val="id-ID"/>
              </w:rPr>
            </w:pPr>
          </w:p>
          <w:p w14:paraId="1F7609C3" w14:textId="14F1BB82" w:rsidR="0066560B" w:rsidRPr="00CD61D9" w:rsidRDefault="0066560B" w:rsidP="005F4CF8">
            <w:pPr>
              <w:pStyle w:val="AbstrakID"/>
              <w:rPr>
                <w:lang w:val="id-ID"/>
              </w:rPr>
            </w:pPr>
          </w:p>
        </w:tc>
      </w:tr>
      <w:tr w:rsidR="00213EED" w:rsidRPr="00CD61D9" w14:paraId="5080D6A3" w14:textId="77777777" w:rsidTr="00261E56">
        <w:trPr>
          <w:cantSplit/>
          <w:trHeight w:val="2243"/>
        </w:trPr>
        <w:tc>
          <w:tcPr>
            <w:tcW w:w="2410" w:type="dxa"/>
            <w:gridSpan w:val="2"/>
            <w:vMerge/>
            <w:shd w:val="clear" w:color="auto" w:fill="auto"/>
          </w:tcPr>
          <w:p w14:paraId="4570B6C6" w14:textId="77777777" w:rsidR="00213EED" w:rsidRPr="00CD61D9" w:rsidRDefault="00213EED" w:rsidP="0088519C">
            <w:pPr>
              <w:rPr>
                <w:rFonts w:cs="Times"/>
                <w:b/>
                <w:sz w:val="16"/>
                <w:szCs w:val="16"/>
                <w:lang w:val="id-ID"/>
              </w:rPr>
            </w:pPr>
          </w:p>
        </w:tc>
        <w:tc>
          <w:tcPr>
            <w:tcW w:w="7229" w:type="dxa"/>
            <w:gridSpan w:val="3"/>
            <w:shd w:val="clear" w:color="auto" w:fill="FBD4B4"/>
          </w:tcPr>
          <w:p w14:paraId="01F0B706" w14:textId="77777777" w:rsidR="000271C9" w:rsidRPr="00CD61D9" w:rsidRDefault="000271C9" w:rsidP="000271C9">
            <w:pPr>
              <w:rPr>
                <w:rFonts w:cs="Times"/>
                <w:b/>
                <w:szCs w:val="22"/>
                <w:lang w:val="id-ID"/>
              </w:rPr>
            </w:pPr>
            <w:proofErr w:type="spellStart"/>
            <w:r w:rsidRPr="00CD61D9">
              <w:rPr>
                <w:rFonts w:cs="Times"/>
                <w:b/>
                <w:szCs w:val="22"/>
                <w:lang w:val="id-ID"/>
              </w:rPr>
              <w:t>Abstract</w:t>
            </w:r>
            <w:proofErr w:type="spellEnd"/>
          </w:p>
          <w:p w14:paraId="0AAA0347" w14:textId="6FAC23C8" w:rsidR="000271C9" w:rsidRPr="00CD61D9" w:rsidRDefault="000271C9" w:rsidP="000271C9">
            <w:pPr>
              <w:rPr>
                <w:rFonts w:cs="Times"/>
                <w:sz w:val="16"/>
                <w:szCs w:val="16"/>
                <w:lang w:val="id-ID"/>
              </w:rPr>
            </w:pPr>
          </w:p>
          <w:p w14:paraId="38F7BAEF" w14:textId="0DE390F9" w:rsidR="005F4CF8" w:rsidRPr="00CD61D9" w:rsidRDefault="00BF1682" w:rsidP="005F4CF8">
            <w:pPr>
              <w:pStyle w:val="AbstractEN"/>
              <w:rPr>
                <w:lang w:val="id-ID"/>
              </w:rPr>
            </w:pPr>
            <w:r w:rsidRPr="00CD61D9">
              <w:rPr>
                <w:lang w:val="id-ID"/>
              </w:rPr>
              <w:t xml:space="preserve">The </w:t>
            </w:r>
            <w:proofErr w:type="spellStart"/>
            <w:r w:rsidRPr="00CD61D9">
              <w:rPr>
                <w:lang w:val="id-ID"/>
              </w:rPr>
              <w:t>growth</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development</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big</w:t>
            </w:r>
            <w:proofErr w:type="spellEnd"/>
            <w:r w:rsidRPr="00CD61D9">
              <w:rPr>
                <w:lang w:val="id-ID"/>
              </w:rPr>
              <w:t xml:space="preserve"> </w:t>
            </w:r>
            <w:proofErr w:type="spellStart"/>
            <w:r w:rsidRPr="00CD61D9">
              <w:rPr>
                <w:lang w:val="id-ID"/>
              </w:rPr>
              <w:t>cities</w:t>
            </w:r>
            <w:proofErr w:type="spellEnd"/>
            <w:r w:rsidRPr="00CD61D9">
              <w:rPr>
                <w:lang w:val="id-ID"/>
              </w:rPr>
              <w:t xml:space="preserve"> in Indonesia </w:t>
            </w:r>
            <w:proofErr w:type="spellStart"/>
            <w:r w:rsidRPr="00CD61D9">
              <w:rPr>
                <w:lang w:val="id-ID"/>
              </w:rPr>
              <w:t>is</w:t>
            </w:r>
            <w:proofErr w:type="spellEnd"/>
            <w:r w:rsidRPr="00CD61D9">
              <w:rPr>
                <w:lang w:val="id-ID"/>
              </w:rPr>
              <w:t xml:space="preserve"> </w:t>
            </w:r>
            <w:proofErr w:type="spellStart"/>
            <w:r w:rsidRPr="00CD61D9">
              <w:rPr>
                <w:lang w:val="id-ID"/>
              </w:rPr>
              <w:t>quite</w:t>
            </w:r>
            <w:proofErr w:type="spellEnd"/>
            <w:r w:rsidRPr="00CD61D9">
              <w:rPr>
                <w:lang w:val="id-ID"/>
              </w:rPr>
              <w:t xml:space="preserve"> </w:t>
            </w:r>
            <w:proofErr w:type="spellStart"/>
            <w:r w:rsidRPr="00CD61D9">
              <w:rPr>
                <w:lang w:val="id-ID"/>
              </w:rPr>
              <w:t>fast</w:t>
            </w:r>
            <w:proofErr w:type="spellEnd"/>
            <w:r w:rsidRPr="00CD61D9">
              <w:rPr>
                <w:lang w:val="id-ID"/>
              </w:rPr>
              <w:t xml:space="preserve">. </w:t>
            </w:r>
            <w:proofErr w:type="spellStart"/>
            <w:r w:rsidRPr="00CD61D9">
              <w:rPr>
                <w:lang w:val="id-ID"/>
              </w:rPr>
              <w:t>Especially</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city</w:t>
            </w:r>
            <w:proofErr w:type="spellEnd"/>
            <w:r w:rsidRPr="00CD61D9">
              <w:rPr>
                <w:lang w:val="id-ID"/>
              </w:rPr>
              <w:t xml:space="preserve"> </w:t>
            </w:r>
            <w:proofErr w:type="spellStart"/>
            <w:r w:rsidRPr="00CD61D9">
              <w:rPr>
                <w:lang w:val="id-ID"/>
              </w:rPr>
              <w:t>of</w:t>
            </w:r>
            <w:proofErr w:type="spellEnd"/>
            <w:r w:rsidRPr="00CD61D9">
              <w:rPr>
                <w:lang w:val="id-ID"/>
              </w:rPr>
              <w:t xml:space="preserve"> Bandung </w:t>
            </w:r>
            <w:proofErr w:type="spellStart"/>
            <w:r w:rsidRPr="00CD61D9">
              <w:rPr>
                <w:lang w:val="id-ID"/>
              </w:rPr>
              <w:t>which</w:t>
            </w:r>
            <w:proofErr w:type="spellEnd"/>
            <w:r w:rsidRPr="00CD61D9">
              <w:rPr>
                <w:lang w:val="id-ID"/>
              </w:rPr>
              <w:t xml:space="preserve"> </w:t>
            </w:r>
            <w:proofErr w:type="spellStart"/>
            <w:r w:rsidRPr="00CD61D9">
              <w:rPr>
                <w:lang w:val="id-ID"/>
              </w:rPr>
              <w:t>is</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center</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tourism</w:t>
            </w:r>
            <w:proofErr w:type="spellEnd"/>
            <w:r w:rsidRPr="00CD61D9">
              <w:rPr>
                <w:lang w:val="id-ID"/>
              </w:rPr>
              <w:t xml:space="preserve"> in </w:t>
            </w:r>
            <w:proofErr w:type="spellStart"/>
            <w:r w:rsidRPr="00CD61D9">
              <w:rPr>
                <w:lang w:val="id-ID"/>
              </w:rPr>
              <w:t>the</w:t>
            </w:r>
            <w:proofErr w:type="spellEnd"/>
            <w:r w:rsidRPr="00CD61D9">
              <w:rPr>
                <w:lang w:val="id-ID"/>
              </w:rPr>
              <w:t xml:space="preserve"> </w:t>
            </w:r>
            <w:proofErr w:type="spellStart"/>
            <w:r w:rsidRPr="00CD61D9">
              <w:rPr>
                <w:lang w:val="id-ID"/>
              </w:rPr>
              <w:t>West</w:t>
            </w:r>
            <w:proofErr w:type="spellEnd"/>
            <w:r w:rsidRPr="00CD61D9">
              <w:rPr>
                <w:lang w:val="id-ID"/>
              </w:rPr>
              <w:t xml:space="preserve"> Java region. One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access</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tourism</w:t>
            </w:r>
            <w:proofErr w:type="spellEnd"/>
            <w:r w:rsidRPr="00CD61D9">
              <w:rPr>
                <w:lang w:val="id-ID"/>
              </w:rPr>
              <w:t xml:space="preserve"> </w:t>
            </w:r>
            <w:proofErr w:type="spellStart"/>
            <w:r w:rsidRPr="00CD61D9">
              <w:rPr>
                <w:lang w:val="id-ID"/>
              </w:rPr>
              <w:t>places</w:t>
            </w:r>
            <w:proofErr w:type="spellEnd"/>
            <w:r w:rsidRPr="00CD61D9">
              <w:rPr>
                <w:lang w:val="id-ID"/>
              </w:rPr>
              <w:t xml:space="preserve"> in Bandung City </w:t>
            </w:r>
            <w:proofErr w:type="spellStart"/>
            <w:r w:rsidRPr="00CD61D9">
              <w:rPr>
                <w:lang w:val="id-ID"/>
              </w:rPr>
              <w:t>and</w:t>
            </w:r>
            <w:proofErr w:type="spellEnd"/>
            <w:r w:rsidRPr="00CD61D9">
              <w:rPr>
                <w:lang w:val="id-ID"/>
              </w:rPr>
              <w:t xml:space="preserve"> </w:t>
            </w:r>
            <w:proofErr w:type="spellStart"/>
            <w:r w:rsidRPr="00CD61D9">
              <w:rPr>
                <w:lang w:val="id-ID"/>
              </w:rPr>
              <w:t>is</w:t>
            </w:r>
            <w:proofErr w:type="spellEnd"/>
            <w:r w:rsidRPr="00CD61D9">
              <w:rPr>
                <w:lang w:val="id-ID"/>
              </w:rPr>
              <w:t xml:space="preserve"> </w:t>
            </w:r>
            <w:proofErr w:type="spellStart"/>
            <w:r w:rsidRPr="00CD61D9">
              <w:rPr>
                <w:lang w:val="id-ID"/>
              </w:rPr>
              <w:t>an</w:t>
            </w:r>
            <w:proofErr w:type="spellEnd"/>
            <w:r w:rsidRPr="00CD61D9">
              <w:rPr>
                <w:lang w:val="id-ID"/>
              </w:rPr>
              <w:t xml:space="preserve"> </w:t>
            </w:r>
            <w:proofErr w:type="spellStart"/>
            <w:r w:rsidRPr="00CD61D9">
              <w:rPr>
                <w:lang w:val="id-ID"/>
              </w:rPr>
              <w:t>icon</w:t>
            </w:r>
            <w:proofErr w:type="spellEnd"/>
            <w:r w:rsidRPr="00CD61D9">
              <w:rPr>
                <w:lang w:val="id-ID"/>
              </w:rPr>
              <w:t xml:space="preserve"> </w:t>
            </w:r>
            <w:proofErr w:type="spellStart"/>
            <w:r w:rsidRPr="00CD61D9">
              <w:rPr>
                <w:lang w:val="id-ID"/>
              </w:rPr>
              <w:t>of</w:t>
            </w:r>
            <w:proofErr w:type="spellEnd"/>
            <w:r w:rsidRPr="00CD61D9">
              <w:rPr>
                <w:lang w:val="id-ID"/>
              </w:rPr>
              <w:t xml:space="preserve"> Bandung City. In </w:t>
            </w:r>
            <w:proofErr w:type="spellStart"/>
            <w:r w:rsidRPr="00CD61D9">
              <w:rPr>
                <w:lang w:val="id-ID"/>
              </w:rPr>
              <w:t>addition</w:t>
            </w:r>
            <w:proofErr w:type="spellEnd"/>
            <w:r w:rsidRPr="00CD61D9">
              <w:rPr>
                <w:lang w:val="id-ID"/>
              </w:rPr>
              <w:t xml:space="preserve">, Jalan </w:t>
            </w:r>
            <w:proofErr w:type="spellStart"/>
            <w:r w:rsidRPr="00CD61D9">
              <w:rPr>
                <w:lang w:val="id-ID"/>
              </w:rPr>
              <w:t>Ir.H</w:t>
            </w:r>
            <w:proofErr w:type="spellEnd"/>
            <w:r w:rsidRPr="00CD61D9">
              <w:rPr>
                <w:lang w:val="id-ID"/>
              </w:rPr>
              <w:t xml:space="preserve"> Juanda has </w:t>
            </w:r>
            <w:proofErr w:type="spellStart"/>
            <w:r w:rsidRPr="00CD61D9">
              <w:rPr>
                <w:lang w:val="id-ID"/>
              </w:rPr>
              <w:t>problems</w:t>
            </w:r>
            <w:proofErr w:type="spellEnd"/>
            <w:r w:rsidRPr="00CD61D9">
              <w:rPr>
                <w:lang w:val="id-ID"/>
              </w:rPr>
              <w:t xml:space="preserve">, </w:t>
            </w:r>
            <w:proofErr w:type="spellStart"/>
            <w:r w:rsidRPr="00CD61D9">
              <w:rPr>
                <w:lang w:val="id-ID"/>
              </w:rPr>
              <w:t>namely</w:t>
            </w:r>
            <w:proofErr w:type="spellEnd"/>
            <w:r w:rsidRPr="00CD61D9">
              <w:rPr>
                <w:lang w:val="id-ID"/>
              </w:rPr>
              <w:t xml:space="preserve"> </w:t>
            </w:r>
            <w:proofErr w:type="spellStart"/>
            <w:r w:rsidRPr="00CD61D9">
              <w:rPr>
                <w:lang w:val="id-ID"/>
              </w:rPr>
              <w:t>high</w:t>
            </w:r>
            <w:proofErr w:type="spellEnd"/>
            <w:r w:rsidRPr="00CD61D9">
              <w:rPr>
                <w:lang w:val="id-ID"/>
              </w:rPr>
              <w:t xml:space="preserve"> </w:t>
            </w:r>
            <w:proofErr w:type="spellStart"/>
            <w:r w:rsidRPr="00CD61D9">
              <w:rPr>
                <w:lang w:val="id-ID"/>
              </w:rPr>
              <w:t>levels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congestion</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flooding</w:t>
            </w:r>
            <w:proofErr w:type="spellEnd"/>
            <w:r w:rsidRPr="00CD61D9">
              <w:rPr>
                <w:lang w:val="id-ID"/>
              </w:rPr>
              <w:t xml:space="preserve"> in </w:t>
            </w:r>
            <w:proofErr w:type="spellStart"/>
            <w:r w:rsidRPr="00CD61D9">
              <w:rPr>
                <w:lang w:val="id-ID"/>
              </w:rPr>
              <w:t>the</w:t>
            </w:r>
            <w:proofErr w:type="spellEnd"/>
            <w:r w:rsidRPr="00CD61D9">
              <w:rPr>
                <w:lang w:val="id-ID"/>
              </w:rPr>
              <w:t xml:space="preserve"> </w:t>
            </w:r>
            <w:proofErr w:type="spellStart"/>
            <w:r w:rsidRPr="00CD61D9">
              <w:rPr>
                <w:lang w:val="id-ID"/>
              </w:rPr>
              <w:t>rainy</w:t>
            </w:r>
            <w:proofErr w:type="spellEnd"/>
            <w:r w:rsidRPr="00CD61D9">
              <w:rPr>
                <w:lang w:val="id-ID"/>
              </w:rPr>
              <w:t xml:space="preserve"> </w:t>
            </w:r>
            <w:proofErr w:type="spellStart"/>
            <w:r w:rsidRPr="00CD61D9">
              <w:rPr>
                <w:lang w:val="id-ID"/>
              </w:rPr>
              <w:t>season</w:t>
            </w:r>
            <w:proofErr w:type="spellEnd"/>
            <w:r w:rsidRPr="00CD61D9">
              <w:rPr>
                <w:lang w:val="id-ID"/>
              </w:rPr>
              <w:t xml:space="preserve">. The </w:t>
            </w:r>
            <w:proofErr w:type="spellStart"/>
            <w:r w:rsidRPr="00CD61D9">
              <w:rPr>
                <w:lang w:val="id-ID"/>
              </w:rPr>
              <w:t>last</w:t>
            </w:r>
            <w:proofErr w:type="spellEnd"/>
            <w:r w:rsidRPr="00CD61D9">
              <w:rPr>
                <w:lang w:val="id-ID"/>
              </w:rPr>
              <w:t xml:space="preserve"> </w:t>
            </w:r>
            <w:proofErr w:type="spellStart"/>
            <w:r w:rsidRPr="00CD61D9">
              <w:rPr>
                <w:lang w:val="id-ID"/>
              </w:rPr>
              <w:t>ten</w:t>
            </w:r>
            <w:proofErr w:type="spellEnd"/>
            <w:r w:rsidRPr="00CD61D9">
              <w:rPr>
                <w:lang w:val="id-ID"/>
              </w:rPr>
              <w:t xml:space="preserve"> </w:t>
            </w:r>
            <w:proofErr w:type="spellStart"/>
            <w:r w:rsidRPr="00CD61D9">
              <w:rPr>
                <w:lang w:val="id-ID"/>
              </w:rPr>
              <w:t>years</w:t>
            </w:r>
            <w:proofErr w:type="spellEnd"/>
            <w:r w:rsidRPr="00CD61D9">
              <w:rPr>
                <w:lang w:val="id-ID"/>
              </w:rPr>
              <w:t xml:space="preserve"> </w:t>
            </w:r>
            <w:proofErr w:type="spellStart"/>
            <w:r w:rsidRPr="00CD61D9">
              <w:rPr>
                <w:lang w:val="id-ID"/>
              </w:rPr>
              <w:t>the</w:t>
            </w:r>
            <w:proofErr w:type="spellEnd"/>
            <w:r w:rsidRPr="00CD61D9">
              <w:rPr>
                <w:lang w:val="id-ID"/>
              </w:rPr>
              <w:t xml:space="preserve"> Jalan </w:t>
            </w:r>
            <w:proofErr w:type="spellStart"/>
            <w:r w:rsidRPr="00CD61D9">
              <w:rPr>
                <w:lang w:val="id-ID"/>
              </w:rPr>
              <w:t>Ir.H</w:t>
            </w:r>
            <w:proofErr w:type="spellEnd"/>
            <w:r w:rsidRPr="00CD61D9">
              <w:rPr>
                <w:lang w:val="id-ID"/>
              </w:rPr>
              <w:t xml:space="preserve">. Djuanda </w:t>
            </w:r>
            <w:proofErr w:type="spellStart"/>
            <w:r w:rsidRPr="00CD61D9">
              <w:rPr>
                <w:lang w:val="id-ID"/>
              </w:rPr>
              <w:t>always</w:t>
            </w:r>
            <w:proofErr w:type="spellEnd"/>
            <w:r w:rsidRPr="00CD61D9">
              <w:rPr>
                <w:lang w:val="id-ID"/>
              </w:rPr>
              <w:t xml:space="preserve"> </w:t>
            </w:r>
            <w:proofErr w:type="spellStart"/>
            <w:r w:rsidRPr="00CD61D9">
              <w:rPr>
                <w:lang w:val="id-ID"/>
              </w:rPr>
              <w:t>floods</w:t>
            </w:r>
            <w:proofErr w:type="spellEnd"/>
            <w:r w:rsidRPr="00CD61D9">
              <w:rPr>
                <w:lang w:val="id-ID"/>
              </w:rPr>
              <w:t xml:space="preserve"> </w:t>
            </w:r>
            <w:proofErr w:type="spellStart"/>
            <w:r w:rsidRPr="00CD61D9">
              <w:rPr>
                <w:lang w:val="id-ID"/>
              </w:rPr>
              <w:t>when</w:t>
            </w:r>
            <w:proofErr w:type="spellEnd"/>
            <w:r w:rsidRPr="00CD61D9">
              <w:rPr>
                <w:lang w:val="id-ID"/>
              </w:rPr>
              <w:t xml:space="preserve"> </w:t>
            </w:r>
            <w:proofErr w:type="spellStart"/>
            <w:r w:rsidRPr="00CD61D9">
              <w:rPr>
                <w:lang w:val="id-ID"/>
              </w:rPr>
              <w:t>there</w:t>
            </w:r>
            <w:proofErr w:type="spellEnd"/>
            <w:r w:rsidRPr="00CD61D9">
              <w:rPr>
                <w:lang w:val="id-ID"/>
              </w:rPr>
              <w:t xml:space="preserve"> </w:t>
            </w:r>
            <w:proofErr w:type="spellStart"/>
            <w:r w:rsidRPr="00CD61D9">
              <w:rPr>
                <w:lang w:val="id-ID"/>
              </w:rPr>
              <w:t>is</w:t>
            </w:r>
            <w:proofErr w:type="spellEnd"/>
            <w:r w:rsidRPr="00CD61D9">
              <w:rPr>
                <w:lang w:val="id-ID"/>
              </w:rPr>
              <w:t xml:space="preserve"> </w:t>
            </w:r>
            <w:proofErr w:type="spellStart"/>
            <w:r w:rsidRPr="00CD61D9">
              <w:rPr>
                <w:lang w:val="id-ID"/>
              </w:rPr>
              <w:t>heavy</w:t>
            </w:r>
            <w:proofErr w:type="spellEnd"/>
            <w:r w:rsidRPr="00CD61D9">
              <w:rPr>
                <w:lang w:val="id-ID"/>
              </w:rPr>
              <w:t xml:space="preserve"> </w:t>
            </w:r>
            <w:proofErr w:type="spellStart"/>
            <w:r w:rsidRPr="00CD61D9">
              <w:rPr>
                <w:lang w:val="id-ID"/>
              </w:rPr>
              <w:t>rain</w:t>
            </w:r>
            <w:proofErr w:type="spellEnd"/>
            <w:r w:rsidRPr="00CD61D9">
              <w:rPr>
                <w:lang w:val="id-ID"/>
              </w:rPr>
              <w:t xml:space="preserve">. </w:t>
            </w:r>
            <w:proofErr w:type="spellStart"/>
            <w:r w:rsidRPr="00CD61D9">
              <w:rPr>
                <w:lang w:val="id-ID"/>
              </w:rPr>
              <w:t>This</w:t>
            </w:r>
            <w:proofErr w:type="spellEnd"/>
            <w:r w:rsidRPr="00CD61D9">
              <w:rPr>
                <w:lang w:val="id-ID"/>
              </w:rPr>
              <w:t xml:space="preserve"> </w:t>
            </w:r>
            <w:proofErr w:type="spellStart"/>
            <w:r w:rsidRPr="00CD61D9">
              <w:rPr>
                <w:lang w:val="id-ID"/>
              </w:rPr>
              <w:t>causes</w:t>
            </w:r>
            <w:proofErr w:type="spellEnd"/>
            <w:r w:rsidRPr="00CD61D9">
              <w:rPr>
                <w:lang w:val="id-ID"/>
              </w:rPr>
              <w:t xml:space="preserve"> </w:t>
            </w:r>
            <w:proofErr w:type="spellStart"/>
            <w:r w:rsidRPr="00CD61D9">
              <w:rPr>
                <w:lang w:val="id-ID"/>
              </w:rPr>
              <w:t>puddles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water</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enter</w:t>
            </w:r>
            <w:proofErr w:type="spellEnd"/>
            <w:r w:rsidRPr="00CD61D9">
              <w:rPr>
                <w:lang w:val="id-ID"/>
              </w:rPr>
              <w:t xml:space="preserve"> </w:t>
            </w:r>
            <w:proofErr w:type="spellStart"/>
            <w:r w:rsidRPr="00CD61D9">
              <w:rPr>
                <w:lang w:val="id-ID"/>
              </w:rPr>
              <w:t>the</w:t>
            </w:r>
            <w:proofErr w:type="spellEnd"/>
            <w:r w:rsidRPr="00CD61D9">
              <w:rPr>
                <w:lang w:val="id-ID"/>
              </w:rPr>
              <w:t xml:space="preserve"> Jalan </w:t>
            </w:r>
            <w:proofErr w:type="spellStart"/>
            <w:r w:rsidRPr="00CD61D9">
              <w:rPr>
                <w:lang w:val="id-ID"/>
              </w:rPr>
              <w:t>Ir.H</w:t>
            </w:r>
            <w:proofErr w:type="spellEnd"/>
            <w:r w:rsidRPr="00CD61D9">
              <w:rPr>
                <w:lang w:val="id-ID"/>
              </w:rPr>
              <w:t xml:space="preserve"> Juanda </w:t>
            </w:r>
            <w:proofErr w:type="spellStart"/>
            <w:r w:rsidRPr="00CD61D9">
              <w:rPr>
                <w:lang w:val="id-ID"/>
              </w:rPr>
              <w:t>section</w:t>
            </w:r>
            <w:proofErr w:type="spellEnd"/>
            <w:r w:rsidRPr="00CD61D9">
              <w:rPr>
                <w:lang w:val="id-ID"/>
              </w:rPr>
              <w:t xml:space="preserve">, </w:t>
            </w:r>
            <w:proofErr w:type="spellStart"/>
            <w:r w:rsidRPr="00CD61D9">
              <w:rPr>
                <w:lang w:val="id-ID"/>
              </w:rPr>
              <w:t>namely</w:t>
            </w:r>
            <w:proofErr w:type="spellEnd"/>
            <w:r w:rsidRPr="00CD61D9">
              <w:rPr>
                <w:lang w:val="id-ID"/>
              </w:rPr>
              <w:t xml:space="preserve"> </w:t>
            </w:r>
            <w:proofErr w:type="spellStart"/>
            <w:r w:rsidRPr="00CD61D9">
              <w:rPr>
                <w:lang w:val="id-ID"/>
              </w:rPr>
              <w:t>from</w:t>
            </w:r>
            <w:proofErr w:type="spellEnd"/>
            <w:r w:rsidRPr="00CD61D9">
              <w:rPr>
                <w:lang w:val="id-ID"/>
              </w:rPr>
              <w:t xml:space="preserve"> Pasar Simpang </w:t>
            </w:r>
            <w:proofErr w:type="spellStart"/>
            <w:r w:rsidRPr="00CD61D9">
              <w:rPr>
                <w:lang w:val="id-ID"/>
              </w:rPr>
              <w:t>to</w:t>
            </w:r>
            <w:proofErr w:type="spellEnd"/>
            <w:r w:rsidRPr="00CD61D9">
              <w:rPr>
                <w:lang w:val="id-ID"/>
              </w:rPr>
              <w:t xml:space="preserve"> </w:t>
            </w:r>
            <w:proofErr w:type="spellStart"/>
            <w:r w:rsidRPr="00CD61D9">
              <w:rPr>
                <w:lang w:val="id-ID"/>
              </w:rPr>
              <w:t>Dago</w:t>
            </w:r>
            <w:proofErr w:type="spellEnd"/>
            <w:r w:rsidRPr="00CD61D9">
              <w:rPr>
                <w:lang w:val="id-ID"/>
              </w:rPr>
              <w:t xml:space="preserve"> Terminal. </w:t>
            </w:r>
            <w:proofErr w:type="spellStart"/>
            <w:r w:rsidRPr="00CD61D9">
              <w:rPr>
                <w:lang w:val="id-ID"/>
              </w:rPr>
              <w:t>This</w:t>
            </w:r>
            <w:proofErr w:type="spellEnd"/>
            <w:r w:rsidRPr="00CD61D9">
              <w:rPr>
                <w:lang w:val="id-ID"/>
              </w:rPr>
              <w:t xml:space="preserve"> has </w:t>
            </w:r>
            <w:proofErr w:type="spellStart"/>
            <w:r w:rsidRPr="00CD61D9">
              <w:rPr>
                <w:lang w:val="id-ID"/>
              </w:rPr>
              <w:t>an</w:t>
            </w:r>
            <w:proofErr w:type="spellEnd"/>
            <w:r w:rsidRPr="00CD61D9">
              <w:rPr>
                <w:lang w:val="id-ID"/>
              </w:rPr>
              <w:t xml:space="preserve"> </w:t>
            </w:r>
            <w:proofErr w:type="spellStart"/>
            <w:r w:rsidRPr="00CD61D9">
              <w:rPr>
                <w:lang w:val="id-ID"/>
              </w:rPr>
              <w:t>impact</w:t>
            </w:r>
            <w:proofErr w:type="spellEnd"/>
            <w:r w:rsidRPr="00CD61D9">
              <w:rPr>
                <w:lang w:val="id-ID"/>
              </w:rPr>
              <w:t xml:space="preserve"> </w:t>
            </w:r>
            <w:proofErr w:type="spellStart"/>
            <w:r w:rsidRPr="00CD61D9">
              <w:rPr>
                <w:lang w:val="id-ID"/>
              </w:rPr>
              <w:t>on</w:t>
            </w:r>
            <w:proofErr w:type="spellEnd"/>
            <w:r w:rsidRPr="00CD61D9">
              <w:rPr>
                <w:lang w:val="id-ID"/>
              </w:rPr>
              <w:t xml:space="preserve"> </w:t>
            </w:r>
            <w:proofErr w:type="spellStart"/>
            <w:r w:rsidRPr="00CD61D9">
              <w:rPr>
                <w:lang w:val="id-ID"/>
              </w:rPr>
              <w:t>road</w:t>
            </w:r>
            <w:proofErr w:type="spellEnd"/>
            <w:r w:rsidRPr="00CD61D9">
              <w:rPr>
                <w:lang w:val="id-ID"/>
              </w:rPr>
              <w:t xml:space="preserve"> </w:t>
            </w:r>
            <w:proofErr w:type="spellStart"/>
            <w:r w:rsidRPr="00CD61D9">
              <w:rPr>
                <w:lang w:val="id-ID"/>
              </w:rPr>
              <w:t>damage</w:t>
            </w:r>
            <w:proofErr w:type="spellEnd"/>
            <w:r w:rsidRPr="00CD61D9">
              <w:rPr>
                <w:lang w:val="id-ID"/>
              </w:rPr>
              <w:t xml:space="preserve">, </w:t>
            </w:r>
            <w:proofErr w:type="spellStart"/>
            <w:r w:rsidRPr="00CD61D9">
              <w:rPr>
                <w:lang w:val="id-ID"/>
              </w:rPr>
              <w:t>drainage</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congestion</w:t>
            </w:r>
            <w:proofErr w:type="spellEnd"/>
            <w:r w:rsidRPr="00CD61D9">
              <w:rPr>
                <w:lang w:val="id-ID"/>
              </w:rPr>
              <w:t xml:space="preserve">. To </w:t>
            </w:r>
            <w:proofErr w:type="spellStart"/>
            <w:r w:rsidRPr="00CD61D9">
              <w:rPr>
                <w:lang w:val="id-ID"/>
              </w:rPr>
              <w:t>determine</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risk</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overflow</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channel</w:t>
            </w:r>
            <w:proofErr w:type="spellEnd"/>
            <w:r w:rsidRPr="00CD61D9">
              <w:rPr>
                <w:lang w:val="id-ID"/>
              </w:rPr>
              <w:t xml:space="preserve"> in </w:t>
            </w:r>
            <w:proofErr w:type="spellStart"/>
            <w:r w:rsidRPr="00CD61D9">
              <w:rPr>
                <w:lang w:val="id-ID"/>
              </w:rPr>
              <w:t>the</w:t>
            </w:r>
            <w:proofErr w:type="spellEnd"/>
            <w:r w:rsidRPr="00CD61D9">
              <w:rPr>
                <w:lang w:val="id-ID"/>
              </w:rPr>
              <w:t xml:space="preserve"> study area as a </w:t>
            </w:r>
            <w:proofErr w:type="spellStart"/>
            <w:r w:rsidRPr="00CD61D9">
              <w:rPr>
                <w:lang w:val="id-ID"/>
              </w:rPr>
              <w:t>result</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various</w:t>
            </w:r>
            <w:proofErr w:type="spellEnd"/>
            <w:r w:rsidRPr="00CD61D9">
              <w:rPr>
                <w:lang w:val="id-ID"/>
              </w:rPr>
              <w:t xml:space="preserve"> </w:t>
            </w:r>
            <w:proofErr w:type="spellStart"/>
            <w:r w:rsidRPr="00CD61D9">
              <w:rPr>
                <w:lang w:val="id-ID"/>
              </w:rPr>
              <w:t>amounts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flood</w:t>
            </w:r>
            <w:proofErr w:type="spellEnd"/>
            <w:r w:rsidRPr="00CD61D9">
              <w:rPr>
                <w:lang w:val="id-ID"/>
              </w:rPr>
              <w:t xml:space="preserve"> </w:t>
            </w:r>
            <w:proofErr w:type="spellStart"/>
            <w:r w:rsidRPr="00CD61D9">
              <w:rPr>
                <w:lang w:val="id-ID"/>
              </w:rPr>
              <w:t>discharge</w:t>
            </w:r>
            <w:proofErr w:type="spellEnd"/>
            <w:r w:rsidRPr="00CD61D9">
              <w:rPr>
                <w:lang w:val="id-ID"/>
              </w:rPr>
              <w:t xml:space="preserve">, </w:t>
            </w:r>
            <w:proofErr w:type="spellStart"/>
            <w:r w:rsidRPr="00CD61D9">
              <w:rPr>
                <w:lang w:val="id-ID"/>
              </w:rPr>
              <w:t>an</w:t>
            </w:r>
            <w:proofErr w:type="spellEnd"/>
            <w:r w:rsidRPr="00CD61D9">
              <w:rPr>
                <w:lang w:val="id-ID"/>
              </w:rPr>
              <w:t xml:space="preserve"> </w:t>
            </w:r>
            <w:proofErr w:type="spellStart"/>
            <w:r w:rsidRPr="00CD61D9">
              <w:rPr>
                <w:lang w:val="id-ID"/>
              </w:rPr>
              <w:t>analysis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safety</w:t>
            </w:r>
            <w:proofErr w:type="spellEnd"/>
            <w:r w:rsidRPr="00CD61D9">
              <w:rPr>
                <w:lang w:val="id-ID"/>
              </w:rPr>
              <w:t xml:space="preserve"> </w:t>
            </w:r>
            <w:proofErr w:type="spellStart"/>
            <w:r w:rsidRPr="00CD61D9">
              <w:rPr>
                <w:lang w:val="id-ID"/>
              </w:rPr>
              <w:t>factor</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first</w:t>
            </w:r>
            <w:proofErr w:type="spellEnd"/>
            <w:r w:rsidRPr="00CD61D9">
              <w:rPr>
                <w:lang w:val="id-ID"/>
              </w:rPr>
              <w:t>-order-</w:t>
            </w:r>
            <w:proofErr w:type="spellStart"/>
            <w:r w:rsidRPr="00CD61D9">
              <w:rPr>
                <w:lang w:val="id-ID"/>
              </w:rPr>
              <w:t>second</w:t>
            </w:r>
            <w:proofErr w:type="spellEnd"/>
            <w:r w:rsidRPr="00CD61D9">
              <w:rPr>
                <w:lang w:val="id-ID"/>
              </w:rPr>
              <w:t xml:space="preserve"> </w:t>
            </w:r>
            <w:proofErr w:type="spellStart"/>
            <w:r w:rsidRPr="00CD61D9">
              <w:rPr>
                <w:lang w:val="id-ID"/>
              </w:rPr>
              <w:t>moment</w:t>
            </w:r>
            <w:proofErr w:type="spellEnd"/>
            <w:r w:rsidRPr="00CD61D9">
              <w:rPr>
                <w:lang w:val="id-ID"/>
              </w:rPr>
              <w:t xml:space="preserve"> </w:t>
            </w:r>
            <w:proofErr w:type="spellStart"/>
            <w:r w:rsidRPr="00CD61D9">
              <w:rPr>
                <w:lang w:val="id-ID"/>
              </w:rPr>
              <w:t>methods</w:t>
            </w:r>
            <w:proofErr w:type="spellEnd"/>
            <w:r w:rsidRPr="00CD61D9">
              <w:rPr>
                <w:lang w:val="id-ID"/>
              </w:rPr>
              <w:t xml:space="preserve"> </w:t>
            </w:r>
            <w:proofErr w:type="spellStart"/>
            <w:r w:rsidRPr="00CD61D9">
              <w:rPr>
                <w:lang w:val="id-ID"/>
              </w:rPr>
              <w:t>was</w:t>
            </w:r>
            <w:proofErr w:type="spellEnd"/>
            <w:r w:rsidRPr="00CD61D9">
              <w:rPr>
                <w:lang w:val="id-ID"/>
              </w:rPr>
              <w:t xml:space="preserve"> </w:t>
            </w:r>
            <w:proofErr w:type="spellStart"/>
            <w:r w:rsidRPr="00CD61D9">
              <w:rPr>
                <w:lang w:val="id-ID"/>
              </w:rPr>
              <w:t>carried</w:t>
            </w:r>
            <w:proofErr w:type="spellEnd"/>
            <w:r w:rsidRPr="00CD61D9">
              <w:rPr>
                <w:lang w:val="id-ID"/>
              </w:rPr>
              <w:t xml:space="preserve"> </w:t>
            </w:r>
            <w:proofErr w:type="spellStart"/>
            <w:r w:rsidRPr="00CD61D9">
              <w:rPr>
                <w:lang w:val="id-ID"/>
              </w:rPr>
              <w:t>out</w:t>
            </w:r>
            <w:proofErr w:type="spellEnd"/>
            <w:r w:rsidRPr="00CD61D9">
              <w:rPr>
                <w:lang w:val="id-ID"/>
              </w:rPr>
              <w:t xml:space="preserve">. The </w:t>
            </w:r>
            <w:proofErr w:type="spellStart"/>
            <w:r w:rsidRPr="00CD61D9">
              <w:rPr>
                <w:lang w:val="id-ID"/>
              </w:rPr>
              <w:t>results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analysis</w:t>
            </w:r>
            <w:proofErr w:type="spellEnd"/>
            <w:r w:rsidRPr="00CD61D9">
              <w:rPr>
                <w:lang w:val="id-ID"/>
              </w:rPr>
              <w:t xml:space="preserve"> </w:t>
            </w:r>
            <w:proofErr w:type="spellStart"/>
            <w:r w:rsidRPr="00CD61D9">
              <w:rPr>
                <w:lang w:val="id-ID"/>
              </w:rPr>
              <w:t>show</w:t>
            </w:r>
            <w:proofErr w:type="spellEnd"/>
            <w:r w:rsidRPr="00CD61D9">
              <w:rPr>
                <w:lang w:val="id-ID"/>
              </w:rPr>
              <w:t xml:space="preserve"> </w:t>
            </w:r>
            <w:proofErr w:type="spellStart"/>
            <w:r w:rsidRPr="00CD61D9">
              <w:rPr>
                <w:lang w:val="id-ID"/>
              </w:rPr>
              <w:t>that</w:t>
            </w:r>
            <w:proofErr w:type="spellEnd"/>
            <w:r w:rsidRPr="00CD61D9">
              <w:rPr>
                <w:lang w:val="id-ID"/>
              </w:rPr>
              <w:t xml:space="preserve"> </w:t>
            </w:r>
            <w:proofErr w:type="spellStart"/>
            <w:r w:rsidRPr="00CD61D9">
              <w:rPr>
                <w:lang w:val="id-ID"/>
              </w:rPr>
              <w:t>there</w:t>
            </w:r>
            <w:proofErr w:type="spellEnd"/>
            <w:r w:rsidRPr="00CD61D9">
              <w:rPr>
                <w:lang w:val="id-ID"/>
              </w:rPr>
              <w:t xml:space="preserve"> are 2 </w:t>
            </w:r>
            <w:proofErr w:type="spellStart"/>
            <w:r w:rsidRPr="00CD61D9">
              <w:rPr>
                <w:lang w:val="id-ID"/>
              </w:rPr>
              <w:t>points</w:t>
            </w:r>
            <w:proofErr w:type="spellEnd"/>
            <w:r w:rsidRPr="00CD61D9">
              <w:rPr>
                <w:lang w:val="id-ID"/>
              </w:rPr>
              <w:t xml:space="preserve"> </w:t>
            </w:r>
            <w:proofErr w:type="spellStart"/>
            <w:r w:rsidRPr="00CD61D9">
              <w:rPr>
                <w:lang w:val="id-ID"/>
              </w:rPr>
              <w:t>that</w:t>
            </w:r>
            <w:proofErr w:type="spellEnd"/>
            <w:r w:rsidRPr="00CD61D9">
              <w:rPr>
                <w:lang w:val="id-ID"/>
              </w:rPr>
              <w:t xml:space="preserve"> </w:t>
            </w:r>
            <w:proofErr w:type="spellStart"/>
            <w:r w:rsidRPr="00CD61D9">
              <w:rPr>
                <w:lang w:val="id-ID"/>
              </w:rPr>
              <w:t>have</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opportunity</w:t>
            </w:r>
            <w:proofErr w:type="spellEnd"/>
            <w:r w:rsidRPr="00CD61D9">
              <w:rPr>
                <w:lang w:val="id-ID"/>
              </w:rPr>
              <w:t xml:space="preserve"> </w:t>
            </w:r>
            <w:proofErr w:type="spellStart"/>
            <w:r w:rsidRPr="00CD61D9">
              <w:rPr>
                <w:lang w:val="id-ID"/>
              </w:rPr>
              <w:t>for</w:t>
            </w:r>
            <w:proofErr w:type="spellEnd"/>
            <w:r w:rsidRPr="00CD61D9">
              <w:rPr>
                <w:lang w:val="id-ID"/>
              </w:rPr>
              <w:t xml:space="preserve"> </w:t>
            </w:r>
            <w:proofErr w:type="spellStart"/>
            <w:r w:rsidRPr="00CD61D9">
              <w:rPr>
                <w:lang w:val="id-ID"/>
              </w:rPr>
              <w:t>overflow</w:t>
            </w:r>
            <w:proofErr w:type="spellEnd"/>
            <w:r w:rsidRPr="00CD61D9">
              <w:rPr>
                <w:lang w:val="id-ID"/>
              </w:rPr>
              <w:t xml:space="preserve">, </w:t>
            </w:r>
            <w:proofErr w:type="spellStart"/>
            <w:r w:rsidRPr="00CD61D9">
              <w:rPr>
                <w:lang w:val="id-ID"/>
              </w:rPr>
              <w:t>namely</w:t>
            </w:r>
            <w:proofErr w:type="spellEnd"/>
            <w:r w:rsidRPr="00CD61D9">
              <w:rPr>
                <w:lang w:val="id-ID"/>
              </w:rPr>
              <w:t xml:space="preserve"> </w:t>
            </w:r>
            <w:proofErr w:type="spellStart"/>
            <w:r w:rsidRPr="00CD61D9">
              <w:rPr>
                <w:lang w:val="id-ID"/>
              </w:rPr>
              <w:t>at</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location</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Al-Ihsan </w:t>
            </w:r>
            <w:proofErr w:type="spellStart"/>
            <w:r w:rsidRPr="00CD61D9">
              <w:rPr>
                <w:lang w:val="id-ID"/>
              </w:rPr>
              <w:t>Mosque</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the</w:t>
            </w:r>
            <w:proofErr w:type="spellEnd"/>
            <w:r w:rsidRPr="00CD61D9">
              <w:rPr>
                <w:lang w:val="id-ID"/>
              </w:rPr>
              <w:t xml:space="preserve"> Honda </w:t>
            </w:r>
            <w:proofErr w:type="spellStart"/>
            <w:r w:rsidRPr="00CD61D9">
              <w:rPr>
                <w:lang w:val="id-ID"/>
              </w:rPr>
              <w:t>Workshop</w:t>
            </w:r>
            <w:proofErr w:type="spellEnd"/>
            <w:r w:rsidRPr="00CD61D9">
              <w:rPr>
                <w:lang w:val="id-ID"/>
              </w:rPr>
              <w:t xml:space="preserve">. The </w:t>
            </w:r>
            <w:proofErr w:type="spellStart"/>
            <w:r w:rsidRPr="00CD61D9">
              <w:rPr>
                <w:lang w:val="id-ID"/>
              </w:rPr>
              <w:t>solution</w:t>
            </w:r>
            <w:proofErr w:type="spellEnd"/>
            <w:r w:rsidRPr="00CD61D9">
              <w:rPr>
                <w:lang w:val="id-ID"/>
              </w:rPr>
              <w:t xml:space="preserve"> </w:t>
            </w:r>
            <w:proofErr w:type="spellStart"/>
            <w:r w:rsidRPr="00CD61D9">
              <w:rPr>
                <w:lang w:val="id-ID"/>
              </w:rPr>
              <w:t>given</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overcome</w:t>
            </w:r>
            <w:proofErr w:type="spellEnd"/>
            <w:r w:rsidRPr="00CD61D9">
              <w:rPr>
                <w:lang w:val="id-ID"/>
              </w:rPr>
              <w:t xml:space="preserve"> </w:t>
            </w:r>
            <w:proofErr w:type="spellStart"/>
            <w:r w:rsidRPr="00CD61D9">
              <w:rPr>
                <w:lang w:val="id-ID"/>
              </w:rPr>
              <w:t>this</w:t>
            </w:r>
            <w:proofErr w:type="spellEnd"/>
            <w:r w:rsidRPr="00CD61D9">
              <w:rPr>
                <w:lang w:val="id-ID"/>
              </w:rPr>
              <w:t xml:space="preserve"> </w:t>
            </w:r>
            <w:proofErr w:type="spellStart"/>
            <w:r w:rsidRPr="00CD61D9">
              <w:rPr>
                <w:lang w:val="id-ID"/>
              </w:rPr>
              <w:t>is</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normalize</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drainage</w:t>
            </w:r>
            <w:proofErr w:type="spellEnd"/>
            <w:r w:rsidRPr="00CD61D9">
              <w:rPr>
                <w:lang w:val="id-ID"/>
              </w:rPr>
              <w:t xml:space="preserve"> </w:t>
            </w:r>
            <w:proofErr w:type="spellStart"/>
            <w:r w:rsidRPr="00CD61D9">
              <w:rPr>
                <w:lang w:val="id-ID"/>
              </w:rPr>
              <w:t>with</w:t>
            </w:r>
            <w:proofErr w:type="spellEnd"/>
            <w:r w:rsidRPr="00CD61D9">
              <w:rPr>
                <w:lang w:val="id-ID"/>
              </w:rPr>
              <w:t xml:space="preserve"> a </w:t>
            </w:r>
            <w:proofErr w:type="spellStart"/>
            <w:r w:rsidRPr="00CD61D9">
              <w:rPr>
                <w:lang w:val="id-ID"/>
              </w:rPr>
              <w:t>size</w:t>
            </w:r>
            <w:proofErr w:type="spellEnd"/>
            <w:r w:rsidRPr="00CD61D9">
              <w:rPr>
                <w:lang w:val="id-ID"/>
              </w:rPr>
              <w:t xml:space="preserve"> </w:t>
            </w:r>
            <w:proofErr w:type="spellStart"/>
            <w:r w:rsidRPr="00CD61D9">
              <w:rPr>
                <w:lang w:val="id-ID"/>
              </w:rPr>
              <w:t>of</w:t>
            </w:r>
            <w:proofErr w:type="spellEnd"/>
            <w:r w:rsidRPr="00CD61D9">
              <w:rPr>
                <w:lang w:val="id-ID"/>
              </w:rPr>
              <w:t xml:space="preserve"> 1.5 m x 1.5 m </w:t>
            </w:r>
            <w:proofErr w:type="spellStart"/>
            <w:r w:rsidRPr="00CD61D9">
              <w:rPr>
                <w:lang w:val="id-ID"/>
              </w:rPr>
              <w:t>from</w:t>
            </w:r>
            <w:proofErr w:type="spellEnd"/>
            <w:r w:rsidRPr="00CD61D9">
              <w:rPr>
                <w:lang w:val="id-ID"/>
              </w:rPr>
              <w:t xml:space="preserve"> </w:t>
            </w:r>
            <w:proofErr w:type="spellStart"/>
            <w:r w:rsidRPr="00CD61D9">
              <w:rPr>
                <w:lang w:val="id-ID"/>
              </w:rPr>
              <w:t>upstream</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downstream</w:t>
            </w:r>
            <w:proofErr w:type="spellEnd"/>
            <w:r w:rsidRPr="00CD61D9">
              <w:rPr>
                <w:lang w:val="id-ID"/>
              </w:rPr>
              <w:t xml:space="preserve">. The </w:t>
            </w:r>
            <w:proofErr w:type="spellStart"/>
            <w:r w:rsidRPr="00CD61D9">
              <w:rPr>
                <w:lang w:val="id-ID"/>
              </w:rPr>
              <w:t>results</w:t>
            </w:r>
            <w:proofErr w:type="spellEnd"/>
            <w:r w:rsidRPr="00CD61D9">
              <w:rPr>
                <w:lang w:val="id-ID"/>
              </w:rPr>
              <w:t xml:space="preserve"> </w:t>
            </w:r>
            <w:proofErr w:type="spellStart"/>
            <w:r w:rsidRPr="00CD61D9">
              <w:rPr>
                <w:lang w:val="id-ID"/>
              </w:rPr>
              <w:t>showed</w:t>
            </w:r>
            <w:proofErr w:type="spellEnd"/>
            <w:r w:rsidRPr="00CD61D9">
              <w:rPr>
                <w:lang w:val="id-ID"/>
              </w:rPr>
              <w:t xml:space="preserve"> </w:t>
            </w:r>
            <w:proofErr w:type="spellStart"/>
            <w:r w:rsidRPr="00CD61D9">
              <w:rPr>
                <w:lang w:val="id-ID"/>
              </w:rPr>
              <w:t>that</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reliability</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channel</w:t>
            </w:r>
            <w:proofErr w:type="spellEnd"/>
            <w:r w:rsidRPr="00CD61D9">
              <w:rPr>
                <w:lang w:val="id-ID"/>
              </w:rPr>
              <w:t xml:space="preserve"> </w:t>
            </w:r>
            <w:proofErr w:type="spellStart"/>
            <w:r w:rsidRPr="00CD61D9">
              <w:rPr>
                <w:lang w:val="id-ID"/>
              </w:rPr>
              <w:t>increased</w:t>
            </w:r>
            <w:proofErr w:type="spellEnd"/>
            <w:r w:rsidRPr="00CD61D9">
              <w:rPr>
                <w:lang w:val="id-ID"/>
              </w:rPr>
              <w:t xml:space="preserve"> </w:t>
            </w:r>
            <w:proofErr w:type="spellStart"/>
            <w:r w:rsidRPr="00CD61D9">
              <w:rPr>
                <w:lang w:val="id-ID"/>
              </w:rPr>
              <w:t>to</w:t>
            </w:r>
            <w:proofErr w:type="spellEnd"/>
            <w:r w:rsidRPr="00CD61D9">
              <w:rPr>
                <w:lang w:val="id-ID"/>
              </w:rPr>
              <w:t xml:space="preserve"> 92.96% (Q2), 88.54% (Q5) </w:t>
            </w:r>
            <w:proofErr w:type="spellStart"/>
            <w:r w:rsidRPr="00CD61D9">
              <w:rPr>
                <w:lang w:val="id-ID"/>
              </w:rPr>
              <w:t>and</w:t>
            </w:r>
            <w:proofErr w:type="spellEnd"/>
            <w:r w:rsidRPr="00CD61D9">
              <w:rPr>
                <w:lang w:val="id-ID"/>
              </w:rPr>
              <w:t xml:space="preserve"> 85.81% (Q10) </w:t>
            </w:r>
            <w:proofErr w:type="spellStart"/>
            <w:r w:rsidRPr="00CD61D9">
              <w:rPr>
                <w:lang w:val="id-ID"/>
              </w:rPr>
              <w:t>for</w:t>
            </w:r>
            <w:proofErr w:type="spellEnd"/>
            <w:r w:rsidRPr="00CD61D9">
              <w:rPr>
                <w:lang w:val="id-ID"/>
              </w:rPr>
              <w:t xml:space="preserve"> </w:t>
            </w:r>
            <w:proofErr w:type="spellStart"/>
            <w:r w:rsidRPr="00CD61D9">
              <w:rPr>
                <w:lang w:val="id-ID"/>
              </w:rPr>
              <w:t>the</w:t>
            </w:r>
            <w:proofErr w:type="spellEnd"/>
            <w:r w:rsidRPr="00CD61D9">
              <w:rPr>
                <w:lang w:val="id-ID"/>
              </w:rPr>
              <w:t xml:space="preserve"> Al-Ihsan </w:t>
            </w:r>
            <w:proofErr w:type="spellStart"/>
            <w:r w:rsidRPr="00CD61D9">
              <w:rPr>
                <w:lang w:val="id-ID"/>
              </w:rPr>
              <w:t>Mosque</w:t>
            </w:r>
            <w:proofErr w:type="spellEnd"/>
            <w:r w:rsidRPr="00CD61D9">
              <w:rPr>
                <w:lang w:val="id-ID"/>
              </w:rPr>
              <w:t xml:space="preserve"> </w:t>
            </w:r>
            <w:proofErr w:type="spellStart"/>
            <w:r w:rsidRPr="00CD61D9">
              <w:rPr>
                <w:lang w:val="id-ID"/>
              </w:rPr>
              <w:t>channel</w:t>
            </w:r>
            <w:proofErr w:type="spellEnd"/>
            <w:r w:rsidRPr="00CD61D9">
              <w:rPr>
                <w:lang w:val="id-ID"/>
              </w:rPr>
              <w:t xml:space="preserve"> </w:t>
            </w:r>
            <w:proofErr w:type="spellStart"/>
            <w:r w:rsidRPr="00CD61D9">
              <w:rPr>
                <w:lang w:val="id-ID"/>
              </w:rPr>
              <w:t>and</w:t>
            </w:r>
            <w:proofErr w:type="spellEnd"/>
            <w:r w:rsidRPr="00CD61D9">
              <w:rPr>
                <w:lang w:val="id-ID"/>
              </w:rPr>
              <w:t xml:space="preserve"> 100% (Q2), 99.98% (Q5) </w:t>
            </w:r>
            <w:proofErr w:type="spellStart"/>
            <w:r w:rsidRPr="00CD61D9">
              <w:rPr>
                <w:lang w:val="id-ID"/>
              </w:rPr>
              <w:t>and</w:t>
            </w:r>
            <w:proofErr w:type="spellEnd"/>
            <w:r w:rsidRPr="00CD61D9">
              <w:rPr>
                <w:lang w:val="id-ID"/>
              </w:rPr>
              <w:t xml:space="preserve"> 99.92% (Q10) </w:t>
            </w:r>
            <w:proofErr w:type="spellStart"/>
            <w:r w:rsidRPr="00CD61D9">
              <w:rPr>
                <w:lang w:val="id-ID"/>
              </w:rPr>
              <w:t>for</w:t>
            </w:r>
            <w:proofErr w:type="spellEnd"/>
            <w:r w:rsidRPr="00CD61D9">
              <w:rPr>
                <w:lang w:val="id-ID"/>
              </w:rPr>
              <w:t xml:space="preserve"> </w:t>
            </w:r>
            <w:proofErr w:type="spellStart"/>
            <w:r w:rsidRPr="00CD61D9">
              <w:rPr>
                <w:lang w:val="id-ID"/>
              </w:rPr>
              <w:t>the</w:t>
            </w:r>
            <w:proofErr w:type="spellEnd"/>
            <w:r w:rsidRPr="00CD61D9">
              <w:rPr>
                <w:lang w:val="id-ID"/>
              </w:rPr>
              <w:t xml:space="preserve"> Honda </w:t>
            </w:r>
            <w:proofErr w:type="spellStart"/>
            <w:r w:rsidRPr="00CD61D9">
              <w:rPr>
                <w:lang w:val="id-ID"/>
              </w:rPr>
              <w:t>Workshop</w:t>
            </w:r>
            <w:proofErr w:type="spellEnd"/>
            <w:r w:rsidRPr="00CD61D9">
              <w:rPr>
                <w:lang w:val="id-ID"/>
              </w:rPr>
              <w:t xml:space="preserve"> </w:t>
            </w:r>
            <w:proofErr w:type="spellStart"/>
            <w:r w:rsidRPr="00CD61D9">
              <w:rPr>
                <w:lang w:val="id-ID"/>
              </w:rPr>
              <w:t>channel</w:t>
            </w:r>
            <w:proofErr w:type="spellEnd"/>
            <w:r w:rsidRPr="00CD61D9">
              <w:rPr>
                <w:lang w:val="id-ID"/>
              </w:rPr>
              <w:t xml:space="preserve">. The </w:t>
            </w:r>
            <w:proofErr w:type="spellStart"/>
            <w:r w:rsidRPr="00CD61D9">
              <w:rPr>
                <w:lang w:val="id-ID"/>
              </w:rPr>
              <w:t>method</w:t>
            </w:r>
            <w:proofErr w:type="spellEnd"/>
            <w:r w:rsidRPr="00CD61D9">
              <w:rPr>
                <w:lang w:val="id-ID"/>
              </w:rPr>
              <w:t xml:space="preserve"> in </w:t>
            </w:r>
            <w:proofErr w:type="spellStart"/>
            <w:r w:rsidRPr="00CD61D9">
              <w:rPr>
                <w:lang w:val="id-ID"/>
              </w:rPr>
              <w:t>the</w:t>
            </w:r>
            <w:proofErr w:type="spellEnd"/>
            <w:r w:rsidRPr="00CD61D9">
              <w:rPr>
                <w:lang w:val="id-ID"/>
              </w:rPr>
              <w:t xml:space="preserve"> </w:t>
            </w:r>
            <w:proofErr w:type="spellStart"/>
            <w:r w:rsidRPr="00CD61D9">
              <w:rPr>
                <w:lang w:val="id-ID"/>
              </w:rPr>
              <w:t>risk</w:t>
            </w:r>
            <w:proofErr w:type="spellEnd"/>
            <w:r w:rsidRPr="00CD61D9">
              <w:rPr>
                <w:lang w:val="id-ID"/>
              </w:rPr>
              <w:t xml:space="preserve"> </w:t>
            </w:r>
            <w:proofErr w:type="spellStart"/>
            <w:r w:rsidRPr="00CD61D9">
              <w:rPr>
                <w:lang w:val="id-ID"/>
              </w:rPr>
              <w:t>analysis</w:t>
            </w:r>
            <w:proofErr w:type="spellEnd"/>
            <w:r w:rsidRPr="00CD61D9">
              <w:rPr>
                <w:lang w:val="id-ID"/>
              </w:rPr>
              <w:t xml:space="preserve"> </w:t>
            </w:r>
            <w:proofErr w:type="spellStart"/>
            <w:r w:rsidRPr="00CD61D9">
              <w:rPr>
                <w:lang w:val="id-ID"/>
              </w:rPr>
              <w:t>above</w:t>
            </w:r>
            <w:proofErr w:type="spellEnd"/>
            <w:r w:rsidRPr="00CD61D9">
              <w:rPr>
                <w:lang w:val="id-ID"/>
              </w:rPr>
              <w:t xml:space="preserve"> </w:t>
            </w:r>
            <w:proofErr w:type="spellStart"/>
            <w:r w:rsidRPr="00CD61D9">
              <w:rPr>
                <w:lang w:val="id-ID"/>
              </w:rPr>
              <w:t>can</w:t>
            </w:r>
            <w:proofErr w:type="spellEnd"/>
            <w:r w:rsidRPr="00CD61D9">
              <w:rPr>
                <w:lang w:val="id-ID"/>
              </w:rPr>
              <w:t xml:space="preserve"> </w:t>
            </w:r>
            <w:proofErr w:type="spellStart"/>
            <w:r w:rsidRPr="00CD61D9">
              <w:rPr>
                <w:lang w:val="id-ID"/>
              </w:rPr>
              <w:t>relate</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probability</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failure</w:t>
            </w:r>
            <w:proofErr w:type="spellEnd"/>
            <w:r w:rsidRPr="00CD61D9">
              <w:rPr>
                <w:lang w:val="id-ID"/>
              </w:rPr>
              <w:t xml:space="preserve"> </w:t>
            </w:r>
            <w:proofErr w:type="spellStart"/>
            <w:r w:rsidRPr="00CD61D9">
              <w:rPr>
                <w:lang w:val="id-ID"/>
              </w:rPr>
              <w:t>or</w:t>
            </w:r>
            <w:proofErr w:type="spellEnd"/>
            <w:r w:rsidRPr="00CD61D9">
              <w:rPr>
                <w:lang w:val="id-ID"/>
              </w:rPr>
              <w:t xml:space="preserve"> </w:t>
            </w:r>
            <w:proofErr w:type="spellStart"/>
            <w:r w:rsidRPr="00CD61D9">
              <w:rPr>
                <w:lang w:val="id-ID"/>
              </w:rPr>
              <w:t>exceedance</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expected</w:t>
            </w:r>
            <w:proofErr w:type="spellEnd"/>
            <w:r w:rsidRPr="00CD61D9">
              <w:rPr>
                <w:lang w:val="id-ID"/>
              </w:rPr>
              <w:t xml:space="preserve"> </w:t>
            </w:r>
            <w:proofErr w:type="spellStart"/>
            <w:r w:rsidRPr="00CD61D9">
              <w:rPr>
                <w:lang w:val="id-ID"/>
              </w:rPr>
              <w:t>success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function</w:t>
            </w:r>
            <w:proofErr w:type="spellEnd"/>
            <w:r w:rsidRPr="00CD61D9">
              <w:rPr>
                <w:lang w:val="id-ID"/>
              </w:rPr>
              <w:t xml:space="preserve"> </w:t>
            </w:r>
            <w:proofErr w:type="spellStart"/>
            <w:r w:rsidRPr="00CD61D9">
              <w:rPr>
                <w:lang w:val="id-ID"/>
              </w:rPr>
              <w:t>of</w:t>
            </w:r>
            <w:proofErr w:type="spellEnd"/>
            <w:r w:rsidRPr="00CD61D9">
              <w:rPr>
                <w:lang w:val="id-ID"/>
              </w:rPr>
              <w:t xml:space="preserve"> a </w:t>
            </w:r>
            <w:proofErr w:type="spellStart"/>
            <w:r w:rsidRPr="00CD61D9">
              <w:rPr>
                <w:lang w:val="id-ID"/>
              </w:rPr>
              <w:t>drainage</w:t>
            </w:r>
            <w:proofErr w:type="spellEnd"/>
            <w:r w:rsidRPr="00CD61D9">
              <w:rPr>
                <w:lang w:val="id-ID"/>
              </w:rPr>
              <w:t xml:space="preserve"> </w:t>
            </w:r>
            <w:proofErr w:type="spellStart"/>
            <w:r w:rsidRPr="00CD61D9">
              <w:rPr>
                <w:lang w:val="id-ID"/>
              </w:rPr>
              <w:t>cross-sectional</w:t>
            </w:r>
            <w:proofErr w:type="spellEnd"/>
            <w:r w:rsidRPr="00CD61D9">
              <w:rPr>
                <w:lang w:val="id-ID"/>
              </w:rPr>
              <w:t xml:space="preserve"> </w:t>
            </w:r>
            <w:proofErr w:type="spellStart"/>
            <w:r w:rsidRPr="00CD61D9">
              <w:rPr>
                <w:lang w:val="id-ID"/>
              </w:rPr>
              <w:t>structure</w:t>
            </w:r>
            <w:proofErr w:type="spellEnd"/>
            <w:r w:rsidRPr="00CD61D9">
              <w:rPr>
                <w:lang w:val="id-ID"/>
              </w:rPr>
              <w:t xml:space="preserve"> in </w:t>
            </w:r>
            <w:proofErr w:type="spellStart"/>
            <w:r w:rsidRPr="00CD61D9">
              <w:rPr>
                <w:lang w:val="id-ID"/>
              </w:rPr>
              <w:t>accommodating</w:t>
            </w:r>
            <w:proofErr w:type="spellEnd"/>
            <w:r w:rsidRPr="00CD61D9">
              <w:rPr>
                <w:lang w:val="id-ID"/>
              </w:rPr>
              <w:t xml:space="preserve"> </w:t>
            </w:r>
            <w:proofErr w:type="spellStart"/>
            <w:r w:rsidRPr="00CD61D9">
              <w:rPr>
                <w:lang w:val="id-ID"/>
              </w:rPr>
              <w:t>flood</w:t>
            </w:r>
            <w:proofErr w:type="spellEnd"/>
            <w:r w:rsidRPr="00CD61D9">
              <w:rPr>
                <w:lang w:val="id-ID"/>
              </w:rPr>
              <w:t xml:space="preserve"> </w:t>
            </w:r>
            <w:proofErr w:type="spellStart"/>
            <w:r w:rsidRPr="00CD61D9">
              <w:rPr>
                <w:lang w:val="id-ID"/>
              </w:rPr>
              <w:t>flows</w:t>
            </w:r>
            <w:proofErr w:type="spellEnd"/>
            <w:r w:rsidR="005F4CF8" w:rsidRPr="00CD61D9">
              <w:rPr>
                <w:lang w:val="id-ID"/>
              </w:rPr>
              <w:t>.</w:t>
            </w:r>
          </w:p>
          <w:p w14:paraId="0826ED25" w14:textId="77777777" w:rsidR="000271C9" w:rsidRPr="00CD61D9" w:rsidRDefault="000271C9" w:rsidP="000271C9">
            <w:pPr>
              <w:rPr>
                <w:rFonts w:cs="Times"/>
                <w:sz w:val="16"/>
                <w:szCs w:val="16"/>
                <w:lang w:val="id-ID"/>
              </w:rPr>
            </w:pPr>
          </w:p>
          <w:p w14:paraId="6124814A" w14:textId="61656702" w:rsidR="00213EED" w:rsidRPr="00CD61D9" w:rsidRDefault="000271C9" w:rsidP="005F4CF8">
            <w:pPr>
              <w:pStyle w:val="AbstractEN"/>
              <w:rPr>
                <w:lang w:val="id-ID"/>
              </w:rPr>
            </w:pPr>
            <w:proofErr w:type="spellStart"/>
            <w:r w:rsidRPr="00CD61D9">
              <w:rPr>
                <w:lang w:val="id-ID"/>
              </w:rPr>
              <w:t>Keywords</w:t>
            </w:r>
            <w:proofErr w:type="spellEnd"/>
            <w:r w:rsidRPr="00CD61D9">
              <w:rPr>
                <w:lang w:val="id-ID"/>
              </w:rPr>
              <w:t xml:space="preserve">: </w:t>
            </w:r>
            <w:r w:rsidR="00BF1682" w:rsidRPr="00CD61D9">
              <w:rPr>
                <w:lang w:val="id-ID"/>
              </w:rPr>
              <w:t xml:space="preserve"> </w:t>
            </w:r>
            <w:proofErr w:type="spellStart"/>
            <w:r w:rsidR="00BF1682" w:rsidRPr="00CD61D9">
              <w:rPr>
                <w:lang w:val="id-ID"/>
              </w:rPr>
              <w:t>Safety</w:t>
            </w:r>
            <w:proofErr w:type="spellEnd"/>
            <w:r w:rsidR="00BF1682" w:rsidRPr="00CD61D9">
              <w:rPr>
                <w:lang w:val="id-ID"/>
              </w:rPr>
              <w:t xml:space="preserve"> </w:t>
            </w:r>
            <w:proofErr w:type="spellStart"/>
            <w:r w:rsidR="00BF1682" w:rsidRPr="00CD61D9">
              <w:rPr>
                <w:lang w:val="id-ID"/>
              </w:rPr>
              <w:t>Factor</w:t>
            </w:r>
            <w:proofErr w:type="spellEnd"/>
            <w:r w:rsidR="00BF1682" w:rsidRPr="00CD61D9">
              <w:rPr>
                <w:lang w:val="id-ID"/>
              </w:rPr>
              <w:t xml:space="preserve">, FOSM, </w:t>
            </w:r>
            <w:proofErr w:type="spellStart"/>
            <w:r w:rsidR="00BF1682" w:rsidRPr="00CD61D9">
              <w:rPr>
                <w:lang w:val="id-ID"/>
              </w:rPr>
              <w:t>Risk</w:t>
            </w:r>
            <w:proofErr w:type="spellEnd"/>
            <w:r w:rsidR="00BF1682" w:rsidRPr="00CD61D9">
              <w:rPr>
                <w:lang w:val="id-ID"/>
              </w:rPr>
              <w:t xml:space="preserve">, </w:t>
            </w:r>
            <w:proofErr w:type="spellStart"/>
            <w:r w:rsidR="00BF1682" w:rsidRPr="00CD61D9">
              <w:rPr>
                <w:lang w:val="id-ID"/>
              </w:rPr>
              <w:t>Dago</w:t>
            </w:r>
            <w:proofErr w:type="spellEnd"/>
            <w:r w:rsidR="00BF1682" w:rsidRPr="00CD61D9">
              <w:rPr>
                <w:lang w:val="id-ID"/>
              </w:rPr>
              <w:t xml:space="preserve">, </w:t>
            </w:r>
            <w:proofErr w:type="spellStart"/>
            <w:r w:rsidR="00BF1682" w:rsidRPr="00CD61D9">
              <w:rPr>
                <w:lang w:val="id-ID"/>
              </w:rPr>
              <w:t>Flood</w:t>
            </w:r>
            <w:proofErr w:type="spellEnd"/>
          </w:p>
        </w:tc>
      </w:tr>
      <w:tr w:rsidR="00213EED" w:rsidRPr="00CD61D9" w14:paraId="4D5E1058" w14:textId="77777777" w:rsidTr="005F4CF8">
        <w:trPr>
          <w:cantSplit/>
          <w:trHeight w:val="475"/>
        </w:trPr>
        <w:tc>
          <w:tcPr>
            <w:tcW w:w="2410" w:type="dxa"/>
            <w:gridSpan w:val="2"/>
            <w:vMerge/>
            <w:shd w:val="clear" w:color="auto" w:fill="auto"/>
          </w:tcPr>
          <w:p w14:paraId="79B7147C" w14:textId="77777777" w:rsidR="00213EED" w:rsidRPr="00CD61D9" w:rsidRDefault="00213EED" w:rsidP="0088519C">
            <w:pPr>
              <w:rPr>
                <w:rFonts w:cs="Times"/>
                <w:b/>
                <w:sz w:val="16"/>
                <w:szCs w:val="16"/>
                <w:lang w:val="id-ID"/>
              </w:rPr>
            </w:pPr>
          </w:p>
        </w:tc>
        <w:tc>
          <w:tcPr>
            <w:tcW w:w="7229" w:type="dxa"/>
            <w:gridSpan w:val="3"/>
            <w:shd w:val="clear" w:color="auto" w:fill="FBD4B4"/>
            <w:vAlign w:val="bottom"/>
          </w:tcPr>
          <w:p w14:paraId="7F99E11D" w14:textId="37B364B5" w:rsidR="00213EED" w:rsidRPr="00CD61D9" w:rsidRDefault="008E3885" w:rsidP="0088519C">
            <w:pPr>
              <w:jc w:val="right"/>
              <w:rPr>
                <w:rFonts w:cs="Times"/>
                <w:b/>
                <w:sz w:val="16"/>
                <w:szCs w:val="16"/>
                <w:lang w:val="id-ID"/>
              </w:rPr>
            </w:pPr>
            <w:r w:rsidRPr="00CD61D9">
              <w:rPr>
                <w:rFonts w:cs="Times"/>
                <w:sz w:val="16"/>
                <w:szCs w:val="16"/>
                <w:lang w:val="id-ID"/>
              </w:rPr>
              <w:t>© 20</w:t>
            </w:r>
            <w:r w:rsidR="0091414B">
              <w:rPr>
                <w:rFonts w:cs="Times"/>
                <w:sz w:val="16"/>
                <w:szCs w:val="16"/>
              </w:rPr>
              <w:t>22</w:t>
            </w:r>
            <w:r w:rsidRPr="00CD61D9">
              <w:rPr>
                <w:rFonts w:cs="Times"/>
                <w:sz w:val="16"/>
                <w:szCs w:val="16"/>
                <w:lang w:val="id-ID"/>
              </w:rPr>
              <w:t>. Penerbit LP3M UMY</w:t>
            </w:r>
          </w:p>
        </w:tc>
      </w:tr>
      <w:tr w:rsidR="00213EED" w:rsidRPr="00CD61D9" w14:paraId="21962B96" w14:textId="77777777" w:rsidTr="00261E56">
        <w:trPr>
          <w:cantSplit/>
          <w:trHeight w:val="193"/>
        </w:trPr>
        <w:tc>
          <w:tcPr>
            <w:tcW w:w="2410" w:type="dxa"/>
            <w:gridSpan w:val="2"/>
            <w:tcBorders>
              <w:bottom w:val="single" w:sz="48" w:space="0" w:color="C45911" w:themeColor="accent2" w:themeShade="BF"/>
            </w:tcBorders>
            <w:shd w:val="clear" w:color="auto" w:fill="auto"/>
          </w:tcPr>
          <w:p w14:paraId="2CA5CEB8" w14:textId="2769B754" w:rsidR="00213EED" w:rsidRPr="00CD61D9" w:rsidRDefault="00213EED" w:rsidP="0088519C">
            <w:pPr>
              <w:rPr>
                <w:rFonts w:cs="Times"/>
                <w:b/>
                <w:sz w:val="16"/>
                <w:szCs w:val="16"/>
                <w:lang w:val="id-ID"/>
              </w:rPr>
            </w:pPr>
          </w:p>
        </w:tc>
        <w:tc>
          <w:tcPr>
            <w:tcW w:w="7229" w:type="dxa"/>
            <w:gridSpan w:val="3"/>
            <w:tcBorders>
              <w:bottom w:val="single" w:sz="48" w:space="0" w:color="C45911" w:themeColor="accent2" w:themeShade="BF"/>
            </w:tcBorders>
            <w:shd w:val="clear" w:color="auto" w:fill="auto"/>
            <w:vAlign w:val="bottom"/>
          </w:tcPr>
          <w:p w14:paraId="6FF83F02" w14:textId="1A436AED" w:rsidR="00213EED" w:rsidRPr="00CD61D9" w:rsidRDefault="00213EED" w:rsidP="0088519C">
            <w:pPr>
              <w:jc w:val="right"/>
              <w:rPr>
                <w:rFonts w:cs="Times"/>
                <w:sz w:val="16"/>
                <w:szCs w:val="16"/>
                <w:lang w:val="id-ID"/>
              </w:rPr>
            </w:pPr>
          </w:p>
        </w:tc>
      </w:tr>
    </w:tbl>
    <w:p w14:paraId="06A36A4C" w14:textId="46319BEF" w:rsidR="00213EED" w:rsidRPr="00CD61D9" w:rsidRDefault="00213EED" w:rsidP="00F4037A">
      <w:pPr>
        <w:rPr>
          <w:lang w:val="id-ID"/>
        </w:rPr>
      </w:pPr>
    </w:p>
    <w:p w14:paraId="7837EDBF" w14:textId="77777777" w:rsidR="00213EED" w:rsidRPr="00CD61D9" w:rsidRDefault="00213EED" w:rsidP="00F4037A">
      <w:pPr>
        <w:rPr>
          <w:lang w:val="id-ID"/>
        </w:rPr>
      </w:pPr>
    </w:p>
    <w:p w14:paraId="64BD2BC2" w14:textId="77777777" w:rsidR="00213EED" w:rsidRPr="00CD61D9" w:rsidRDefault="00213EED" w:rsidP="00F4037A">
      <w:pPr>
        <w:rPr>
          <w:lang w:val="id-ID"/>
        </w:rPr>
        <w:sectPr w:rsidR="00213EED" w:rsidRPr="00CD61D9" w:rsidSect="00FC4AB7">
          <w:headerReference w:type="even" r:id="rId8"/>
          <w:headerReference w:type="default" r:id="rId9"/>
          <w:footerReference w:type="even" r:id="rId10"/>
          <w:footerReference w:type="first" r:id="rId11"/>
          <w:type w:val="continuous"/>
          <w:pgSz w:w="11907" w:h="16840" w:code="9"/>
          <w:pgMar w:top="851" w:right="1134" w:bottom="851" w:left="1134" w:header="737" w:footer="454" w:gutter="284"/>
          <w:cols w:num="2" w:space="284"/>
          <w:titlePg/>
        </w:sectPr>
      </w:pPr>
    </w:p>
    <w:p w14:paraId="2CB928EC" w14:textId="11D198CF" w:rsidR="000158B4" w:rsidRPr="00CD61D9" w:rsidRDefault="002962E3" w:rsidP="00A82109">
      <w:pPr>
        <w:pStyle w:val="Heading1"/>
        <w:rPr>
          <w:lang w:val="id-ID"/>
        </w:rPr>
      </w:pPr>
      <w:r w:rsidRPr="00CD61D9">
        <w:rPr>
          <w:lang w:val="id-ID"/>
        </w:rPr>
        <w:t>PENDAHULUAN</w:t>
      </w:r>
    </w:p>
    <w:p w14:paraId="18FF5698" w14:textId="77777777" w:rsidR="00B723CE" w:rsidRPr="00CD61D9" w:rsidRDefault="00B723CE" w:rsidP="00B723CE">
      <w:pPr>
        <w:rPr>
          <w:lang w:val="id-ID"/>
        </w:rPr>
      </w:pPr>
      <w:r w:rsidRPr="00CD61D9">
        <w:rPr>
          <w:lang w:val="id-ID"/>
        </w:rPr>
        <w:t xml:space="preserve">Pertumbuhan dan kepadatan penduduk yang cepat menyebabkan tekanan terhadap ruang dan lingkungan untuk kawasan industri, perumahan dan fasilitas lainya. Tingginya aktivitas masyarakat urban tersebut </w:t>
      </w:r>
      <w:r w:rsidRPr="00CD61D9">
        <w:rPr>
          <w:lang w:val="id-ID"/>
        </w:rPr>
        <w:t>mengakibatkan minimnya sarana serapan hujan, termasuk drainase air.</w:t>
      </w:r>
    </w:p>
    <w:p w14:paraId="16A9B780" w14:textId="77777777" w:rsidR="00B723CE" w:rsidRPr="00CD61D9" w:rsidRDefault="00B723CE" w:rsidP="00B723CE">
      <w:pPr>
        <w:rPr>
          <w:lang w:val="id-ID"/>
        </w:rPr>
      </w:pPr>
      <w:r w:rsidRPr="00CD61D9">
        <w:rPr>
          <w:lang w:val="id-ID"/>
        </w:rPr>
        <w:t xml:space="preserve">Menurut Peraturan Walikota Nomor 981 (2006) tentang Rencana Detail Tata Ruang Kota Wilayah Pengembangan </w:t>
      </w:r>
      <w:proofErr w:type="spellStart"/>
      <w:r w:rsidRPr="00CD61D9">
        <w:rPr>
          <w:lang w:val="id-ID"/>
        </w:rPr>
        <w:t>Cibeunying</w:t>
      </w:r>
      <w:proofErr w:type="spellEnd"/>
      <w:r w:rsidRPr="00CD61D9">
        <w:rPr>
          <w:lang w:val="id-ID"/>
        </w:rPr>
        <w:t xml:space="preserve">, menjelaskan bahwa akibat </w:t>
      </w:r>
      <w:r w:rsidRPr="00CD61D9">
        <w:rPr>
          <w:lang w:val="id-ID"/>
        </w:rPr>
        <w:lastRenderedPageBreak/>
        <w:t>dari perluasan Kota Bandung, lahirlah beberapa sub pusat pengembangan yang tidak terencana. Hal ini diartikan bahwa lokasi – lokasi yang mengalami perubahan tersebut tidak diikuti dengan penyediaan sarana dan prasarana untuk mendukung keberadaan pusat – pusat pelayanan tersebut. Dan salah satu sub pusat yang bermasalah tersebut yaitu Jalan Ir. H Juanda. Sepuluh tahun terakhir kawasan Jalan Ir. H Juanda selalu banjir jika terjadi hujan deras, yaitu 24 Oktober 2020 (</w:t>
      </w:r>
      <w:proofErr w:type="spellStart"/>
      <w:r w:rsidRPr="00CD61D9">
        <w:rPr>
          <w:lang w:val="id-ID"/>
        </w:rPr>
        <w:t>Ranawati</w:t>
      </w:r>
      <w:proofErr w:type="spellEnd"/>
      <w:r w:rsidRPr="00CD61D9">
        <w:rPr>
          <w:lang w:val="id-ID"/>
        </w:rPr>
        <w:t xml:space="preserve"> Nur Khansa, 2020), 01 Desember 2018 (Fatonah Siti, 2018), 08 Juni 2013 (Nasution </w:t>
      </w:r>
      <w:proofErr w:type="spellStart"/>
      <w:r w:rsidRPr="00CD61D9">
        <w:rPr>
          <w:lang w:val="id-ID"/>
        </w:rPr>
        <w:t>Albadr</w:t>
      </w:r>
      <w:proofErr w:type="spellEnd"/>
      <w:r w:rsidRPr="00CD61D9">
        <w:rPr>
          <w:lang w:val="id-ID"/>
        </w:rPr>
        <w:t>, 2013) dan 04 Desember 2010 (</w:t>
      </w:r>
      <w:proofErr w:type="spellStart"/>
      <w:r w:rsidRPr="00CD61D9">
        <w:rPr>
          <w:lang w:val="id-ID"/>
        </w:rPr>
        <w:t>detikNews</w:t>
      </w:r>
      <w:proofErr w:type="spellEnd"/>
      <w:r w:rsidRPr="00CD61D9">
        <w:rPr>
          <w:lang w:val="id-ID"/>
        </w:rPr>
        <w:t xml:space="preserve">, 2010). Hal ini menyebabkan genangan air masuk ke ruas Jalan Ir. H Juanda yakni dari Pasar Simpang ke arah atas menuju Terminal </w:t>
      </w:r>
      <w:proofErr w:type="spellStart"/>
      <w:r w:rsidRPr="00CD61D9">
        <w:rPr>
          <w:lang w:val="id-ID"/>
        </w:rPr>
        <w:t>Dago</w:t>
      </w:r>
      <w:proofErr w:type="spellEnd"/>
      <w:r w:rsidRPr="00CD61D9">
        <w:rPr>
          <w:lang w:val="id-ID"/>
        </w:rPr>
        <w:t xml:space="preserve"> sehingga berdampak pada kerusakan jalan, drainase, dan kemacetan. Salah satu cara dalam </w:t>
      </w:r>
      <w:proofErr w:type="spellStart"/>
      <w:r w:rsidRPr="00CD61D9">
        <w:rPr>
          <w:lang w:val="id-ID"/>
        </w:rPr>
        <w:t>mengkuantifikasi</w:t>
      </w:r>
      <w:proofErr w:type="spellEnd"/>
      <w:r w:rsidRPr="00CD61D9">
        <w:rPr>
          <w:lang w:val="id-ID"/>
        </w:rPr>
        <w:t xml:space="preserve"> ketidakmampuan hidraulik saluran (banjir) maupun keberhasilan dalam pemberian air (suplai air) adalah dengan menghitung nilai keandalan penampang hidraulik saluran (</w:t>
      </w:r>
      <w:proofErr w:type="spellStart"/>
      <w:r w:rsidRPr="00CD61D9">
        <w:rPr>
          <w:lang w:val="id-ID"/>
        </w:rPr>
        <w:t>Plate</w:t>
      </w:r>
      <w:proofErr w:type="spellEnd"/>
      <w:r w:rsidRPr="00CD61D9">
        <w:rPr>
          <w:lang w:val="id-ID"/>
        </w:rPr>
        <w:t xml:space="preserve"> dan </w:t>
      </w:r>
      <w:proofErr w:type="spellStart"/>
      <w:r w:rsidRPr="00CD61D9">
        <w:rPr>
          <w:lang w:val="id-ID"/>
        </w:rPr>
        <w:t>Duckstein</w:t>
      </w:r>
      <w:proofErr w:type="spellEnd"/>
      <w:r w:rsidRPr="00CD61D9">
        <w:rPr>
          <w:lang w:val="id-ID"/>
        </w:rPr>
        <w:t xml:space="preserve">, 1988; </w:t>
      </w:r>
      <w:proofErr w:type="spellStart"/>
      <w:r w:rsidRPr="00CD61D9">
        <w:rPr>
          <w:lang w:val="id-ID"/>
        </w:rPr>
        <w:t>Karamouz</w:t>
      </w:r>
      <w:proofErr w:type="spellEnd"/>
      <w:r w:rsidRPr="00CD61D9">
        <w:rPr>
          <w:lang w:val="id-ID"/>
        </w:rPr>
        <w:t xml:space="preserve"> dan </w:t>
      </w:r>
      <w:proofErr w:type="spellStart"/>
      <w:r w:rsidRPr="00CD61D9">
        <w:rPr>
          <w:lang w:val="id-ID"/>
        </w:rPr>
        <w:t>Falahi</w:t>
      </w:r>
      <w:proofErr w:type="spellEnd"/>
      <w:r w:rsidRPr="00CD61D9">
        <w:rPr>
          <w:lang w:val="id-ID"/>
        </w:rPr>
        <w:t xml:space="preserve">, 2013; </w:t>
      </w:r>
      <w:proofErr w:type="spellStart"/>
      <w:r w:rsidRPr="00CD61D9">
        <w:rPr>
          <w:lang w:val="id-ID"/>
        </w:rPr>
        <w:t>Sylvestre</w:t>
      </w:r>
      <w:proofErr w:type="spellEnd"/>
      <w:r w:rsidRPr="00CD61D9">
        <w:rPr>
          <w:lang w:val="id-ID"/>
        </w:rPr>
        <w:t xml:space="preserve"> dkk., 2021). Alexander Leda 2005 dan Giyanto 2019a, 2019b melakukan kajian keandalan kapasitas alur alami sungai dengan Konsep Angka Keamanan (Level-1) </w:t>
      </w:r>
      <w:r w:rsidRPr="00CD61D9">
        <w:rPr>
          <w:i/>
          <w:iCs/>
          <w:lang w:val="id-ID"/>
        </w:rPr>
        <w:t xml:space="preserve">dan </w:t>
      </w:r>
      <w:proofErr w:type="spellStart"/>
      <w:r w:rsidRPr="00CD61D9">
        <w:rPr>
          <w:i/>
          <w:iCs/>
          <w:lang w:val="id-ID"/>
        </w:rPr>
        <w:t>Second</w:t>
      </w:r>
      <w:proofErr w:type="spellEnd"/>
      <w:r w:rsidRPr="00CD61D9">
        <w:rPr>
          <w:i/>
          <w:iCs/>
          <w:lang w:val="id-ID"/>
        </w:rPr>
        <w:t xml:space="preserve"> </w:t>
      </w:r>
      <w:proofErr w:type="spellStart"/>
      <w:r w:rsidRPr="00CD61D9">
        <w:rPr>
          <w:i/>
          <w:iCs/>
          <w:lang w:val="id-ID"/>
        </w:rPr>
        <w:t>Moment</w:t>
      </w:r>
      <w:proofErr w:type="spellEnd"/>
      <w:r w:rsidRPr="00CD61D9">
        <w:rPr>
          <w:i/>
          <w:iCs/>
          <w:lang w:val="id-ID"/>
        </w:rPr>
        <w:t xml:space="preserve"> </w:t>
      </w:r>
      <w:proofErr w:type="spellStart"/>
      <w:r w:rsidRPr="00CD61D9">
        <w:rPr>
          <w:i/>
          <w:iCs/>
          <w:lang w:val="id-ID"/>
        </w:rPr>
        <w:t>Analysis</w:t>
      </w:r>
      <w:proofErr w:type="spellEnd"/>
      <w:r w:rsidRPr="00CD61D9">
        <w:rPr>
          <w:lang w:val="id-ID"/>
        </w:rPr>
        <w:t xml:space="preserve"> (Level-2). Hal yang sama dilakukan oleh Pian </w:t>
      </w:r>
      <w:proofErr w:type="spellStart"/>
      <w:r w:rsidRPr="00CD61D9">
        <w:rPr>
          <w:lang w:val="id-ID"/>
        </w:rPr>
        <w:t>Amsori</w:t>
      </w:r>
      <w:proofErr w:type="spellEnd"/>
      <w:r w:rsidRPr="00CD61D9">
        <w:rPr>
          <w:lang w:val="id-ID"/>
        </w:rPr>
        <w:t xml:space="preserve"> pada tahun 2015, untuk mengetahui risiko </w:t>
      </w:r>
      <w:proofErr w:type="spellStart"/>
      <w:r w:rsidRPr="00CD61D9">
        <w:rPr>
          <w:lang w:val="id-ID"/>
        </w:rPr>
        <w:t>overtoping</w:t>
      </w:r>
      <w:proofErr w:type="spellEnd"/>
      <w:r w:rsidRPr="00CD61D9">
        <w:rPr>
          <w:lang w:val="id-ID"/>
        </w:rPr>
        <w:t xml:space="preserve"> pada </w:t>
      </w:r>
      <w:proofErr w:type="spellStart"/>
      <w:r w:rsidRPr="00CD61D9">
        <w:rPr>
          <w:lang w:val="id-ID"/>
        </w:rPr>
        <w:t>revetment</w:t>
      </w:r>
      <w:proofErr w:type="spellEnd"/>
      <w:r w:rsidRPr="00CD61D9">
        <w:rPr>
          <w:lang w:val="id-ID"/>
        </w:rPr>
        <w:t xml:space="preserve"> akibat </w:t>
      </w:r>
      <w:r w:rsidRPr="00CD61D9">
        <w:rPr>
          <w:i/>
          <w:iCs/>
          <w:lang w:val="id-ID"/>
        </w:rPr>
        <w:t>Run-</w:t>
      </w:r>
      <w:proofErr w:type="spellStart"/>
      <w:r w:rsidRPr="00CD61D9">
        <w:rPr>
          <w:i/>
          <w:iCs/>
          <w:lang w:val="id-ID"/>
        </w:rPr>
        <w:t>Up</w:t>
      </w:r>
      <w:proofErr w:type="spellEnd"/>
      <w:r w:rsidRPr="00CD61D9">
        <w:rPr>
          <w:lang w:val="id-ID"/>
        </w:rPr>
        <w:t xml:space="preserve"> gelombang laut. </w:t>
      </w:r>
    </w:p>
    <w:p w14:paraId="23F2CDC1" w14:textId="07F15869" w:rsidR="002962E3" w:rsidRPr="00CD61D9" w:rsidRDefault="00B723CE" w:rsidP="00B723CE">
      <w:pPr>
        <w:rPr>
          <w:lang w:val="id-ID"/>
        </w:rPr>
      </w:pPr>
      <w:r w:rsidRPr="00CD61D9">
        <w:rPr>
          <w:lang w:val="id-ID"/>
        </w:rPr>
        <w:t xml:space="preserve">Sampai saat ini, perhitungan banjir hanya berakhir pada debit yang melebihi kapasitas penampang dan hanya terbatas pada penjelasan banjir atau tidak, sedangkan penilaian yang lebih kuantitatif seperti angka keamanan maupun </w:t>
      </w:r>
      <w:proofErr w:type="spellStart"/>
      <w:r w:rsidRPr="00CD61D9">
        <w:rPr>
          <w:lang w:val="id-ID"/>
        </w:rPr>
        <w:t>kehandalannya</w:t>
      </w:r>
      <w:proofErr w:type="spellEnd"/>
      <w:r w:rsidRPr="00CD61D9">
        <w:rPr>
          <w:lang w:val="id-ID"/>
        </w:rPr>
        <w:t xml:space="preserve"> jarang dihitung sebagai acuan dalam perencanaan. Oleh karena itu, untuk mengisi kelangkaan analisis yang lebih lengkap secara kuantitatif maka penelitian ini bertujuan untuk menghitung angka keamanan (</w:t>
      </w:r>
      <w:proofErr w:type="spellStart"/>
      <w:r w:rsidRPr="00DF02D9">
        <w:rPr>
          <w:i/>
          <w:iCs/>
          <w:lang w:val="id-ID"/>
        </w:rPr>
        <w:t>Safety</w:t>
      </w:r>
      <w:proofErr w:type="spellEnd"/>
      <w:r w:rsidRPr="00DF02D9">
        <w:rPr>
          <w:i/>
          <w:iCs/>
          <w:lang w:val="id-ID"/>
        </w:rPr>
        <w:t xml:space="preserve"> </w:t>
      </w:r>
      <w:proofErr w:type="spellStart"/>
      <w:r w:rsidRPr="00DF02D9">
        <w:rPr>
          <w:i/>
          <w:iCs/>
          <w:lang w:val="id-ID"/>
        </w:rPr>
        <w:t>Factor</w:t>
      </w:r>
      <w:proofErr w:type="spellEnd"/>
      <w:r w:rsidRPr="00CD61D9">
        <w:rPr>
          <w:lang w:val="id-ID"/>
        </w:rPr>
        <w:t xml:space="preserve">/SF) maupun risiko dan </w:t>
      </w:r>
      <w:proofErr w:type="spellStart"/>
      <w:r w:rsidRPr="00CD61D9">
        <w:rPr>
          <w:lang w:val="id-ID"/>
        </w:rPr>
        <w:t>kehandalannya</w:t>
      </w:r>
      <w:proofErr w:type="spellEnd"/>
      <w:r w:rsidRPr="00CD61D9">
        <w:rPr>
          <w:lang w:val="id-ID"/>
        </w:rPr>
        <w:t xml:space="preserve"> pada luapan di saluran sebagai akibat berbagai besaran debit banjir untuk setiap periode ulang dengan metode </w:t>
      </w:r>
      <w:proofErr w:type="spellStart"/>
      <w:r w:rsidRPr="00DF02D9">
        <w:rPr>
          <w:i/>
          <w:iCs/>
          <w:lang w:val="id-ID"/>
        </w:rPr>
        <w:t>safety</w:t>
      </w:r>
      <w:proofErr w:type="spellEnd"/>
      <w:r w:rsidRPr="00DF02D9">
        <w:rPr>
          <w:i/>
          <w:iCs/>
          <w:lang w:val="id-ID"/>
        </w:rPr>
        <w:t xml:space="preserve"> </w:t>
      </w:r>
      <w:proofErr w:type="spellStart"/>
      <w:r w:rsidRPr="00DF02D9">
        <w:rPr>
          <w:i/>
          <w:iCs/>
          <w:lang w:val="id-ID"/>
        </w:rPr>
        <w:t>factor</w:t>
      </w:r>
      <w:proofErr w:type="spellEnd"/>
      <w:r w:rsidRPr="00CD61D9">
        <w:rPr>
          <w:lang w:val="id-ID"/>
        </w:rPr>
        <w:t xml:space="preserve"> dan </w:t>
      </w:r>
      <w:proofErr w:type="spellStart"/>
      <w:r w:rsidRPr="00DF02D9">
        <w:rPr>
          <w:i/>
          <w:iCs/>
          <w:lang w:val="id-ID"/>
        </w:rPr>
        <w:t>first</w:t>
      </w:r>
      <w:proofErr w:type="spellEnd"/>
      <w:r w:rsidRPr="00DF02D9">
        <w:rPr>
          <w:i/>
          <w:iCs/>
          <w:lang w:val="id-ID"/>
        </w:rPr>
        <w:t xml:space="preserve"> order-</w:t>
      </w:r>
      <w:proofErr w:type="spellStart"/>
      <w:r w:rsidRPr="00DF02D9">
        <w:rPr>
          <w:i/>
          <w:iCs/>
          <w:lang w:val="id-ID"/>
        </w:rPr>
        <w:t>second</w:t>
      </w:r>
      <w:proofErr w:type="spellEnd"/>
      <w:r w:rsidRPr="00DF02D9">
        <w:rPr>
          <w:i/>
          <w:iCs/>
          <w:lang w:val="id-ID"/>
        </w:rPr>
        <w:t xml:space="preserve"> </w:t>
      </w:r>
      <w:proofErr w:type="spellStart"/>
      <w:r w:rsidRPr="00DF02D9">
        <w:rPr>
          <w:i/>
          <w:iCs/>
          <w:lang w:val="id-ID"/>
        </w:rPr>
        <w:t>moment</w:t>
      </w:r>
      <w:proofErr w:type="spellEnd"/>
      <w:r w:rsidRPr="00CD61D9">
        <w:rPr>
          <w:lang w:val="id-ID"/>
        </w:rPr>
        <w:t xml:space="preserve"> serta memberikan solusi pencegahan pada saluran yang terindikasi memiliki keandalan yang rendah</w:t>
      </w:r>
      <w:r w:rsidR="002962E3" w:rsidRPr="00CD61D9">
        <w:rPr>
          <w:lang w:val="id-ID"/>
        </w:rPr>
        <w:t>.</w:t>
      </w:r>
    </w:p>
    <w:p w14:paraId="2B29035B" w14:textId="0A1EE664" w:rsidR="002962E3" w:rsidRPr="00CD61D9" w:rsidRDefault="002962E3" w:rsidP="002962E3">
      <w:pPr>
        <w:rPr>
          <w:lang w:val="id-ID"/>
        </w:rPr>
      </w:pPr>
    </w:p>
    <w:p w14:paraId="2A009652" w14:textId="0A97D962" w:rsidR="002962E3" w:rsidRPr="00CD61D9" w:rsidRDefault="000872A5" w:rsidP="002962E3">
      <w:pPr>
        <w:pStyle w:val="Heading1"/>
        <w:rPr>
          <w:lang w:val="id-ID"/>
        </w:rPr>
      </w:pPr>
      <w:r w:rsidRPr="00CD61D9">
        <w:rPr>
          <w:lang w:val="id-ID"/>
        </w:rPr>
        <w:t>metode penelitian</w:t>
      </w:r>
    </w:p>
    <w:p w14:paraId="47A00B12" w14:textId="77777777" w:rsidR="00B723CE" w:rsidRPr="00CD61D9" w:rsidRDefault="00B723CE" w:rsidP="00B723CE">
      <w:pPr>
        <w:rPr>
          <w:lang w:val="id-ID" w:eastAsia="en-ID"/>
        </w:rPr>
      </w:pPr>
      <w:r w:rsidRPr="00CD61D9">
        <w:rPr>
          <w:lang w:val="id-ID" w:eastAsia="en-ID"/>
        </w:rPr>
        <w:t>Kawasan jalan Ir. H. Juanda merupakan kawasan padat penduduk, sehingga hujan yang jatuh ke permukaan tanah dapat langsung menjadi limpasan permukaan. Jika kapasitas saluran drainase tidak dipelihara maka kapasitas drainase dapat berkurang sehingga luapan air pada saluran primer tidak dapat terelakkan.</w:t>
      </w:r>
    </w:p>
    <w:p w14:paraId="61D59AA9" w14:textId="77777777" w:rsidR="00B723CE" w:rsidRPr="00CD61D9" w:rsidRDefault="00B723CE" w:rsidP="00B723CE">
      <w:pPr>
        <w:rPr>
          <w:lang w:val="id-ID" w:eastAsia="en-ID"/>
        </w:rPr>
      </w:pPr>
      <w:r w:rsidRPr="00CD61D9">
        <w:rPr>
          <w:lang w:val="id-ID" w:eastAsia="en-ID"/>
        </w:rPr>
        <w:t xml:space="preserve">Analisis yang digunakan pada kajian ini adalah analisis hidrologi dan hidrolika. Secara hidrologi, akan dilakukan analisis hujan limpasan menggunakan pos curah hujan di dalam Daerah Tangkapan Air (DTA) kajian. Secara hidrolika, akan dilakukan analisis kapasitas saluran sebagai </w:t>
      </w:r>
      <w:proofErr w:type="spellStart"/>
      <w:r w:rsidRPr="00CD61D9">
        <w:rPr>
          <w:lang w:val="id-ID" w:eastAsia="en-ID"/>
        </w:rPr>
        <w:t>respon</w:t>
      </w:r>
      <w:proofErr w:type="spellEnd"/>
      <w:r w:rsidRPr="00CD61D9">
        <w:rPr>
          <w:lang w:val="id-ID" w:eastAsia="en-ID"/>
        </w:rPr>
        <w:t xml:space="preserve"> dari debit banjir yang dialirkan. Berikut tahapan untuk Kajian Risiko Luapan Drainase Jl. Ir. H. Juanda Sebagai Akibat Debit Banjir.</w:t>
      </w:r>
    </w:p>
    <w:p w14:paraId="5A9B3F87" w14:textId="01B1C533" w:rsidR="00B723CE" w:rsidRPr="00CD61D9" w:rsidRDefault="00B723CE" w:rsidP="00B723CE">
      <w:pPr>
        <w:rPr>
          <w:lang w:val="id-ID" w:eastAsia="en-ID"/>
        </w:rPr>
      </w:pPr>
      <w:r w:rsidRPr="00CD61D9">
        <w:rPr>
          <w:lang w:val="id-ID" w:eastAsia="en-ID"/>
        </w:rPr>
        <w:t xml:space="preserve">Tahap awal sebelum analisis dilakukan adalah menentukan wilayah tangkapan air pada drainase di Jalan Ir. H. Djuanda ruas Simpang </w:t>
      </w:r>
      <w:proofErr w:type="spellStart"/>
      <w:r w:rsidRPr="00CD61D9">
        <w:rPr>
          <w:lang w:val="id-ID" w:eastAsia="en-ID"/>
        </w:rPr>
        <w:t>Dago</w:t>
      </w:r>
      <w:proofErr w:type="spellEnd"/>
      <w:r w:rsidRPr="00CD61D9">
        <w:rPr>
          <w:lang w:val="id-ID" w:eastAsia="en-ID"/>
        </w:rPr>
        <w:t xml:space="preserve">-Terminal </w:t>
      </w:r>
      <w:proofErr w:type="spellStart"/>
      <w:r w:rsidRPr="00CD61D9">
        <w:rPr>
          <w:lang w:val="id-ID" w:eastAsia="en-ID"/>
        </w:rPr>
        <w:t>Dago</w:t>
      </w:r>
      <w:proofErr w:type="spellEnd"/>
      <w:r w:rsidRPr="00CD61D9">
        <w:rPr>
          <w:lang w:val="id-ID" w:eastAsia="en-ID"/>
        </w:rPr>
        <w:t xml:space="preserve">. </w:t>
      </w:r>
      <w:r w:rsidRPr="00CD61D9">
        <w:rPr>
          <w:lang w:val="id-ID" w:eastAsia="en-ID"/>
        </w:rPr>
        <w:fldChar w:fldCharType="begin"/>
      </w:r>
      <w:r w:rsidRPr="00CD61D9">
        <w:rPr>
          <w:lang w:val="id-ID" w:eastAsia="en-ID"/>
        </w:rPr>
        <w:instrText xml:space="preserve"> REF _Ref108499210 \h </w:instrText>
      </w:r>
      <w:r w:rsidRPr="00CD61D9">
        <w:rPr>
          <w:lang w:val="id-ID" w:eastAsia="en-ID"/>
        </w:rPr>
      </w:r>
      <w:r w:rsidRPr="00CD61D9">
        <w:rPr>
          <w:lang w:val="id-ID" w:eastAsia="en-ID"/>
        </w:rPr>
        <w:fldChar w:fldCharType="separate"/>
      </w:r>
      <w:r w:rsidR="00841698" w:rsidRPr="00CD61D9">
        <w:rPr>
          <w:lang w:val="id-ID"/>
        </w:rPr>
        <w:t xml:space="preserve">Gambar </w:t>
      </w:r>
      <w:r w:rsidR="00841698">
        <w:rPr>
          <w:noProof/>
          <w:lang w:val="id-ID"/>
        </w:rPr>
        <w:t>1</w:t>
      </w:r>
      <w:r w:rsidRPr="00CD61D9">
        <w:rPr>
          <w:lang w:val="id-ID" w:eastAsia="en-ID"/>
        </w:rPr>
        <w:fldChar w:fldCharType="end"/>
      </w:r>
      <w:r w:rsidRPr="00CD61D9">
        <w:rPr>
          <w:lang w:val="id-ID" w:eastAsia="en-ID"/>
        </w:rPr>
        <w:t xml:space="preserve"> merupakan wilayah tangkapan air untuk wilayah kajian berdasarkan hasil survei yang telah </w:t>
      </w:r>
      <w:r w:rsidRPr="00CD61D9">
        <w:rPr>
          <w:lang w:val="id-ID" w:eastAsia="en-ID"/>
        </w:rPr>
        <w:t>dilakukan oleh Balai Hidrologi dan Lingkungan Keairan, Bina Teknik Sumber Daya Air, Kementerian Pekerjaan Umum dan Perumahan Rakyat.</w:t>
      </w:r>
    </w:p>
    <w:p w14:paraId="10E0FABC" w14:textId="77777777" w:rsidR="00B723CE" w:rsidRPr="00CD61D9" w:rsidRDefault="00B723CE" w:rsidP="00B723CE">
      <w:pPr>
        <w:rPr>
          <w:lang w:val="id-ID" w:eastAsia="en-ID"/>
        </w:rPr>
      </w:pPr>
      <w:r w:rsidRPr="00CD61D9">
        <w:rPr>
          <w:lang w:val="id-ID" w:eastAsia="en-ID"/>
        </w:rPr>
        <w:t xml:space="preserve">Setelah daerah tangkapan air diketahui, maka selanjutnya mencari pos curah hujan terdekat sebagai data masukan untuk menghitung debit periode ulang di wilayah tersebut. Selain data curah hujan, diperlukan informasi karakteristik saluran daerah tangkapan air, data kapasitas saluran </w:t>
      </w:r>
      <w:proofErr w:type="spellStart"/>
      <w:r w:rsidRPr="00CD61D9">
        <w:rPr>
          <w:lang w:val="id-ID" w:eastAsia="en-ID"/>
        </w:rPr>
        <w:t>eksisting</w:t>
      </w:r>
      <w:proofErr w:type="spellEnd"/>
      <w:r w:rsidRPr="00CD61D9">
        <w:rPr>
          <w:lang w:val="id-ID" w:eastAsia="en-ID"/>
        </w:rPr>
        <w:t>, kapasitas saluran rencana dan analisis keandalan saluran. Seluruh data dan informasi tersebut, kemudian digunakan sebagai data masukan perangkat lunak SWMM (</w:t>
      </w:r>
      <w:proofErr w:type="spellStart"/>
      <w:r w:rsidRPr="00DF02D9">
        <w:rPr>
          <w:i/>
          <w:iCs/>
          <w:lang w:val="id-ID" w:eastAsia="en-ID"/>
        </w:rPr>
        <w:t>Storm</w:t>
      </w:r>
      <w:proofErr w:type="spellEnd"/>
      <w:r w:rsidRPr="00DF02D9">
        <w:rPr>
          <w:i/>
          <w:iCs/>
          <w:lang w:val="id-ID" w:eastAsia="en-ID"/>
        </w:rPr>
        <w:t xml:space="preserve"> Water </w:t>
      </w:r>
      <w:proofErr w:type="spellStart"/>
      <w:r w:rsidRPr="00DF02D9">
        <w:rPr>
          <w:i/>
          <w:iCs/>
          <w:lang w:val="id-ID" w:eastAsia="en-ID"/>
        </w:rPr>
        <w:t>Management</w:t>
      </w:r>
      <w:proofErr w:type="spellEnd"/>
      <w:r w:rsidRPr="00DF02D9">
        <w:rPr>
          <w:i/>
          <w:iCs/>
          <w:lang w:val="id-ID" w:eastAsia="en-ID"/>
        </w:rPr>
        <w:t xml:space="preserve"> Model</w:t>
      </w:r>
      <w:r w:rsidRPr="00CD61D9">
        <w:rPr>
          <w:lang w:val="id-ID" w:eastAsia="en-ID"/>
        </w:rPr>
        <w:t xml:space="preserve">). </w:t>
      </w:r>
    </w:p>
    <w:p w14:paraId="3BCD1BDE" w14:textId="381F4BE1" w:rsidR="002962E3" w:rsidRPr="00CD61D9" w:rsidRDefault="00B723CE" w:rsidP="00B723CE">
      <w:pPr>
        <w:rPr>
          <w:lang w:val="id-ID" w:eastAsia="en-ID"/>
        </w:rPr>
      </w:pPr>
      <w:r w:rsidRPr="00CD61D9">
        <w:rPr>
          <w:lang w:val="id-ID" w:eastAsia="en-ID"/>
        </w:rPr>
        <w:t xml:space="preserve">Berdasarkan </w:t>
      </w:r>
      <w:r w:rsidRPr="00CD61D9">
        <w:rPr>
          <w:lang w:val="id-ID" w:eastAsia="en-ID"/>
        </w:rPr>
        <w:fldChar w:fldCharType="begin"/>
      </w:r>
      <w:r w:rsidRPr="00CD61D9">
        <w:rPr>
          <w:lang w:val="id-ID" w:eastAsia="en-ID"/>
        </w:rPr>
        <w:instrText xml:space="preserve"> REF _Ref108499210 \h </w:instrText>
      </w:r>
      <w:r w:rsidRPr="00CD61D9">
        <w:rPr>
          <w:lang w:val="id-ID" w:eastAsia="en-ID"/>
        </w:rPr>
      </w:r>
      <w:r w:rsidRPr="00CD61D9">
        <w:rPr>
          <w:lang w:val="id-ID" w:eastAsia="en-ID"/>
        </w:rPr>
        <w:fldChar w:fldCharType="separate"/>
      </w:r>
      <w:r w:rsidR="00841698" w:rsidRPr="00CD61D9">
        <w:rPr>
          <w:lang w:val="id-ID"/>
        </w:rPr>
        <w:t xml:space="preserve">Gambar </w:t>
      </w:r>
      <w:r w:rsidR="00841698">
        <w:rPr>
          <w:noProof/>
          <w:lang w:val="id-ID"/>
        </w:rPr>
        <w:t>1</w:t>
      </w:r>
      <w:r w:rsidRPr="00CD61D9">
        <w:rPr>
          <w:lang w:val="id-ID" w:eastAsia="en-ID"/>
        </w:rPr>
        <w:fldChar w:fldCharType="end"/>
      </w:r>
      <w:r w:rsidRPr="00CD61D9">
        <w:rPr>
          <w:lang w:val="id-ID" w:eastAsia="en-ID"/>
        </w:rPr>
        <w:t xml:space="preserve">, teridentifikasi satu pos curah hujan yang akan digunakan dalam analisis yaitu pos curah hujan </w:t>
      </w:r>
      <w:proofErr w:type="spellStart"/>
      <w:r w:rsidRPr="00CD61D9">
        <w:rPr>
          <w:lang w:val="id-ID" w:eastAsia="en-ID"/>
        </w:rPr>
        <w:t>Pusair</w:t>
      </w:r>
      <w:proofErr w:type="spellEnd"/>
      <w:r w:rsidRPr="00CD61D9">
        <w:rPr>
          <w:lang w:val="id-ID" w:eastAsia="en-ID"/>
        </w:rPr>
        <w:t>, dengan panjang pencatatan dari Tahun 1986 sampai 2020. Batas DTA tersebut juga akan digunakan sebagai skema aliran dengan bantuan perangkat lunak SWMM (</w:t>
      </w:r>
      <w:proofErr w:type="spellStart"/>
      <w:r w:rsidRPr="00DF02D9">
        <w:rPr>
          <w:i/>
          <w:iCs/>
          <w:lang w:val="id-ID" w:eastAsia="en-ID"/>
        </w:rPr>
        <w:t>Storm</w:t>
      </w:r>
      <w:proofErr w:type="spellEnd"/>
      <w:r w:rsidRPr="00DF02D9">
        <w:rPr>
          <w:i/>
          <w:iCs/>
          <w:lang w:val="id-ID" w:eastAsia="en-ID"/>
        </w:rPr>
        <w:t xml:space="preserve"> Water </w:t>
      </w:r>
      <w:proofErr w:type="spellStart"/>
      <w:r w:rsidRPr="00DF02D9">
        <w:rPr>
          <w:i/>
          <w:iCs/>
          <w:lang w:val="id-ID" w:eastAsia="en-ID"/>
        </w:rPr>
        <w:t>Management</w:t>
      </w:r>
      <w:proofErr w:type="spellEnd"/>
      <w:r w:rsidRPr="00DF02D9">
        <w:rPr>
          <w:i/>
          <w:iCs/>
          <w:lang w:val="id-ID" w:eastAsia="en-ID"/>
        </w:rPr>
        <w:t xml:space="preserve"> Model</w:t>
      </w:r>
      <w:r w:rsidRPr="00CD61D9">
        <w:rPr>
          <w:lang w:val="id-ID" w:eastAsia="en-ID"/>
        </w:rPr>
        <w:t>).</w:t>
      </w:r>
    </w:p>
    <w:p w14:paraId="45A89DA1" w14:textId="77777777" w:rsidR="00CD61D9" w:rsidRPr="00CD61D9" w:rsidRDefault="00CD61D9" w:rsidP="00B723CE">
      <w:pPr>
        <w:rPr>
          <w:lang w:val="id-ID" w:eastAsia="en-ID"/>
        </w:rPr>
      </w:pPr>
    </w:p>
    <w:p w14:paraId="33330868" w14:textId="78C05A24" w:rsidR="00B723CE" w:rsidRDefault="00B723CE" w:rsidP="00B723CE">
      <w:pPr>
        <w:ind w:firstLine="0"/>
        <w:jc w:val="center"/>
        <w:rPr>
          <w:lang w:val="id-ID" w:eastAsia="en-ID"/>
        </w:rPr>
      </w:pPr>
      <w:r w:rsidRPr="00CD61D9">
        <w:rPr>
          <w:noProof/>
          <w:lang w:val="id-ID"/>
        </w:rPr>
        <w:drawing>
          <wp:inline distT="0" distB="0" distL="0" distR="0" wp14:anchorId="02B8D9C9" wp14:editId="20DFD343">
            <wp:extent cx="2807574" cy="1983740"/>
            <wp:effectExtent l="19050" t="19050" r="1206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75" cy="1984094"/>
                    </a:xfrm>
                    <a:prstGeom prst="rect">
                      <a:avLst/>
                    </a:prstGeom>
                    <a:noFill/>
                    <a:ln>
                      <a:solidFill>
                        <a:schemeClr val="tx1"/>
                      </a:solidFill>
                    </a:ln>
                  </pic:spPr>
                </pic:pic>
              </a:graphicData>
            </a:graphic>
          </wp:inline>
        </w:drawing>
      </w:r>
    </w:p>
    <w:p w14:paraId="064F0F0B" w14:textId="77777777" w:rsidR="00DF02D9" w:rsidRPr="00DF02D9" w:rsidRDefault="00DF02D9" w:rsidP="00B723CE">
      <w:pPr>
        <w:ind w:firstLine="0"/>
        <w:jc w:val="center"/>
        <w:rPr>
          <w:sz w:val="18"/>
          <w:szCs w:val="18"/>
          <w:lang w:val="id-ID" w:eastAsia="en-ID"/>
        </w:rPr>
      </w:pPr>
    </w:p>
    <w:p w14:paraId="7A785A1E" w14:textId="3F6AA78C" w:rsidR="00B723CE" w:rsidRPr="00CD61D9" w:rsidRDefault="00B723CE" w:rsidP="00B723CE">
      <w:pPr>
        <w:pStyle w:val="Caption"/>
        <w:ind w:firstLine="0"/>
        <w:rPr>
          <w:lang w:val="id-ID" w:eastAsia="en-ID"/>
        </w:rPr>
      </w:pPr>
      <w:bookmarkStart w:id="5" w:name="_Ref108499210"/>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1</w:t>
      </w:r>
      <w:r w:rsidRPr="00CD61D9">
        <w:rPr>
          <w:lang w:val="id-ID"/>
        </w:rPr>
        <w:fldChar w:fldCharType="end"/>
      </w:r>
      <w:bookmarkEnd w:id="5"/>
      <w:r w:rsidRPr="00CD61D9">
        <w:rPr>
          <w:lang w:val="id-ID"/>
        </w:rPr>
        <w:t xml:space="preserve"> </w:t>
      </w:r>
      <w:r w:rsidRPr="00CD61D9">
        <w:rPr>
          <w:lang w:val="id-ID" w:eastAsia="en-ID"/>
        </w:rPr>
        <w:t>Daerah Tangkapan Air Wilayah Kajian</w:t>
      </w:r>
    </w:p>
    <w:p w14:paraId="46649A8E" w14:textId="77777777" w:rsidR="00B723CE" w:rsidRPr="00CD61D9" w:rsidRDefault="00B723CE" w:rsidP="00B723CE">
      <w:pPr>
        <w:rPr>
          <w:lang w:val="id-ID" w:eastAsia="en-ID"/>
        </w:rPr>
      </w:pPr>
    </w:p>
    <w:p w14:paraId="43DC023C" w14:textId="170EB09E" w:rsidR="00B723CE" w:rsidRPr="00CD61D9" w:rsidRDefault="00B723CE" w:rsidP="00020F24">
      <w:pPr>
        <w:pStyle w:val="Heading2"/>
        <w:rPr>
          <w:lang w:val="id-ID" w:eastAsia="en-ID"/>
        </w:rPr>
      </w:pPr>
      <w:r w:rsidRPr="00CD61D9">
        <w:rPr>
          <w:lang w:val="id-ID" w:eastAsia="en-ID"/>
        </w:rPr>
        <w:t>Perhitungan Hujan Rencana dan Distribusi Hujan</w:t>
      </w:r>
    </w:p>
    <w:p w14:paraId="36D2C6FD" w14:textId="77777777" w:rsidR="00020F24" w:rsidRPr="00CD61D9" w:rsidRDefault="00020F24" w:rsidP="00020F24">
      <w:pPr>
        <w:rPr>
          <w:lang w:val="id-ID" w:eastAsia="en-ID"/>
        </w:rPr>
      </w:pPr>
      <w:r w:rsidRPr="00CD61D9">
        <w:rPr>
          <w:lang w:val="id-ID" w:eastAsia="en-ID"/>
        </w:rPr>
        <w:t xml:space="preserve">Perhitungan hujan rencana digunakan untuk menentukan besarnya debit puncak banjir periode ulang dalam kaitannya menentukan desain rencana pembangunan prasarana keairan. Hujan rencana adalah curah hujan terbesar tahunan dengan periode ulang tertentu, </w:t>
      </w:r>
      <w:proofErr w:type="spellStart"/>
      <w:r w:rsidRPr="00CD61D9">
        <w:rPr>
          <w:lang w:val="id-ID" w:eastAsia="en-ID"/>
        </w:rPr>
        <w:t>dimana</w:t>
      </w:r>
      <w:proofErr w:type="spellEnd"/>
      <w:r w:rsidRPr="00CD61D9">
        <w:rPr>
          <w:lang w:val="id-ID" w:eastAsia="en-ID"/>
        </w:rPr>
        <w:t xml:space="preserve"> sebagai dasar perhitungan digunakan curah hujan maksimum harian tahunan yang terjadi secara serempak di daerah pengaliran yang ditinjau. Untuk menghindari kemungkinan terjadinya ketidaksesuaian antara distribusi frekuensi teoritis yang digunakan dengan distribusi data yang sesungguhnya, maka digunakan distribusi frekuensi dengan </w:t>
      </w:r>
      <w:proofErr w:type="spellStart"/>
      <w:r w:rsidRPr="00DF02D9">
        <w:rPr>
          <w:i/>
          <w:iCs/>
          <w:lang w:val="id-ID" w:eastAsia="en-ID"/>
        </w:rPr>
        <w:t>Generalized</w:t>
      </w:r>
      <w:proofErr w:type="spellEnd"/>
      <w:r w:rsidRPr="00DF02D9">
        <w:rPr>
          <w:i/>
          <w:iCs/>
          <w:lang w:val="id-ID" w:eastAsia="en-ID"/>
        </w:rPr>
        <w:t xml:space="preserve"> </w:t>
      </w:r>
      <w:proofErr w:type="spellStart"/>
      <w:r w:rsidRPr="00DF02D9">
        <w:rPr>
          <w:i/>
          <w:iCs/>
          <w:lang w:val="id-ID" w:eastAsia="en-ID"/>
        </w:rPr>
        <w:t>Extreem</w:t>
      </w:r>
      <w:proofErr w:type="spellEnd"/>
      <w:r w:rsidRPr="00DF02D9">
        <w:rPr>
          <w:i/>
          <w:iCs/>
          <w:lang w:val="id-ID" w:eastAsia="en-ID"/>
        </w:rPr>
        <w:t xml:space="preserve"> </w:t>
      </w:r>
      <w:proofErr w:type="spellStart"/>
      <w:r w:rsidRPr="00DF02D9">
        <w:rPr>
          <w:i/>
          <w:iCs/>
          <w:lang w:val="id-ID" w:eastAsia="en-ID"/>
        </w:rPr>
        <w:t>Value</w:t>
      </w:r>
      <w:proofErr w:type="spellEnd"/>
      <w:r w:rsidRPr="00CD61D9">
        <w:rPr>
          <w:lang w:val="id-ID" w:eastAsia="en-ID"/>
        </w:rPr>
        <w:t xml:space="preserve"> (GEV) </w:t>
      </w:r>
      <w:proofErr w:type="spellStart"/>
      <w:r w:rsidRPr="00CD61D9">
        <w:rPr>
          <w:lang w:val="id-ID" w:eastAsia="en-ID"/>
        </w:rPr>
        <w:t>dimana</w:t>
      </w:r>
      <w:proofErr w:type="spellEnd"/>
      <w:r w:rsidRPr="00CD61D9">
        <w:rPr>
          <w:lang w:val="id-ID" w:eastAsia="en-ID"/>
        </w:rPr>
        <w:t xml:space="preserve"> berdasarkan penelitian yang dilakukan Pusat Penelitian dan Pengembangan Sumber Daya Air, metode tersebut paling baik untuk diterapkan di Indonesia (Direktorat Jenderal Sumber Daya Air, 2017). </w:t>
      </w:r>
    </w:p>
    <w:p w14:paraId="4F28B137" w14:textId="77777777" w:rsidR="00020F24" w:rsidRPr="00CD61D9" w:rsidRDefault="00020F24" w:rsidP="00020F24">
      <w:pPr>
        <w:rPr>
          <w:lang w:val="id-ID" w:eastAsia="en-ID"/>
        </w:rPr>
      </w:pPr>
      <w:r w:rsidRPr="00CD61D9">
        <w:rPr>
          <w:lang w:val="id-ID" w:eastAsia="en-ID"/>
        </w:rPr>
        <w:t xml:space="preserve">Hujan rencana yang digunakan pada penelitian ini berupa distribusi hujan jam-jaman </w:t>
      </w:r>
      <w:proofErr w:type="spellStart"/>
      <w:r w:rsidRPr="00CD61D9">
        <w:rPr>
          <w:lang w:val="id-ID" w:eastAsia="en-ID"/>
        </w:rPr>
        <w:t>dimana</w:t>
      </w:r>
      <w:proofErr w:type="spellEnd"/>
      <w:r w:rsidRPr="00CD61D9">
        <w:rPr>
          <w:lang w:val="id-ID" w:eastAsia="en-ID"/>
        </w:rPr>
        <w:t xml:space="preserve"> dalam penentuan distribusinya adalah menggunakan metode </w:t>
      </w:r>
      <w:proofErr w:type="spellStart"/>
      <w:r w:rsidRPr="00DF02D9">
        <w:rPr>
          <w:i/>
          <w:iCs/>
          <w:lang w:val="id-ID" w:eastAsia="en-ID"/>
        </w:rPr>
        <w:t>Alternating</w:t>
      </w:r>
      <w:proofErr w:type="spellEnd"/>
      <w:r w:rsidRPr="00DF02D9">
        <w:rPr>
          <w:i/>
          <w:iCs/>
          <w:lang w:val="id-ID" w:eastAsia="en-ID"/>
        </w:rPr>
        <w:t xml:space="preserve"> </w:t>
      </w:r>
      <w:proofErr w:type="spellStart"/>
      <w:r w:rsidRPr="00DF02D9">
        <w:rPr>
          <w:i/>
          <w:iCs/>
          <w:lang w:val="id-ID" w:eastAsia="en-ID"/>
        </w:rPr>
        <w:t>Block</w:t>
      </w:r>
      <w:proofErr w:type="spellEnd"/>
      <w:r w:rsidRPr="00DF02D9">
        <w:rPr>
          <w:i/>
          <w:iCs/>
          <w:lang w:val="id-ID" w:eastAsia="en-ID"/>
        </w:rPr>
        <w:t xml:space="preserve"> </w:t>
      </w:r>
      <w:proofErr w:type="spellStart"/>
      <w:r w:rsidRPr="00DF02D9">
        <w:rPr>
          <w:i/>
          <w:iCs/>
          <w:lang w:val="id-ID" w:eastAsia="en-ID"/>
        </w:rPr>
        <w:t>Method</w:t>
      </w:r>
      <w:proofErr w:type="spellEnd"/>
      <w:r w:rsidRPr="00CD61D9">
        <w:rPr>
          <w:lang w:val="id-ID" w:eastAsia="en-ID"/>
        </w:rPr>
        <w:t xml:space="preserve"> (ABM).  ABM adalah salah satu metode pendistribusian hujan jam-jaman dengan cara sederhana untuk membuat </w:t>
      </w:r>
      <w:proofErr w:type="spellStart"/>
      <w:r w:rsidRPr="00CD61D9">
        <w:rPr>
          <w:lang w:val="id-ID" w:eastAsia="en-ID"/>
        </w:rPr>
        <w:t>hyetograph</w:t>
      </w:r>
      <w:proofErr w:type="spellEnd"/>
      <w:r w:rsidRPr="00CD61D9">
        <w:rPr>
          <w:lang w:val="id-ID" w:eastAsia="en-ID"/>
        </w:rPr>
        <w:t xml:space="preserve"> rencana dari kurva IDF (</w:t>
      </w:r>
      <w:proofErr w:type="spellStart"/>
      <w:r w:rsidRPr="00CD61D9">
        <w:rPr>
          <w:lang w:val="id-ID" w:eastAsia="en-ID"/>
        </w:rPr>
        <w:t>Chow</w:t>
      </w:r>
      <w:proofErr w:type="spellEnd"/>
      <w:r w:rsidRPr="00CD61D9">
        <w:rPr>
          <w:lang w:val="id-ID" w:eastAsia="en-ID"/>
        </w:rPr>
        <w:t xml:space="preserve"> dkk., 1988). </w:t>
      </w:r>
      <w:proofErr w:type="spellStart"/>
      <w:r w:rsidRPr="00CD61D9">
        <w:rPr>
          <w:lang w:val="id-ID" w:eastAsia="en-ID"/>
        </w:rPr>
        <w:t>Hyetograph</w:t>
      </w:r>
      <w:proofErr w:type="spellEnd"/>
      <w:r w:rsidRPr="00CD61D9">
        <w:rPr>
          <w:lang w:val="id-ID" w:eastAsia="en-ID"/>
        </w:rPr>
        <w:t xml:space="preserve"> rencana yang dihasilkan oleh metode ini adalah hujan yang terjadi </w:t>
      </w:r>
      <w:r w:rsidRPr="00CD61D9">
        <w:rPr>
          <w:lang w:val="id-ID" w:eastAsia="en-ID"/>
        </w:rPr>
        <w:lastRenderedPageBreak/>
        <w:t xml:space="preserve">dalam rangkaian n pada interval waktu yang berurutan dalam durasi </w:t>
      </w:r>
      <w:proofErr w:type="spellStart"/>
      <w:r w:rsidRPr="00CD61D9">
        <w:rPr>
          <w:rFonts w:ascii="Cambria" w:hAnsi="Cambria" w:cs="Cambria"/>
          <w:lang w:val="id-ID" w:eastAsia="en-ID"/>
        </w:rPr>
        <w:t>Δ</w:t>
      </w:r>
      <w:r w:rsidRPr="00CD61D9">
        <w:rPr>
          <w:lang w:val="id-ID" w:eastAsia="en-ID"/>
        </w:rPr>
        <w:t>t</w:t>
      </w:r>
      <w:proofErr w:type="spellEnd"/>
      <w:r w:rsidRPr="00CD61D9">
        <w:rPr>
          <w:lang w:val="id-ID" w:eastAsia="en-ID"/>
        </w:rPr>
        <w:t xml:space="preserve"> selama waktu </w:t>
      </w:r>
      <w:proofErr w:type="spellStart"/>
      <w:r w:rsidRPr="00CD61D9">
        <w:rPr>
          <w:lang w:val="id-ID" w:eastAsia="en-ID"/>
        </w:rPr>
        <w:t>T</w:t>
      </w:r>
      <w:r w:rsidRPr="00CD61D9">
        <w:rPr>
          <w:vertAlign w:val="subscript"/>
          <w:lang w:val="id-ID" w:eastAsia="en-ID"/>
        </w:rPr>
        <w:t>d</w:t>
      </w:r>
      <w:proofErr w:type="spellEnd"/>
      <w:r w:rsidRPr="00CD61D9">
        <w:rPr>
          <w:lang w:val="id-ID" w:eastAsia="en-ID"/>
        </w:rPr>
        <w:t xml:space="preserve"> = n </w:t>
      </w:r>
      <w:proofErr w:type="spellStart"/>
      <w:r w:rsidRPr="00CD61D9">
        <w:rPr>
          <w:rFonts w:ascii="Cambria" w:hAnsi="Cambria" w:cs="Cambria"/>
          <w:lang w:val="id-ID" w:eastAsia="en-ID"/>
        </w:rPr>
        <w:t>Δ</w:t>
      </w:r>
      <w:r w:rsidRPr="00CD61D9">
        <w:rPr>
          <w:lang w:val="id-ID" w:eastAsia="en-ID"/>
        </w:rPr>
        <w:t>t</w:t>
      </w:r>
      <w:proofErr w:type="spellEnd"/>
      <w:r w:rsidRPr="00CD61D9">
        <w:rPr>
          <w:lang w:val="id-ID" w:eastAsia="en-ID"/>
        </w:rPr>
        <w:t xml:space="preserve">. </w:t>
      </w:r>
    </w:p>
    <w:p w14:paraId="67236950" w14:textId="6B21D99A" w:rsidR="00020F24" w:rsidRDefault="00020F24" w:rsidP="00020F24">
      <w:pPr>
        <w:rPr>
          <w:lang w:val="id-ID" w:eastAsia="en-ID"/>
        </w:rPr>
      </w:pPr>
      <w:r w:rsidRPr="00CD61D9">
        <w:rPr>
          <w:lang w:val="id-ID" w:eastAsia="en-ID"/>
        </w:rPr>
        <w:t xml:space="preserve">Pada periode ulang tertentu, intensitas hujan diperoleh dari kurva IDF pada setiap durasi waktu </w:t>
      </w:r>
      <w:proofErr w:type="spellStart"/>
      <w:r w:rsidRPr="00CD61D9">
        <w:rPr>
          <w:rFonts w:ascii="Cambria" w:hAnsi="Cambria" w:cs="Cambria"/>
          <w:lang w:val="id-ID" w:eastAsia="en-ID"/>
        </w:rPr>
        <w:t>Δ</w:t>
      </w:r>
      <w:r w:rsidRPr="00CD61D9">
        <w:rPr>
          <w:lang w:val="id-ID" w:eastAsia="en-ID"/>
        </w:rPr>
        <w:t>t</w:t>
      </w:r>
      <w:proofErr w:type="spellEnd"/>
      <w:r w:rsidRPr="00CD61D9">
        <w:rPr>
          <w:lang w:val="id-ID" w:eastAsia="en-ID"/>
        </w:rPr>
        <w:t>, 2</w:t>
      </w:r>
      <w:r w:rsidRPr="00CD61D9">
        <w:rPr>
          <w:rFonts w:ascii="Cambria" w:hAnsi="Cambria" w:cs="Cambria"/>
          <w:lang w:val="id-ID" w:eastAsia="en-ID"/>
        </w:rPr>
        <w:t>Δ</w:t>
      </w:r>
      <w:r w:rsidRPr="00CD61D9">
        <w:rPr>
          <w:lang w:val="id-ID" w:eastAsia="en-ID"/>
        </w:rPr>
        <w:t>t, 3</w:t>
      </w:r>
      <w:r w:rsidRPr="00CD61D9">
        <w:rPr>
          <w:rFonts w:ascii="Cambria" w:hAnsi="Cambria" w:cs="Cambria"/>
          <w:lang w:val="id-ID" w:eastAsia="en-ID"/>
        </w:rPr>
        <w:t>Δ</w:t>
      </w:r>
      <w:r w:rsidRPr="00CD61D9">
        <w:rPr>
          <w:lang w:val="id-ID" w:eastAsia="en-ID"/>
        </w:rPr>
        <w:t>t, dan seterusnya. Berikut persamaan yang digunakan untuk menurunkan data harian menjadi intensitas curah hujan.</w:t>
      </w:r>
    </w:p>
    <w:p w14:paraId="0CA5E063" w14:textId="77777777" w:rsidR="00DF02D9" w:rsidRPr="00CD61D9" w:rsidRDefault="00DF02D9" w:rsidP="00020F24">
      <w:pPr>
        <w:rPr>
          <w:lang w:val="id-ID" w:eastAsia="en-ID"/>
        </w:rPr>
      </w:pPr>
    </w:p>
    <w:p w14:paraId="4751EC53" w14:textId="51393435" w:rsidR="00020F24" w:rsidRPr="00CD61D9" w:rsidRDefault="00000000" w:rsidP="00020F24">
      <w:pPr>
        <w:jc w:val="center"/>
        <w:rPr>
          <w:lang w:val="id-ID"/>
        </w:rPr>
      </w:pPr>
      <m:oMath>
        <m:sSub>
          <m:sSubPr>
            <m:ctrlPr>
              <w:rPr>
                <w:rFonts w:ascii="Cambria Math" w:hAnsi="Cambria Math"/>
                <w:sz w:val="24"/>
                <w:szCs w:val="24"/>
                <w:lang w:val="id-ID"/>
              </w:rPr>
            </m:ctrlPr>
          </m:sSubPr>
          <m:e>
            <m:r>
              <m:rPr>
                <m:sty m:val="p"/>
              </m:rPr>
              <w:rPr>
                <w:rFonts w:ascii="Cambria Math" w:hAnsi="Cambria Math"/>
                <w:sz w:val="24"/>
                <w:szCs w:val="24"/>
                <w:lang w:val="id-ID"/>
              </w:rPr>
              <m:t>I</m:t>
            </m:r>
          </m:e>
          <m:sub>
            <m:r>
              <m:rPr>
                <m:sty m:val="p"/>
              </m:rPr>
              <w:rPr>
                <w:rFonts w:ascii="Cambria Math" w:hAnsi="Cambria Math"/>
                <w:sz w:val="24"/>
                <w:szCs w:val="24"/>
                <w:lang w:val="id-ID"/>
              </w:rPr>
              <m:t>t</m:t>
            </m:r>
          </m:sub>
        </m:sSub>
        <m:r>
          <m:rPr>
            <m:sty m:val="p"/>
          </m:rPr>
          <w:rPr>
            <w:rFonts w:ascii="Cambria Math" w:hAnsi="Cambria Math"/>
            <w:sz w:val="24"/>
            <w:szCs w:val="24"/>
            <w:lang w:val="id-ID"/>
          </w:rPr>
          <m:t>=</m:t>
        </m:r>
        <m:f>
          <m:fPr>
            <m:ctrlPr>
              <w:rPr>
                <w:rFonts w:ascii="Cambria Math" w:hAnsi="Cambria Math"/>
                <w:sz w:val="24"/>
                <w:szCs w:val="24"/>
                <w:lang w:val="id-ID"/>
              </w:rPr>
            </m:ctrlPr>
          </m:fPr>
          <m:num>
            <m:sSub>
              <m:sSubPr>
                <m:ctrlPr>
                  <w:rPr>
                    <w:rFonts w:ascii="Cambria Math" w:hAnsi="Cambria Math"/>
                    <w:sz w:val="24"/>
                    <w:szCs w:val="24"/>
                    <w:lang w:val="id-ID"/>
                  </w:rPr>
                </m:ctrlPr>
              </m:sSubPr>
              <m:e>
                <m:r>
                  <m:rPr>
                    <m:sty m:val="p"/>
                  </m:rPr>
                  <w:rPr>
                    <w:rFonts w:ascii="Cambria Math" w:hAnsi="Cambria Math"/>
                    <w:sz w:val="24"/>
                    <w:szCs w:val="24"/>
                    <w:lang w:val="id-ID"/>
                  </w:rPr>
                  <m:t>R</m:t>
                </m:r>
              </m:e>
              <m:sub>
                <m:r>
                  <m:rPr>
                    <m:sty m:val="p"/>
                  </m:rPr>
                  <w:rPr>
                    <w:rFonts w:ascii="Cambria Math" w:hAnsi="Cambria Math"/>
                    <w:sz w:val="24"/>
                    <w:szCs w:val="24"/>
                    <w:lang w:val="id-ID"/>
                  </w:rPr>
                  <m:t>24</m:t>
                </m:r>
              </m:sub>
            </m:sSub>
          </m:num>
          <m:den>
            <m:r>
              <m:rPr>
                <m:sty m:val="p"/>
              </m:rPr>
              <w:rPr>
                <w:rFonts w:ascii="Cambria Math" w:hAnsi="Cambria Math"/>
                <w:sz w:val="24"/>
                <w:szCs w:val="24"/>
                <w:lang w:val="id-ID"/>
              </w:rPr>
              <m:t>24</m:t>
            </m:r>
          </m:den>
        </m:f>
        <m:sSup>
          <m:sSupPr>
            <m:ctrlPr>
              <w:rPr>
                <w:rFonts w:ascii="Cambria Math" w:eastAsiaTheme="minorEastAsia" w:hAnsi="Cambria Math"/>
                <w:sz w:val="24"/>
                <w:szCs w:val="24"/>
                <w:lang w:val="id-ID"/>
              </w:rPr>
            </m:ctrlPr>
          </m:sSupPr>
          <m:e>
            <m:d>
              <m:dPr>
                <m:ctrlPr>
                  <w:rPr>
                    <w:rFonts w:ascii="Cambria Math" w:eastAsiaTheme="minorEastAsia" w:hAnsi="Cambria Math"/>
                    <w:sz w:val="24"/>
                    <w:szCs w:val="24"/>
                    <w:lang w:val="id-ID"/>
                  </w:rPr>
                </m:ctrlPr>
              </m:dPr>
              <m:e>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24</m:t>
                    </m:r>
                  </m:num>
                  <m:den>
                    <m:r>
                      <m:rPr>
                        <m:sty m:val="p"/>
                      </m:rPr>
                      <w:rPr>
                        <w:rFonts w:ascii="Cambria Math" w:eastAsiaTheme="minorEastAsia" w:hAnsi="Cambria Math"/>
                        <w:sz w:val="24"/>
                        <w:szCs w:val="24"/>
                        <w:lang w:val="id-ID"/>
                      </w:rPr>
                      <m:t>t</m:t>
                    </m:r>
                  </m:den>
                </m:f>
              </m:e>
            </m:d>
          </m:e>
          <m:sup>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2</m:t>
                </m:r>
              </m:num>
              <m:den>
                <m:r>
                  <m:rPr>
                    <m:sty m:val="p"/>
                  </m:rPr>
                  <w:rPr>
                    <w:rFonts w:ascii="Cambria Math" w:eastAsiaTheme="minorEastAsia" w:hAnsi="Cambria Math"/>
                    <w:sz w:val="24"/>
                    <w:szCs w:val="24"/>
                    <w:lang w:val="id-ID"/>
                  </w:rPr>
                  <m:t>3</m:t>
                </m:r>
              </m:den>
            </m:f>
          </m:sup>
        </m:sSup>
      </m:oMath>
      <w:r w:rsidR="005535AA" w:rsidRPr="00CD61D9">
        <w:rPr>
          <w:sz w:val="24"/>
          <w:szCs w:val="24"/>
          <w:lang w:val="id-ID"/>
        </w:rPr>
        <w:t>…</w:t>
      </w:r>
      <w:r w:rsidR="005535AA" w:rsidRPr="00CD61D9">
        <w:rPr>
          <w:lang w:val="id-ID"/>
        </w:rPr>
        <w:t>………</w:t>
      </w:r>
      <w:r w:rsidR="005535AA" w:rsidRPr="00CD61D9">
        <w:rPr>
          <w:lang w:val="id-ID"/>
        </w:rPr>
        <w:t xml:space="preserve"> </w:t>
      </w:r>
      <w:r w:rsidR="00020F24" w:rsidRPr="00CD61D9">
        <w:rPr>
          <w:lang w:val="id-ID"/>
        </w:rPr>
        <w:t>(1)</w:t>
      </w:r>
    </w:p>
    <w:p w14:paraId="0FDA9CAC" w14:textId="77777777" w:rsidR="00DF02D9" w:rsidRDefault="00DF02D9" w:rsidP="00020F24">
      <w:pPr>
        <w:ind w:firstLine="0"/>
        <w:rPr>
          <w:lang w:val="id-ID" w:eastAsia="en-ID"/>
        </w:rPr>
      </w:pPr>
    </w:p>
    <w:p w14:paraId="1D3C9133" w14:textId="529DEEAF" w:rsidR="00020F24" w:rsidRPr="00CD61D9" w:rsidRDefault="00020F24" w:rsidP="00020F24">
      <w:pPr>
        <w:ind w:firstLine="0"/>
        <w:rPr>
          <w:lang w:val="id-ID" w:eastAsia="en-ID"/>
        </w:rPr>
      </w:pPr>
      <w:r w:rsidRPr="00CD61D9">
        <w:rPr>
          <w:lang w:val="id-ID" w:eastAsia="en-ID"/>
        </w:rPr>
        <w:t>Keterangan:</w:t>
      </w:r>
    </w:p>
    <w:p w14:paraId="4F25B44D" w14:textId="77777777" w:rsidR="00020F24" w:rsidRPr="00CD61D9" w:rsidRDefault="00000000" w:rsidP="00020F24">
      <w:pPr>
        <w:tabs>
          <w:tab w:val="left" w:pos="567"/>
        </w:tabs>
        <w:ind w:left="709" w:hanging="709"/>
        <w:rPr>
          <w:rFonts w:eastAsiaTheme="minorEastAsia"/>
          <w:lang w:val="id-ID"/>
        </w:rPr>
      </w:pPr>
      <m:oMath>
        <m:sSub>
          <m:sSubPr>
            <m:ctrlPr>
              <w:rPr>
                <w:rFonts w:ascii="Cambria Math" w:hAnsi="Cambria Math"/>
                <w:lang w:val="id-ID"/>
              </w:rPr>
            </m:ctrlPr>
          </m:sSubPr>
          <m:e>
            <m:r>
              <m:rPr>
                <m:sty m:val="p"/>
              </m:rPr>
              <w:rPr>
                <w:rFonts w:ascii="Cambria Math" w:hAnsi="Cambria Math"/>
                <w:lang w:val="id-ID"/>
              </w:rPr>
              <m:t>I</m:t>
            </m:r>
          </m:e>
          <m:sub>
            <m:r>
              <m:rPr>
                <m:sty m:val="p"/>
              </m:rPr>
              <w:rPr>
                <w:rFonts w:ascii="Cambria Math" w:hAnsi="Cambria Math"/>
                <w:lang w:val="id-ID"/>
              </w:rPr>
              <m:t>t</m:t>
            </m:r>
          </m:sub>
        </m:sSub>
      </m:oMath>
      <w:r w:rsidR="00020F24" w:rsidRPr="00CD61D9">
        <w:rPr>
          <w:rFonts w:eastAsiaTheme="minorEastAsia"/>
          <w:lang w:val="id-ID"/>
        </w:rPr>
        <w:tab/>
        <w:t>: intensitas curah hujan untuk lama hujan t (mm/jam)</w:t>
      </w:r>
    </w:p>
    <w:p w14:paraId="7482CF3A" w14:textId="77777777" w:rsidR="00020F24" w:rsidRPr="00CD61D9" w:rsidRDefault="00020F24" w:rsidP="00020F24">
      <w:pPr>
        <w:tabs>
          <w:tab w:val="left" w:pos="567"/>
        </w:tabs>
        <w:ind w:left="709" w:hanging="709"/>
        <w:rPr>
          <w:rFonts w:eastAsiaTheme="minorEastAsia"/>
          <w:lang w:val="id-ID"/>
        </w:rPr>
      </w:pPr>
      <m:oMath>
        <m:r>
          <m:rPr>
            <m:sty m:val="p"/>
          </m:rPr>
          <w:rPr>
            <w:rFonts w:ascii="Cambria Math" w:eastAsiaTheme="minorEastAsia" w:hAnsi="Cambria Math"/>
            <w:lang w:val="id-ID"/>
          </w:rPr>
          <m:t>t</m:t>
        </m:r>
      </m:oMath>
      <w:r w:rsidRPr="00CD61D9">
        <w:rPr>
          <w:rFonts w:eastAsiaTheme="minorEastAsia"/>
          <w:lang w:val="id-ID"/>
        </w:rPr>
        <w:tab/>
        <w:t>: lamanya curah hujan (jam)</w:t>
      </w:r>
    </w:p>
    <w:p w14:paraId="5954DB6E" w14:textId="77777777" w:rsidR="00020F24" w:rsidRPr="00CD61D9" w:rsidRDefault="00000000" w:rsidP="00020F24">
      <w:pPr>
        <w:tabs>
          <w:tab w:val="left" w:pos="567"/>
        </w:tabs>
        <w:ind w:left="709" w:hanging="709"/>
        <w:rPr>
          <w:lang w:val="id-ID"/>
        </w:rPr>
      </w:pPr>
      <m:oMath>
        <m:sSub>
          <m:sSubPr>
            <m:ctrlPr>
              <w:rPr>
                <w:rFonts w:ascii="Cambria Math" w:hAnsi="Cambria Math"/>
                <w:lang w:val="id-ID"/>
              </w:rPr>
            </m:ctrlPr>
          </m:sSubPr>
          <m:e>
            <m:r>
              <m:rPr>
                <m:sty m:val="p"/>
              </m:rPr>
              <w:rPr>
                <w:rFonts w:ascii="Cambria Math" w:hAnsi="Cambria Math"/>
                <w:lang w:val="id-ID"/>
              </w:rPr>
              <m:t>R</m:t>
            </m:r>
          </m:e>
          <m:sub>
            <m:r>
              <m:rPr>
                <m:sty m:val="p"/>
              </m:rPr>
              <w:rPr>
                <w:rFonts w:ascii="Cambria Math" w:hAnsi="Cambria Math"/>
                <w:lang w:val="id-ID"/>
              </w:rPr>
              <m:t>24</m:t>
            </m:r>
          </m:sub>
        </m:sSub>
      </m:oMath>
      <w:r w:rsidR="00020F24" w:rsidRPr="00CD61D9">
        <w:rPr>
          <w:rFonts w:eastAsiaTheme="minorEastAsia"/>
          <w:lang w:val="id-ID"/>
        </w:rPr>
        <w:tab/>
        <w:t>: curah hujan maksimum selama 24 jam (mm)</w:t>
      </w:r>
    </w:p>
    <w:p w14:paraId="12298A06" w14:textId="77777777" w:rsidR="00020F24" w:rsidRPr="00CD61D9" w:rsidRDefault="00020F24" w:rsidP="00020F24">
      <w:pPr>
        <w:rPr>
          <w:lang w:val="id-ID" w:eastAsia="en-ID"/>
        </w:rPr>
      </w:pPr>
    </w:p>
    <w:p w14:paraId="299A6DE0" w14:textId="662EA647" w:rsidR="00020F24" w:rsidRPr="00CD61D9" w:rsidRDefault="00020F24" w:rsidP="00020F24">
      <w:pPr>
        <w:rPr>
          <w:lang w:val="id-ID" w:eastAsia="en-ID"/>
        </w:rPr>
      </w:pPr>
      <w:r w:rsidRPr="00CD61D9">
        <w:rPr>
          <w:lang w:val="id-ID" w:eastAsia="en-ID"/>
        </w:rPr>
        <w:t xml:space="preserve">Pada prinsipnya kedalaman hujan pada setiap jam akan diketahui dengan perkalian antara intensitas hujan dan durasi waktu tersebut. Perbedaan antara nilai kedalaman hujan yang berurutan merupakan pertambahan hujan dalam interval waktu </w:t>
      </w:r>
      <w:proofErr w:type="spellStart"/>
      <w:r w:rsidRPr="00CD61D9">
        <w:rPr>
          <w:rFonts w:ascii="Cambria" w:hAnsi="Cambria" w:cs="Cambria"/>
          <w:lang w:val="id-ID" w:eastAsia="en-ID"/>
        </w:rPr>
        <w:t>Δ</w:t>
      </w:r>
      <w:r w:rsidRPr="00CD61D9">
        <w:rPr>
          <w:lang w:val="id-ID" w:eastAsia="en-ID"/>
        </w:rPr>
        <w:t>t</w:t>
      </w:r>
      <w:proofErr w:type="spellEnd"/>
      <w:r w:rsidRPr="00CD61D9">
        <w:rPr>
          <w:lang w:val="id-ID" w:eastAsia="en-ID"/>
        </w:rPr>
        <w:t xml:space="preserve">. Kemudian rangkaian hujan setiap interval tersebut disusun menjadi bentuk </w:t>
      </w:r>
      <w:proofErr w:type="spellStart"/>
      <w:r w:rsidRPr="00CD61D9">
        <w:rPr>
          <w:lang w:val="id-ID" w:eastAsia="en-ID"/>
        </w:rPr>
        <w:t>bell</w:t>
      </w:r>
      <w:proofErr w:type="spellEnd"/>
      <w:r w:rsidRPr="00CD61D9">
        <w:rPr>
          <w:lang w:val="id-ID" w:eastAsia="en-ID"/>
        </w:rPr>
        <w:t xml:space="preserve"> </w:t>
      </w:r>
      <w:proofErr w:type="spellStart"/>
      <w:r w:rsidRPr="00CD61D9">
        <w:rPr>
          <w:lang w:val="id-ID" w:eastAsia="en-ID"/>
        </w:rPr>
        <w:t>shape</w:t>
      </w:r>
      <w:proofErr w:type="spellEnd"/>
      <w:r w:rsidRPr="00CD61D9">
        <w:rPr>
          <w:lang w:val="id-ID" w:eastAsia="en-ID"/>
        </w:rPr>
        <w:t xml:space="preserve"> dengan cara meletakkan nilai terbesar di tengah, lalu menurun diletakkan secara bersilang (kiri dan kanan).</w:t>
      </w:r>
    </w:p>
    <w:p w14:paraId="26ADF0E0" w14:textId="77777777" w:rsidR="00020F24" w:rsidRPr="00CD61D9" w:rsidRDefault="00020F24" w:rsidP="00020F24">
      <w:pPr>
        <w:rPr>
          <w:lang w:val="id-ID" w:eastAsia="en-ID"/>
        </w:rPr>
      </w:pPr>
    </w:p>
    <w:p w14:paraId="6EAFAC59" w14:textId="527F3267" w:rsidR="00020F24" w:rsidRPr="00CD61D9" w:rsidRDefault="00020F24" w:rsidP="00020F24">
      <w:pPr>
        <w:pStyle w:val="Heading2"/>
        <w:rPr>
          <w:lang w:val="id-ID" w:eastAsia="en-ID"/>
        </w:rPr>
      </w:pPr>
      <w:r w:rsidRPr="00CD61D9">
        <w:rPr>
          <w:lang w:val="id-ID" w:eastAsia="en-ID"/>
        </w:rPr>
        <w:t>Analisis Hidraulika</w:t>
      </w:r>
    </w:p>
    <w:p w14:paraId="59E0A2B9" w14:textId="77777777" w:rsidR="00020F24" w:rsidRPr="00CD61D9" w:rsidRDefault="00020F24" w:rsidP="00020F24">
      <w:pPr>
        <w:rPr>
          <w:lang w:val="id-ID" w:eastAsia="en-ID"/>
        </w:rPr>
      </w:pPr>
      <w:r w:rsidRPr="00CD61D9">
        <w:rPr>
          <w:lang w:val="id-ID" w:eastAsia="en-ID"/>
        </w:rPr>
        <w:t xml:space="preserve">Analisis hidraulika pada penelitian ini dikerjakan dengan menggunakan program bantu </w:t>
      </w:r>
      <w:proofErr w:type="spellStart"/>
      <w:r w:rsidRPr="00DF02D9">
        <w:rPr>
          <w:i/>
          <w:iCs/>
          <w:lang w:val="id-ID" w:eastAsia="en-ID"/>
        </w:rPr>
        <w:t>Storm</w:t>
      </w:r>
      <w:proofErr w:type="spellEnd"/>
      <w:r w:rsidRPr="00DF02D9">
        <w:rPr>
          <w:i/>
          <w:iCs/>
          <w:lang w:val="id-ID" w:eastAsia="en-ID"/>
        </w:rPr>
        <w:t xml:space="preserve"> Water </w:t>
      </w:r>
      <w:proofErr w:type="spellStart"/>
      <w:r w:rsidRPr="00DF02D9">
        <w:rPr>
          <w:i/>
          <w:iCs/>
          <w:lang w:val="id-ID" w:eastAsia="en-ID"/>
        </w:rPr>
        <w:t>Management</w:t>
      </w:r>
      <w:proofErr w:type="spellEnd"/>
      <w:r w:rsidRPr="00DF02D9">
        <w:rPr>
          <w:i/>
          <w:iCs/>
          <w:lang w:val="id-ID" w:eastAsia="en-ID"/>
        </w:rPr>
        <w:t xml:space="preserve"> Model</w:t>
      </w:r>
      <w:r w:rsidRPr="00CD61D9">
        <w:rPr>
          <w:lang w:val="id-ID" w:eastAsia="en-ID"/>
        </w:rPr>
        <w:t xml:space="preserve"> (SWMM) Versi 5.1. SWMM adalah model simulasi hujan limpasan (</w:t>
      </w:r>
      <w:proofErr w:type="spellStart"/>
      <w:r w:rsidRPr="00DF02D9">
        <w:rPr>
          <w:i/>
          <w:iCs/>
          <w:lang w:val="id-ID" w:eastAsia="en-ID"/>
        </w:rPr>
        <w:t>rainfall</w:t>
      </w:r>
      <w:proofErr w:type="spellEnd"/>
      <w:r w:rsidRPr="00DF02D9">
        <w:rPr>
          <w:i/>
          <w:iCs/>
          <w:lang w:val="id-ID" w:eastAsia="en-ID"/>
        </w:rPr>
        <w:t xml:space="preserve"> </w:t>
      </w:r>
      <w:proofErr w:type="spellStart"/>
      <w:r w:rsidRPr="00DF02D9">
        <w:rPr>
          <w:i/>
          <w:iCs/>
          <w:lang w:val="id-ID" w:eastAsia="en-ID"/>
        </w:rPr>
        <w:t>runoff</w:t>
      </w:r>
      <w:proofErr w:type="spellEnd"/>
      <w:r w:rsidRPr="00CD61D9">
        <w:rPr>
          <w:lang w:val="id-ID" w:eastAsia="en-ID"/>
        </w:rPr>
        <w:t>) menggunakan data curah hujan periodik baik kejadian tunggal maupun kejadian secara menerus. Prinsip kerja dari SWMM adalah dengan menjumlahkan luas daerah tangkapan yang menampung besarnya hujan, kemudian dibangkitkan dalam bentuk limpasan. Kemudian limpasan tersebut dapat ditelusuri dengan berbagai cara, seperti sistem perpipaan, saluran terbuka, kolam dan pompa. Informasi yang dapat diketahui dalam penelusuran tersebut, seperti debit aliran, kedalaman dan kualitas air (</w:t>
      </w:r>
      <w:proofErr w:type="spellStart"/>
      <w:r w:rsidRPr="00CD61D9">
        <w:rPr>
          <w:lang w:val="id-ID" w:eastAsia="en-ID"/>
        </w:rPr>
        <w:t>Rossman</w:t>
      </w:r>
      <w:proofErr w:type="spellEnd"/>
      <w:r w:rsidRPr="00CD61D9">
        <w:rPr>
          <w:lang w:val="id-ID" w:eastAsia="en-ID"/>
        </w:rPr>
        <w:t xml:space="preserve">, 2010). Dengan program SWMM dapat dihitung berbagai proses hidrologi seperti: </w:t>
      </w:r>
    </w:p>
    <w:p w14:paraId="19CF75BE" w14:textId="77777777" w:rsidR="00020F24" w:rsidRPr="00CD61D9" w:rsidRDefault="00020F24" w:rsidP="00020F24">
      <w:pPr>
        <w:ind w:left="709" w:hanging="312"/>
        <w:rPr>
          <w:lang w:val="id-ID" w:eastAsia="en-ID"/>
        </w:rPr>
      </w:pPr>
      <w:r w:rsidRPr="00CD61D9">
        <w:rPr>
          <w:lang w:val="id-ID" w:eastAsia="en-ID"/>
        </w:rPr>
        <w:t>a.</w:t>
      </w:r>
      <w:r w:rsidRPr="00CD61D9">
        <w:rPr>
          <w:lang w:val="id-ID" w:eastAsia="en-ID"/>
        </w:rPr>
        <w:tab/>
      </w:r>
      <w:proofErr w:type="spellStart"/>
      <w:r w:rsidRPr="00CD61D9">
        <w:rPr>
          <w:lang w:val="id-ID" w:eastAsia="en-ID"/>
        </w:rPr>
        <w:t>Time</w:t>
      </w:r>
      <w:proofErr w:type="spellEnd"/>
      <w:r w:rsidRPr="00CD61D9">
        <w:rPr>
          <w:lang w:val="id-ID" w:eastAsia="en-ID"/>
        </w:rPr>
        <w:t xml:space="preserve"> step curah hujan </w:t>
      </w:r>
    </w:p>
    <w:p w14:paraId="46E4A808" w14:textId="77777777" w:rsidR="00020F24" w:rsidRPr="00CD61D9" w:rsidRDefault="00020F24" w:rsidP="00020F24">
      <w:pPr>
        <w:ind w:left="709" w:hanging="312"/>
        <w:rPr>
          <w:lang w:val="id-ID" w:eastAsia="en-ID"/>
        </w:rPr>
      </w:pPr>
      <w:r w:rsidRPr="00CD61D9">
        <w:rPr>
          <w:lang w:val="id-ID" w:eastAsia="en-ID"/>
        </w:rPr>
        <w:t>b.</w:t>
      </w:r>
      <w:r w:rsidRPr="00CD61D9">
        <w:rPr>
          <w:lang w:val="id-ID" w:eastAsia="en-ID"/>
        </w:rPr>
        <w:tab/>
        <w:t xml:space="preserve">Besar air hujan yang hilang sebagai akibat Infiltrasi </w:t>
      </w:r>
    </w:p>
    <w:p w14:paraId="4D0F029D" w14:textId="77777777" w:rsidR="00020F24" w:rsidRPr="00CD61D9" w:rsidRDefault="00020F24" w:rsidP="00020F24">
      <w:pPr>
        <w:ind w:left="709" w:hanging="312"/>
        <w:rPr>
          <w:lang w:val="id-ID" w:eastAsia="en-ID"/>
        </w:rPr>
      </w:pPr>
      <w:r w:rsidRPr="00CD61D9">
        <w:rPr>
          <w:lang w:val="id-ID" w:eastAsia="en-ID"/>
        </w:rPr>
        <w:t>c.</w:t>
      </w:r>
      <w:r w:rsidRPr="00CD61D9">
        <w:rPr>
          <w:lang w:val="id-ID" w:eastAsia="en-ID"/>
        </w:rPr>
        <w:tab/>
        <w:t xml:space="preserve">Besarnya nilai perkolasi dari proses infiltrasi </w:t>
      </w:r>
      <w:proofErr w:type="spellStart"/>
      <w:r w:rsidRPr="00CD61D9">
        <w:rPr>
          <w:lang w:val="id-ID" w:eastAsia="en-ID"/>
        </w:rPr>
        <w:t>kedalam</w:t>
      </w:r>
      <w:proofErr w:type="spellEnd"/>
      <w:r w:rsidRPr="00CD61D9">
        <w:rPr>
          <w:lang w:val="id-ID" w:eastAsia="en-ID"/>
        </w:rPr>
        <w:t xml:space="preserve"> permukaan air tanah</w:t>
      </w:r>
    </w:p>
    <w:p w14:paraId="53E4145B" w14:textId="77777777" w:rsidR="00020F24" w:rsidRPr="00CD61D9" w:rsidRDefault="00020F24" w:rsidP="00020F24">
      <w:pPr>
        <w:ind w:left="709" w:hanging="312"/>
        <w:rPr>
          <w:lang w:val="id-ID" w:eastAsia="en-ID"/>
        </w:rPr>
      </w:pPr>
      <w:r w:rsidRPr="00CD61D9">
        <w:rPr>
          <w:lang w:val="id-ID" w:eastAsia="en-ID"/>
        </w:rPr>
        <w:t>d.</w:t>
      </w:r>
      <w:r w:rsidRPr="00CD61D9">
        <w:rPr>
          <w:lang w:val="id-ID" w:eastAsia="en-ID"/>
        </w:rPr>
        <w:tab/>
        <w:t>Aliran antara air tanah dengan sistem drainase</w:t>
      </w:r>
    </w:p>
    <w:p w14:paraId="6FEDC04C" w14:textId="77777777" w:rsidR="00020F24" w:rsidRPr="00CD61D9" w:rsidRDefault="00020F24" w:rsidP="00020F24">
      <w:pPr>
        <w:ind w:left="709" w:hanging="312"/>
        <w:rPr>
          <w:lang w:val="id-ID" w:eastAsia="en-ID"/>
        </w:rPr>
      </w:pPr>
      <w:r w:rsidRPr="00CD61D9">
        <w:rPr>
          <w:lang w:val="id-ID" w:eastAsia="en-ID"/>
        </w:rPr>
        <w:t>e.</w:t>
      </w:r>
      <w:r w:rsidRPr="00CD61D9">
        <w:rPr>
          <w:lang w:val="id-ID" w:eastAsia="en-ID"/>
        </w:rPr>
        <w:tab/>
        <w:t xml:space="preserve">Penelusuran </w:t>
      </w:r>
      <w:proofErr w:type="spellStart"/>
      <w:r w:rsidRPr="00DF02D9">
        <w:rPr>
          <w:i/>
          <w:iCs/>
          <w:lang w:val="id-ID" w:eastAsia="en-ID"/>
        </w:rPr>
        <w:t>Nonlinear</w:t>
      </w:r>
      <w:proofErr w:type="spellEnd"/>
      <w:r w:rsidRPr="00DF02D9">
        <w:rPr>
          <w:i/>
          <w:iCs/>
          <w:lang w:val="id-ID" w:eastAsia="en-ID"/>
        </w:rPr>
        <w:t xml:space="preserve"> Reservoir</w:t>
      </w:r>
      <w:r w:rsidRPr="00CD61D9">
        <w:rPr>
          <w:lang w:val="id-ID" w:eastAsia="en-ID"/>
        </w:rPr>
        <w:t xml:space="preserve"> dari Aliran Permukaan</w:t>
      </w:r>
    </w:p>
    <w:p w14:paraId="0EF70A44" w14:textId="77777777" w:rsidR="00020F24" w:rsidRPr="00CD61D9" w:rsidRDefault="00020F24" w:rsidP="00020F24">
      <w:pPr>
        <w:rPr>
          <w:lang w:val="id-ID" w:eastAsia="en-ID"/>
        </w:rPr>
      </w:pPr>
      <w:r w:rsidRPr="00CD61D9">
        <w:rPr>
          <w:lang w:val="id-ID" w:eastAsia="en-ID"/>
        </w:rPr>
        <w:t xml:space="preserve">Proses SWMM ini diawali dengan adanya besaran hujan yang jatuh ke permukaan pada setiap daerah tangkapan air (DTA) yang terbagi menjadi beberapa bagian. Setiap DTA memiliki komponen </w:t>
      </w:r>
      <w:proofErr w:type="spellStart"/>
      <w:r w:rsidRPr="00DF02D9">
        <w:rPr>
          <w:i/>
          <w:iCs/>
          <w:lang w:val="id-ID" w:eastAsia="en-ID"/>
        </w:rPr>
        <w:t>previous</w:t>
      </w:r>
      <w:proofErr w:type="spellEnd"/>
      <w:r w:rsidRPr="00CD61D9">
        <w:rPr>
          <w:lang w:val="id-ID" w:eastAsia="en-ID"/>
        </w:rPr>
        <w:t xml:space="preserve"> dan </w:t>
      </w:r>
      <w:proofErr w:type="spellStart"/>
      <w:r w:rsidRPr="00DF02D9">
        <w:rPr>
          <w:i/>
          <w:iCs/>
          <w:lang w:val="id-ID" w:eastAsia="en-ID"/>
        </w:rPr>
        <w:t>impervious</w:t>
      </w:r>
      <w:proofErr w:type="spellEnd"/>
      <w:r w:rsidRPr="00CD61D9">
        <w:rPr>
          <w:lang w:val="id-ID" w:eastAsia="en-ID"/>
        </w:rPr>
        <w:t>. Besaran aliran yang dibangkitkan dari proses hujan menjadi limpasan tersebut dapat ditelusuri antar daerah tangkapan (</w:t>
      </w:r>
      <w:proofErr w:type="spellStart"/>
      <w:r w:rsidRPr="00DF02D9">
        <w:rPr>
          <w:i/>
          <w:iCs/>
          <w:lang w:val="id-ID" w:eastAsia="en-ID"/>
        </w:rPr>
        <w:t>subcatchment</w:t>
      </w:r>
      <w:proofErr w:type="spellEnd"/>
      <w:r w:rsidRPr="00CD61D9">
        <w:rPr>
          <w:lang w:val="id-ID" w:eastAsia="en-ID"/>
        </w:rPr>
        <w:t>), atau antar titik pertemuan dari suatu skema drainase.</w:t>
      </w:r>
    </w:p>
    <w:p w14:paraId="3651807C" w14:textId="4158A761" w:rsidR="00020F24" w:rsidRPr="00CD61D9" w:rsidRDefault="00020F24" w:rsidP="00020F24">
      <w:pPr>
        <w:rPr>
          <w:lang w:val="id-ID" w:eastAsia="en-ID"/>
        </w:rPr>
      </w:pPr>
      <w:r w:rsidRPr="00CD61D9">
        <w:rPr>
          <w:lang w:val="id-ID" w:eastAsia="en-ID"/>
        </w:rPr>
        <w:t xml:space="preserve">Selain proses hidrologi, program SWMM juga memiliki kemampuan dalam permodelan hidrolika untuk </w:t>
      </w:r>
      <w:r w:rsidRPr="00CD61D9">
        <w:rPr>
          <w:lang w:val="id-ID" w:eastAsia="en-ID"/>
        </w:rPr>
        <w:t>penelusuran debit limpasan, dan debit aliran e</w:t>
      </w:r>
      <w:proofErr w:type="spellStart"/>
      <w:r w:rsidR="00DF02D9">
        <w:rPr>
          <w:lang w:eastAsia="en-ID"/>
        </w:rPr>
        <w:t>ks</w:t>
      </w:r>
      <w:r w:rsidRPr="00CD61D9">
        <w:rPr>
          <w:lang w:val="id-ID" w:eastAsia="en-ID"/>
        </w:rPr>
        <w:t>ternal</w:t>
      </w:r>
      <w:proofErr w:type="spellEnd"/>
      <w:r w:rsidRPr="00CD61D9">
        <w:rPr>
          <w:lang w:val="id-ID" w:eastAsia="en-ID"/>
        </w:rPr>
        <w:t xml:space="preserve"> melalui saluran terbuka, sistem drainase pipa, kolam dan bangunan </w:t>
      </w:r>
      <w:proofErr w:type="spellStart"/>
      <w:r w:rsidRPr="00CD61D9">
        <w:rPr>
          <w:lang w:val="id-ID" w:eastAsia="en-ID"/>
        </w:rPr>
        <w:t>pengelak</w:t>
      </w:r>
      <w:proofErr w:type="spellEnd"/>
      <w:r w:rsidRPr="00CD61D9">
        <w:rPr>
          <w:lang w:val="id-ID" w:eastAsia="en-ID"/>
        </w:rPr>
        <w:t>. Berikut kemampuan program SWMM dalam analisis hidrolika:</w:t>
      </w:r>
    </w:p>
    <w:p w14:paraId="6FBAEE35" w14:textId="77777777" w:rsidR="00020F24" w:rsidRPr="00CD61D9" w:rsidRDefault="00020F24" w:rsidP="00020F24">
      <w:pPr>
        <w:ind w:left="709" w:hanging="312"/>
        <w:rPr>
          <w:lang w:val="id-ID" w:eastAsia="en-ID"/>
        </w:rPr>
      </w:pPr>
      <w:r w:rsidRPr="00CD61D9">
        <w:rPr>
          <w:lang w:val="id-ID" w:eastAsia="en-ID"/>
        </w:rPr>
        <w:t>a)</w:t>
      </w:r>
      <w:r w:rsidRPr="00CD61D9">
        <w:rPr>
          <w:lang w:val="id-ID" w:eastAsia="en-ID"/>
        </w:rPr>
        <w:tab/>
        <w:t>Mengatur jaringan</w:t>
      </w:r>
    </w:p>
    <w:p w14:paraId="71516D4C" w14:textId="77777777" w:rsidR="00020F24" w:rsidRPr="00CD61D9" w:rsidRDefault="00020F24" w:rsidP="00020F24">
      <w:pPr>
        <w:ind w:left="709" w:hanging="312"/>
        <w:rPr>
          <w:lang w:val="id-ID" w:eastAsia="en-ID"/>
        </w:rPr>
      </w:pPr>
      <w:r w:rsidRPr="00CD61D9">
        <w:rPr>
          <w:lang w:val="id-ID" w:eastAsia="en-ID"/>
        </w:rPr>
        <w:t>b)</w:t>
      </w:r>
      <w:r w:rsidRPr="00CD61D9">
        <w:rPr>
          <w:lang w:val="id-ID" w:eastAsia="en-ID"/>
        </w:rPr>
        <w:tab/>
        <w:t>Mengatur dimensi saluran</w:t>
      </w:r>
    </w:p>
    <w:p w14:paraId="5BDAFB29" w14:textId="77777777" w:rsidR="00020F24" w:rsidRPr="00CD61D9" w:rsidRDefault="00020F24" w:rsidP="00020F24">
      <w:pPr>
        <w:ind w:left="709" w:hanging="312"/>
        <w:rPr>
          <w:lang w:val="id-ID" w:eastAsia="en-ID"/>
        </w:rPr>
      </w:pPr>
      <w:r w:rsidRPr="00CD61D9">
        <w:rPr>
          <w:lang w:val="id-ID" w:eastAsia="en-ID"/>
        </w:rPr>
        <w:t>c)</w:t>
      </w:r>
      <w:r w:rsidRPr="00CD61D9">
        <w:rPr>
          <w:lang w:val="id-ID" w:eastAsia="en-ID"/>
        </w:rPr>
        <w:tab/>
        <w:t xml:space="preserve">Memodelkan bangunan air seperti: kolam retensi, pompa, bendung, </w:t>
      </w:r>
      <w:proofErr w:type="spellStart"/>
      <w:r w:rsidRPr="00CD61D9">
        <w:rPr>
          <w:lang w:val="id-ID" w:eastAsia="en-ID"/>
        </w:rPr>
        <w:t>flap</w:t>
      </w:r>
      <w:proofErr w:type="spellEnd"/>
      <w:r w:rsidRPr="00CD61D9">
        <w:rPr>
          <w:lang w:val="id-ID" w:eastAsia="en-ID"/>
        </w:rPr>
        <w:t xml:space="preserve"> </w:t>
      </w:r>
      <w:proofErr w:type="spellStart"/>
      <w:r w:rsidRPr="00CD61D9">
        <w:rPr>
          <w:lang w:val="id-ID" w:eastAsia="en-ID"/>
        </w:rPr>
        <w:t>gate</w:t>
      </w:r>
      <w:proofErr w:type="spellEnd"/>
      <w:r w:rsidRPr="00CD61D9">
        <w:rPr>
          <w:lang w:val="id-ID" w:eastAsia="en-ID"/>
        </w:rPr>
        <w:t xml:space="preserve"> dan saluran pembuang.</w:t>
      </w:r>
    </w:p>
    <w:p w14:paraId="7AE24C27" w14:textId="77777777" w:rsidR="00020F24" w:rsidRPr="00CD61D9" w:rsidRDefault="00020F24" w:rsidP="00020F24">
      <w:pPr>
        <w:ind w:left="709" w:hanging="312"/>
        <w:rPr>
          <w:lang w:val="id-ID" w:eastAsia="en-ID"/>
        </w:rPr>
      </w:pPr>
      <w:r w:rsidRPr="00CD61D9">
        <w:rPr>
          <w:lang w:val="id-ID" w:eastAsia="en-ID"/>
        </w:rPr>
        <w:t>d)</w:t>
      </w:r>
      <w:r w:rsidRPr="00CD61D9">
        <w:rPr>
          <w:lang w:val="id-ID" w:eastAsia="en-ID"/>
        </w:rPr>
        <w:tab/>
        <w:t>Menggunakan aliran eksternal dan kualitas air dari limpasan permukaan, aliran antara air tanah, curah hujan yang dipengaruhi infiltrasi/aliran.</w:t>
      </w:r>
    </w:p>
    <w:p w14:paraId="56906276" w14:textId="77777777" w:rsidR="00020F24" w:rsidRPr="00CD61D9" w:rsidRDefault="00020F24" w:rsidP="00020F24">
      <w:pPr>
        <w:ind w:left="709" w:hanging="312"/>
        <w:rPr>
          <w:lang w:val="id-ID" w:eastAsia="en-ID"/>
        </w:rPr>
      </w:pPr>
      <w:r w:rsidRPr="00CD61D9">
        <w:rPr>
          <w:lang w:val="id-ID" w:eastAsia="en-ID"/>
        </w:rPr>
        <w:t>e)</w:t>
      </w:r>
      <w:r w:rsidRPr="00CD61D9">
        <w:rPr>
          <w:lang w:val="id-ID" w:eastAsia="en-ID"/>
        </w:rPr>
        <w:tab/>
        <w:t xml:space="preserve">Menggunakan dua pilihan metode penelusuran aliran yaitu </w:t>
      </w:r>
      <w:proofErr w:type="spellStart"/>
      <w:r w:rsidRPr="00CD61D9">
        <w:rPr>
          <w:lang w:val="id-ID" w:eastAsia="en-ID"/>
        </w:rPr>
        <w:t>kinematik</w:t>
      </w:r>
      <w:proofErr w:type="spellEnd"/>
      <w:r w:rsidRPr="00CD61D9">
        <w:rPr>
          <w:lang w:val="id-ID" w:eastAsia="en-ID"/>
        </w:rPr>
        <w:t xml:space="preserve"> dan dinamik. </w:t>
      </w:r>
    </w:p>
    <w:p w14:paraId="7C1E3117" w14:textId="77777777" w:rsidR="00020F24" w:rsidRPr="00CD61D9" w:rsidRDefault="00020F24" w:rsidP="00020F24">
      <w:pPr>
        <w:ind w:left="709" w:hanging="312"/>
        <w:rPr>
          <w:lang w:val="id-ID" w:eastAsia="en-ID"/>
        </w:rPr>
      </w:pPr>
      <w:r w:rsidRPr="00CD61D9">
        <w:rPr>
          <w:lang w:val="id-ID" w:eastAsia="en-ID"/>
        </w:rPr>
        <w:t>f)</w:t>
      </w:r>
      <w:r w:rsidRPr="00CD61D9">
        <w:rPr>
          <w:lang w:val="id-ID" w:eastAsia="en-ID"/>
        </w:rPr>
        <w:tab/>
        <w:t xml:space="preserve">Memodelkan bermacam-macam aliran, seperti </w:t>
      </w:r>
      <w:proofErr w:type="spellStart"/>
      <w:r w:rsidRPr="00CD61D9">
        <w:rPr>
          <w:lang w:val="id-ID" w:eastAsia="en-ID"/>
        </w:rPr>
        <w:t>backwater</w:t>
      </w:r>
      <w:proofErr w:type="spellEnd"/>
      <w:r w:rsidRPr="00CD61D9">
        <w:rPr>
          <w:lang w:val="id-ID" w:eastAsia="en-ID"/>
        </w:rPr>
        <w:t>, penambahan aliran dan kolam.</w:t>
      </w:r>
    </w:p>
    <w:p w14:paraId="2D4E3299" w14:textId="77777777" w:rsidR="00020F24" w:rsidRPr="00CD61D9" w:rsidRDefault="00020F24" w:rsidP="00020F24">
      <w:pPr>
        <w:ind w:left="709" w:hanging="312"/>
        <w:rPr>
          <w:lang w:val="id-ID" w:eastAsia="en-ID"/>
        </w:rPr>
      </w:pPr>
      <w:r w:rsidRPr="00CD61D9">
        <w:rPr>
          <w:lang w:val="id-ID" w:eastAsia="en-ID"/>
        </w:rPr>
        <w:t>g)</w:t>
      </w:r>
      <w:r w:rsidRPr="00CD61D9">
        <w:rPr>
          <w:lang w:val="id-ID" w:eastAsia="en-ID"/>
        </w:rPr>
        <w:tab/>
        <w:t xml:space="preserve">Melakukan pembatasan aturan pengendalian dinamis untuk </w:t>
      </w:r>
      <w:proofErr w:type="spellStart"/>
      <w:r w:rsidRPr="00CD61D9">
        <w:rPr>
          <w:lang w:val="id-ID" w:eastAsia="en-ID"/>
        </w:rPr>
        <w:t>mensimulasi</w:t>
      </w:r>
      <w:proofErr w:type="spellEnd"/>
      <w:r w:rsidRPr="00CD61D9">
        <w:rPr>
          <w:lang w:val="id-ID" w:eastAsia="en-ID"/>
        </w:rPr>
        <w:t xml:space="preserve"> pengoperasian pompa, pembukaan saluran pembuang dan ketinggian puncak bendung.</w:t>
      </w:r>
    </w:p>
    <w:p w14:paraId="2BF7D925" w14:textId="77777777" w:rsidR="00020F24" w:rsidRPr="00CD61D9" w:rsidRDefault="00020F24" w:rsidP="00020F24">
      <w:pPr>
        <w:rPr>
          <w:lang w:val="id-ID" w:eastAsia="en-ID"/>
        </w:rPr>
      </w:pPr>
      <w:r w:rsidRPr="00CD61D9">
        <w:rPr>
          <w:lang w:val="id-ID" w:eastAsia="en-ID"/>
        </w:rPr>
        <w:t>Debit banjir rencana dapat dihitung secara kumulatif dengan program ini, sehingga dihasilkan debit puncak maksimum pada titik yang ditinjau.</w:t>
      </w:r>
    </w:p>
    <w:p w14:paraId="5E5237CE" w14:textId="114E6E16" w:rsidR="00020F24" w:rsidRPr="00CD61D9" w:rsidRDefault="00020F24" w:rsidP="00020F24">
      <w:pPr>
        <w:ind w:firstLine="0"/>
        <w:rPr>
          <w:lang w:val="id-ID" w:eastAsia="en-ID"/>
        </w:rPr>
      </w:pPr>
    </w:p>
    <w:p w14:paraId="0D06898D" w14:textId="3618EF4B" w:rsidR="00020F24" w:rsidRPr="00CD61D9" w:rsidRDefault="00112E00" w:rsidP="00112E00">
      <w:pPr>
        <w:ind w:firstLine="0"/>
        <w:jc w:val="center"/>
        <w:rPr>
          <w:szCs w:val="22"/>
          <w:lang w:val="id-ID"/>
        </w:rPr>
      </w:pPr>
      <w:r w:rsidRPr="00CD61D9">
        <w:rPr>
          <w:noProof/>
          <w:lang w:val="id-ID"/>
        </w:rPr>
        <w:drawing>
          <wp:anchor distT="0" distB="0" distL="114300" distR="114300" simplePos="0" relativeHeight="251661312" behindDoc="0" locked="0" layoutInCell="1" allowOverlap="1" wp14:anchorId="1CDD0EC8" wp14:editId="57718A98">
            <wp:simplePos x="0" y="0"/>
            <wp:positionH relativeFrom="column">
              <wp:posOffset>2024380</wp:posOffset>
            </wp:positionH>
            <wp:positionV relativeFrom="paragraph">
              <wp:posOffset>1316355</wp:posOffset>
            </wp:positionV>
            <wp:extent cx="779780" cy="598805"/>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17801" t="15018" r="7382"/>
                    <a:stretch/>
                  </pic:blipFill>
                  <pic:spPr bwMode="auto">
                    <a:xfrm>
                      <a:off x="0" y="0"/>
                      <a:ext cx="779780" cy="59880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1D9">
        <w:rPr>
          <w:noProof/>
          <w:lang w:val="id-ID"/>
        </w:rPr>
        <w:drawing>
          <wp:anchor distT="0" distB="0" distL="114300" distR="114300" simplePos="0" relativeHeight="251660288" behindDoc="0" locked="0" layoutInCell="1" allowOverlap="1" wp14:anchorId="20B244FD" wp14:editId="75A0F300">
            <wp:simplePos x="0" y="0"/>
            <wp:positionH relativeFrom="column">
              <wp:posOffset>2021205</wp:posOffset>
            </wp:positionH>
            <wp:positionV relativeFrom="paragraph">
              <wp:posOffset>642620</wp:posOffset>
            </wp:positionV>
            <wp:extent cx="780415" cy="624840"/>
            <wp:effectExtent l="0" t="0" r="63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17567" t="23444" r="6458" b="2871"/>
                    <a:stretch/>
                  </pic:blipFill>
                  <pic:spPr bwMode="auto">
                    <a:xfrm>
                      <a:off x="0" y="0"/>
                      <a:ext cx="780415" cy="62484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F24" w:rsidRPr="00CD61D9">
        <w:rPr>
          <w:noProof/>
          <w:lang w:val="id-ID"/>
        </w:rPr>
        <w:drawing>
          <wp:anchor distT="0" distB="0" distL="114300" distR="114300" simplePos="0" relativeHeight="251662336" behindDoc="0" locked="0" layoutInCell="1" allowOverlap="1" wp14:anchorId="4ED79F9E" wp14:editId="6F62B294">
            <wp:simplePos x="0" y="0"/>
            <wp:positionH relativeFrom="column">
              <wp:posOffset>1296609</wp:posOffset>
            </wp:positionH>
            <wp:positionV relativeFrom="paragraph">
              <wp:posOffset>2248180</wp:posOffset>
            </wp:positionV>
            <wp:extent cx="847208" cy="639193"/>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24123" t="21461" b="2360"/>
                    <a:stretch/>
                  </pic:blipFill>
                  <pic:spPr bwMode="auto">
                    <a:xfrm>
                      <a:off x="0" y="0"/>
                      <a:ext cx="847208" cy="639193"/>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F24" w:rsidRPr="00CD61D9">
        <w:rPr>
          <w:noProof/>
          <w:lang w:val="id-ID"/>
        </w:rPr>
        <w:drawing>
          <wp:anchor distT="0" distB="0" distL="114300" distR="114300" simplePos="0" relativeHeight="251659264" behindDoc="0" locked="0" layoutInCell="1" allowOverlap="1" wp14:anchorId="0528C6EF" wp14:editId="69200215">
            <wp:simplePos x="0" y="0"/>
            <wp:positionH relativeFrom="column">
              <wp:posOffset>80645</wp:posOffset>
            </wp:positionH>
            <wp:positionV relativeFrom="paragraph">
              <wp:posOffset>395859</wp:posOffset>
            </wp:positionV>
            <wp:extent cx="780015" cy="574019"/>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21265" t="14311"/>
                    <a:stretch/>
                  </pic:blipFill>
                  <pic:spPr bwMode="auto">
                    <a:xfrm>
                      <a:off x="0" y="0"/>
                      <a:ext cx="780015" cy="574019"/>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F24" w:rsidRPr="00CD61D9">
        <w:rPr>
          <w:noProof/>
          <w:lang w:val="id-ID"/>
        </w:rPr>
        <w:drawing>
          <wp:inline distT="0" distB="0" distL="0" distR="0" wp14:anchorId="0E376008" wp14:editId="7D6BC2A2">
            <wp:extent cx="2733675" cy="291719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33675" cy="2917190"/>
                    </a:xfrm>
                    <a:prstGeom prst="rect">
                      <a:avLst/>
                    </a:prstGeom>
                    <a:noFill/>
                    <a:ln>
                      <a:noFill/>
                    </a:ln>
                  </pic:spPr>
                </pic:pic>
              </a:graphicData>
            </a:graphic>
          </wp:inline>
        </w:drawing>
      </w:r>
    </w:p>
    <w:p w14:paraId="015689DF" w14:textId="0B78A71D" w:rsidR="00020F24" w:rsidRPr="00CD61D9" w:rsidRDefault="00112E00" w:rsidP="00112E00">
      <w:pPr>
        <w:ind w:firstLine="0"/>
        <w:rPr>
          <w:i/>
          <w:iCs/>
          <w:sz w:val="16"/>
          <w:szCs w:val="16"/>
          <w:lang w:val="id-ID"/>
        </w:rPr>
      </w:pPr>
      <w:r w:rsidRPr="00CD61D9">
        <w:rPr>
          <w:i/>
          <w:iCs/>
          <w:sz w:val="16"/>
          <w:szCs w:val="16"/>
          <w:lang w:val="id-ID"/>
        </w:rPr>
        <w:t xml:space="preserve">  </w:t>
      </w:r>
      <w:r w:rsidR="00020F24" w:rsidRPr="00CD61D9">
        <w:rPr>
          <w:i/>
          <w:iCs/>
          <w:sz w:val="16"/>
          <w:szCs w:val="16"/>
          <w:lang w:val="id-ID"/>
        </w:rPr>
        <w:t xml:space="preserve">Sumber: Balai </w:t>
      </w:r>
      <w:proofErr w:type="spellStart"/>
      <w:r w:rsidR="00020F24" w:rsidRPr="00CD61D9">
        <w:rPr>
          <w:i/>
          <w:iCs/>
          <w:sz w:val="16"/>
          <w:szCs w:val="16"/>
          <w:lang w:val="id-ID"/>
        </w:rPr>
        <w:t>Hidroogi</w:t>
      </w:r>
      <w:proofErr w:type="spellEnd"/>
      <w:r w:rsidR="00020F24" w:rsidRPr="00CD61D9">
        <w:rPr>
          <w:i/>
          <w:iCs/>
          <w:sz w:val="16"/>
          <w:szCs w:val="16"/>
          <w:lang w:val="id-ID"/>
        </w:rPr>
        <w:t xml:space="preserve"> dan Lingkungan Keairan</w:t>
      </w:r>
    </w:p>
    <w:p w14:paraId="08E1FACB" w14:textId="605EE515" w:rsidR="00020F24" w:rsidRPr="00DF02D9" w:rsidRDefault="00020F24" w:rsidP="00020F24">
      <w:pPr>
        <w:ind w:firstLine="0"/>
        <w:rPr>
          <w:sz w:val="18"/>
          <w:szCs w:val="18"/>
          <w:lang w:val="id-ID" w:eastAsia="en-ID"/>
        </w:rPr>
      </w:pPr>
    </w:p>
    <w:p w14:paraId="460FD103" w14:textId="14D49753" w:rsidR="00020F24" w:rsidRPr="00CD61D9" w:rsidRDefault="00112E00" w:rsidP="0091414B">
      <w:pPr>
        <w:pStyle w:val="Caption"/>
        <w:ind w:firstLine="0"/>
        <w:rPr>
          <w:lang w:val="id-ID" w:eastAsia="en-ID"/>
        </w:rPr>
      </w:pPr>
      <w:bookmarkStart w:id="6" w:name="_Ref108499667"/>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2</w:t>
      </w:r>
      <w:r w:rsidRPr="00CD61D9">
        <w:rPr>
          <w:lang w:val="id-ID"/>
        </w:rPr>
        <w:fldChar w:fldCharType="end"/>
      </w:r>
      <w:bookmarkEnd w:id="6"/>
      <w:r w:rsidRPr="00CD61D9">
        <w:rPr>
          <w:lang w:val="id-ID"/>
        </w:rPr>
        <w:t xml:space="preserve"> </w:t>
      </w:r>
      <w:r w:rsidR="00020F24" w:rsidRPr="00CD61D9">
        <w:rPr>
          <w:lang w:val="id-ID" w:eastAsia="en-ID"/>
        </w:rPr>
        <w:t>Contoh Bentuk Penampang Saluran Hulu, Tengah dan Hilir Wilayah Kajian</w:t>
      </w:r>
    </w:p>
    <w:p w14:paraId="67D24850" w14:textId="77777777" w:rsidR="00020F24" w:rsidRPr="00CD61D9" w:rsidRDefault="00020F24" w:rsidP="00020F24">
      <w:pPr>
        <w:rPr>
          <w:lang w:val="id-ID" w:eastAsia="en-ID"/>
        </w:rPr>
      </w:pPr>
    </w:p>
    <w:p w14:paraId="092D184E" w14:textId="77777777" w:rsidR="00020F24" w:rsidRPr="00CD61D9" w:rsidRDefault="00020F24" w:rsidP="00020F24">
      <w:pPr>
        <w:rPr>
          <w:lang w:val="id-ID" w:eastAsia="en-ID"/>
        </w:rPr>
      </w:pPr>
      <w:r w:rsidRPr="00CD61D9">
        <w:rPr>
          <w:lang w:val="id-ID" w:eastAsia="en-ID"/>
        </w:rPr>
        <w:t>Proses yang berlangsung dalam program ini adalah:</w:t>
      </w:r>
    </w:p>
    <w:p w14:paraId="220A29C0" w14:textId="77777777" w:rsidR="00020F24" w:rsidRPr="00CD61D9" w:rsidRDefault="00020F24" w:rsidP="00020F24">
      <w:pPr>
        <w:rPr>
          <w:lang w:val="id-ID" w:eastAsia="en-ID"/>
        </w:rPr>
      </w:pPr>
      <w:r w:rsidRPr="00CD61D9">
        <w:rPr>
          <w:lang w:val="id-ID" w:eastAsia="en-ID"/>
        </w:rPr>
        <w:t>a)</w:t>
      </w:r>
      <w:r w:rsidRPr="00CD61D9">
        <w:rPr>
          <w:lang w:val="id-ID" w:eastAsia="en-ID"/>
        </w:rPr>
        <w:tab/>
        <w:t>Aliran permukaan</w:t>
      </w:r>
    </w:p>
    <w:p w14:paraId="7AF0742D" w14:textId="77777777" w:rsidR="00020F24" w:rsidRPr="00CD61D9" w:rsidRDefault="00020F24" w:rsidP="00020F24">
      <w:pPr>
        <w:rPr>
          <w:lang w:val="id-ID" w:eastAsia="en-ID"/>
        </w:rPr>
      </w:pPr>
      <w:r w:rsidRPr="00CD61D9">
        <w:rPr>
          <w:lang w:val="id-ID" w:eastAsia="en-ID"/>
        </w:rPr>
        <w:t>b)</w:t>
      </w:r>
      <w:r w:rsidRPr="00CD61D9">
        <w:rPr>
          <w:lang w:val="id-ID" w:eastAsia="en-ID"/>
        </w:rPr>
        <w:tab/>
        <w:t>Infiltrasi</w:t>
      </w:r>
    </w:p>
    <w:p w14:paraId="75A5E2D9" w14:textId="77777777" w:rsidR="00020F24" w:rsidRPr="00CD61D9" w:rsidRDefault="00020F24" w:rsidP="00020F24">
      <w:pPr>
        <w:rPr>
          <w:lang w:val="id-ID" w:eastAsia="en-ID"/>
        </w:rPr>
      </w:pPr>
      <w:r w:rsidRPr="00CD61D9">
        <w:rPr>
          <w:lang w:val="id-ID" w:eastAsia="en-ID"/>
        </w:rPr>
        <w:t>c)</w:t>
      </w:r>
      <w:r w:rsidRPr="00CD61D9">
        <w:rPr>
          <w:lang w:val="id-ID" w:eastAsia="en-ID"/>
        </w:rPr>
        <w:tab/>
        <w:t>Air tanah</w:t>
      </w:r>
    </w:p>
    <w:p w14:paraId="77FC8C73" w14:textId="77777777" w:rsidR="00020F24" w:rsidRPr="00CD61D9" w:rsidRDefault="00020F24" w:rsidP="00020F24">
      <w:pPr>
        <w:rPr>
          <w:lang w:val="id-ID" w:eastAsia="en-ID"/>
        </w:rPr>
      </w:pPr>
      <w:r w:rsidRPr="00CD61D9">
        <w:rPr>
          <w:lang w:val="id-ID" w:eastAsia="en-ID"/>
        </w:rPr>
        <w:t>d)</w:t>
      </w:r>
      <w:r w:rsidRPr="00CD61D9">
        <w:rPr>
          <w:lang w:val="id-ID" w:eastAsia="en-ID"/>
        </w:rPr>
        <w:tab/>
        <w:t>Genangan di permukaan</w:t>
      </w:r>
    </w:p>
    <w:p w14:paraId="2EA50E17" w14:textId="77777777" w:rsidR="00020F24" w:rsidRPr="00CD61D9" w:rsidRDefault="00020F24" w:rsidP="00020F24">
      <w:pPr>
        <w:rPr>
          <w:lang w:val="id-ID" w:eastAsia="en-ID"/>
        </w:rPr>
      </w:pPr>
      <w:r w:rsidRPr="00CD61D9">
        <w:rPr>
          <w:lang w:val="id-ID" w:eastAsia="en-ID"/>
        </w:rPr>
        <w:t xml:space="preserve">Data masukan yang dibutuhkan adalah geometri dan </w:t>
      </w:r>
      <w:proofErr w:type="spellStart"/>
      <w:r w:rsidRPr="00CD61D9">
        <w:rPr>
          <w:lang w:val="id-ID" w:eastAsia="en-ID"/>
        </w:rPr>
        <w:t>skematisasi</w:t>
      </w:r>
      <w:proofErr w:type="spellEnd"/>
      <w:r w:rsidRPr="00CD61D9">
        <w:rPr>
          <w:lang w:val="id-ID" w:eastAsia="en-ID"/>
        </w:rPr>
        <w:t xml:space="preserve"> saluran di sepanjang jalan Ir. H. Djuanda. Data tersebut dihasilkan dari hasil pengukuran yang telah dilakukan oleh Balai Hidrologi dan Lingkungan Keairan. Berikut adalah contoh beberapa </w:t>
      </w:r>
      <w:proofErr w:type="spellStart"/>
      <w:r w:rsidRPr="00DF02D9">
        <w:rPr>
          <w:i/>
          <w:iCs/>
          <w:lang w:val="id-ID" w:eastAsia="en-ID"/>
        </w:rPr>
        <w:t>cross</w:t>
      </w:r>
      <w:proofErr w:type="spellEnd"/>
      <w:r w:rsidRPr="00DF02D9">
        <w:rPr>
          <w:i/>
          <w:iCs/>
          <w:lang w:val="id-ID" w:eastAsia="en-ID"/>
        </w:rPr>
        <w:t xml:space="preserve"> </w:t>
      </w:r>
      <w:proofErr w:type="spellStart"/>
      <w:r w:rsidRPr="00DF02D9">
        <w:rPr>
          <w:i/>
          <w:iCs/>
          <w:lang w:val="id-ID" w:eastAsia="en-ID"/>
        </w:rPr>
        <w:t>section</w:t>
      </w:r>
      <w:proofErr w:type="spellEnd"/>
      <w:r w:rsidRPr="00CD61D9">
        <w:rPr>
          <w:lang w:val="id-ID" w:eastAsia="en-ID"/>
        </w:rPr>
        <w:t xml:space="preserve"> saluran di jalan </w:t>
      </w:r>
      <w:proofErr w:type="spellStart"/>
      <w:r w:rsidRPr="00CD61D9">
        <w:rPr>
          <w:lang w:val="id-ID" w:eastAsia="en-ID"/>
        </w:rPr>
        <w:t>Dago</w:t>
      </w:r>
      <w:proofErr w:type="spellEnd"/>
      <w:r w:rsidRPr="00CD61D9">
        <w:rPr>
          <w:lang w:val="id-ID" w:eastAsia="en-ID"/>
        </w:rPr>
        <w:t>.</w:t>
      </w:r>
    </w:p>
    <w:p w14:paraId="5410ADE5" w14:textId="1CFEB831" w:rsidR="000872A5" w:rsidRDefault="00020F24" w:rsidP="00020F24">
      <w:pPr>
        <w:rPr>
          <w:lang w:val="id-ID" w:eastAsia="en-ID"/>
        </w:rPr>
      </w:pPr>
      <w:r w:rsidRPr="00CD61D9">
        <w:rPr>
          <w:lang w:val="id-ID" w:eastAsia="en-ID"/>
        </w:rPr>
        <w:t>Berdasarkan</w:t>
      </w:r>
      <w:r w:rsidR="00112E00" w:rsidRPr="00CD61D9">
        <w:rPr>
          <w:lang w:val="id-ID" w:eastAsia="en-ID"/>
        </w:rPr>
        <w:t xml:space="preserve"> </w:t>
      </w:r>
      <w:r w:rsidR="00112E00" w:rsidRPr="00CD61D9">
        <w:rPr>
          <w:lang w:val="id-ID" w:eastAsia="en-ID"/>
        </w:rPr>
        <w:fldChar w:fldCharType="begin"/>
      </w:r>
      <w:r w:rsidR="00112E00" w:rsidRPr="00CD61D9">
        <w:rPr>
          <w:lang w:val="id-ID" w:eastAsia="en-ID"/>
        </w:rPr>
        <w:instrText xml:space="preserve"> REF _Ref108499667 \h </w:instrText>
      </w:r>
      <w:r w:rsidR="00112E00" w:rsidRPr="00CD61D9">
        <w:rPr>
          <w:lang w:val="id-ID" w:eastAsia="en-ID"/>
        </w:rPr>
      </w:r>
      <w:r w:rsidR="00112E00" w:rsidRPr="00CD61D9">
        <w:rPr>
          <w:lang w:val="id-ID" w:eastAsia="en-ID"/>
        </w:rPr>
        <w:fldChar w:fldCharType="separate"/>
      </w:r>
      <w:r w:rsidR="00841698" w:rsidRPr="00CD61D9">
        <w:rPr>
          <w:lang w:val="id-ID"/>
        </w:rPr>
        <w:t xml:space="preserve">Gambar </w:t>
      </w:r>
      <w:r w:rsidR="00841698">
        <w:rPr>
          <w:noProof/>
          <w:lang w:val="id-ID"/>
        </w:rPr>
        <w:t>2</w:t>
      </w:r>
      <w:r w:rsidR="00112E00" w:rsidRPr="00CD61D9">
        <w:rPr>
          <w:lang w:val="id-ID" w:eastAsia="en-ID"/>
        </w:rPr>
        <w:fldChar w:fldCharType="end"/>
      </w:r>
      <w:r w:rsidRPr="00CD61D9">
        <w:rPr>
          <w:lang w:val="id-ID" w:eastAsia="en-ID"/>
        </w:rPr>
        <w:t xml:space="preserve">, bentuk penampang di sepanjang jalan Ir. H. Djuanda tidak terlalu bervariatif </w:t>
      </w:r>
      <w:r w:rsidRPr="00CD61D9">
        <w:rPr>
          <w:lang w:val="id-ID" w:eastAsia="en-ID"/>
        </w:rPr>
        <w:lastRenderedPageBreak/>
        <w:t>hanya bentuknya ada yang tertutup dan ada pula yang terbuka.</w:t>
      </w:r>
    </w:p>
    <w:p w14:paraId="445557F2" w14:textId="77777777" w:rsidR="00DF02D9" w:rsidRPr="00CD61D9" w:rsidRDefault="00DF02D9" w:rsidP="00020F24">
      <w:pPr>
        <w:rPr>
          <w:lang w:val="id-ID" w:eastAsia="en-ID"/>
        </w:rPr>
      </w:pPr>
    </w:p>
    <w:p w14:paraId="0BA4E3D9" w14:textId="37B56E33" w:rsidR="00112E00" w:rsidRPr="00CD61D9" w:rsidRDefault="00112E00" w:rsidP="00112E00">
      <w:pPr>
        <w:pStyle w:val="Heading2"/>
        <w:tabs>
          <w:tab w:val="clear" w:pos="397"/>
          <w:tab w:val="left" w:pos="426"/>
        </w:tabs>
        <w:ind w:left="426" w:hanging="426"/>
        <w:rPr>
          <w:i/>
          <w:iCs/>
          <w:lang w:val="id-ID" w:eastAsia="en-ID"/>
        </w:rPr>
      </w:pPr>
      <w:r w:rsidRPr="00CD61D9">
        <w:rPr>
          <w:lang w:val="id-ID" w:eastAsia="en-ID"/>
        </w:rPr>
        <w:t xml:space="preserve">Analisis Keandalan/Risiko dengan Metode </w:t>
      </w:r>
      <w:proofErr w:type="spellStart"/>
      <w:r w:rsidRPr="00CD61D9">
        <w:rPr>
          <w:i/>
          <w:iCs/>
          <w:lang w:val="id-ID" w:eastAsia="en-ID"/>
        </w:rPr>
        <w:t>Safety</w:t>
      </w:r>
      <w:proofErr w:type="spellEnd"/>
      <w:r w:rsidRPr="00CD61D9">
        <w:rPr>
          <w:i/>
          <w:iCs/>
          <w:lang w:val="id-ID" w:eastAsia="en-ID"/>
        </w:rPr>
        <w:t xml:space="preserve"> </w:t>
      </w:r>
      <w:proofErr w:type="spellStart"/>
      <w:r w:rsidRPr="00CD61D9">
        <w:rPr>
          <w:i/>
          <w:iCs/>
          <w:lang w:val="id-ID" w:eastAsia="en-ID"/>
        </w:rPr>
        <w:t>Factor</w:t>
      </w:r>
      <w:proofErr w:type="spellEnd"/>
      <w:r w:rsidRPr="00CD61D9">
        <w:rPr>
          <w:i/>
          <w:iCs/>
          <w:lang w:val="id-ID" w:eastAsia="en-ID"/>
        </w:rPr>
        <w:t xml:space="preserve"> </w:t>
      </w:r>
      <w:r w:rsidRPr="00CD61D9">
        <w:rPr>
          <w:lang w:val="id-ID" w:eastAsia="en-ID"/>
        </w:rPr>
        <w:t xml:space="preserve">dan </w:t>
      </w:r>
      <w:r w:rsidRPr="00CD61D9">
        <w:rPr>
          <w:i/>
          <w:iCs/>
          <w:lang w:val="id-ID" w:eastAsia="en-ID"/>
        </w:rPr>
        <w:t>First Order-</w:t>
      </w:r>
      <w:proofErr w:type="spellStart"/>
      <w:r w:rsidRPr="00CD61D9">
        <w:rPr>
          <w:i/>
          <w:iCs/>
          <w:lang w:val="id-ID" w:eastAsia="en-ID"/>
        </w:rPr>
        <w:t>Second</w:t>
      </w:r>
      <w:proofErr w:type="spellEnd"/>
      <w:r w:rsidRPr="00CD61D9">
        <w:rPr>
          <w:i/>
          <w:iCs/>
          <w:lang w:val="id-ID" w:eastAsia="en-ID"/>
        </w:rPr>
        <w:t xml:space="preserve"> </w:t>
      </w:r>
      <w:proofErr w:type="spellStart"/>
      <w:r w:rsidRPr="00CD61D9">
        <w:rPr>
          <w:i/>
          <w:iCs/>
          <w:lang w:val="id-ID" w:eastAsia="en-ID"/>
        </w:rPr>
        <w:t>Moment</w:t>
      </w:r>
      <w:proofErr w:type="spellEnd"/>
    </w:p>
    <w:p w14:paraId="7EA03BA8" w14:textId="77777777" w:rsidR="00662C12" w:rsidRPr="00CD61D9" w:rsidRDefault="00662C12" w:rsidP="00662C12">
      <w:pPr>
        <w:ind w:firstLine="426"/>
        <w:rPr>
          <w:lang w:val="id-ID"/>
        </w:rPr>
      </w:pPr>
      <w:r w:rsidRPr="00CD61D9">
        <w:rPr>
          <w:lang w:val="id-ID"/>
        </w:rPr>
        <w:t xml:space="preserve">Konsep dasar probabilitas untuk desain struktur hidraulik disusun untuk melengkapi desain konvensional berdasarkan konsep beban desain dan </w:t>
      </w:r>
      <w:proofErr w:type="spellStart"/>
      <w:r w:rsidRPr="00CD61D9">
        <w:rPr>
          <w:i/>
          <w:iCs/>
          <w:lang w:val="id-ID"/>
        </w:rPr>
        <w:t>safety</w:t>
      </w:r>
      <w:proofErr w:type="spellEnd"/>
      <w:r w:rsidRPr="00CD61D9">
        <w:rPr>
          <w:i/>
          <w:iCs/>
          <w:lang w:val="id-ID"/>
        </w:rPr>
        <w:t xml:space="preserve"> margin</w:t>
      </w:r>
      <w:r w:rsidRPr="00CD61D9">
        <w:rPr>
          <w:lang w:val="id-ID"/>
        </w:rPr>
        <w:t>. Konsep probabilitas tersebut terbagi menjadi 4 yaitu Level I, Level II, Level III dan Level IV (</w:t>
      </w:r>
      <w:proofErr w:type="spellStart"/>
      <w:r w:rsidRPr="00CD61D9">
        <w:rPr>
          <w:lang w:val="id-ID"/>
        </w:rPr>
        <w:t>Plate</w:t>
      </w:r>
      <w:proofErr w:type="spellEnd"/>
      <w:r w:rsidRPr="00CD61D9">
        <w:rPr>
          <w:lang w:val="id-ID"/>
        </w:rPr>
        <w:t xml:space="preserve"> dan </w:t>
      </w:r>
      <w:proofErr w:type="spellStart"/>
      <w:r w:rsidRPr="00CD61D9">
        <w:rPr>
          <w:lang w:val="id-ID"/>
        </w:rPr>
        <w:t>Duckstein</w:t>
      </w:r>
      <w:proofErr w:type="spellEnd"/>
      <w:r w:rsidRPr="00CD61D9">
        <w:rPr>
          <w:lang w:val="id-ID"/>
        </w:rPr>
        <w:t xml:space="preserve">, 1988). Konsep konvensional yaitu disebut dengan Level I, tidak menggunakan penetapan probabilitas untuk peristiwa kegagalan. Padahal, konsep yang didasarkan pada probabilitas seharusnya didasarkan pada deskripsi dari hambatan dan beban. Pada desain Level II, mempunyai asumsi bahwa variabel acaknya mengikuti distribusi </w:t>
      </w:r>
      <w:proofErr w:type="spellStart"/>
      <w:r w:rsidRPr="00CD61D9">
        <w:rPr>
          <w:lang w:val="id-ID"/>
        </w:rPr>
        <w:t>Gaussian</w:t>
      </w:r>
      <w:proofErr w:type="spellEnd"/>
      <w:r w:rsidRPr="00CD61D9">
        <w:rPr>
          <w:lang w:val="id-ID"/>
        </w:rPr>
        <w:t xml:space="preserve">. Pada desain Level III, distribusi probabilitasnya didasarkan pada distribusi beban dan hambatan yang berubah. Konsep Level II dan III ini sangat sesuai untuk evaluasi keandalan suatu desain. Sedangkan Level Desain IV, suatu probabilitas didasarkan pada gabungan fungsi densitas probabilitas untuk beban dan hambatan serta memerlukan penetapan fungsi konsekuensi untuk setiap kombinasi hambatan dan beban. </w:t>
      </w:r>
    </w:p>
    <w:p w14:paraId="641D8F32" w14:textId="77777777" w:rsidR="00662C12" w:rsidRPr="00CD61D9" w:rsidRDefault="00662C12" w:rsidP="00662C12">
      <w:pPr>
        <w:ind w:firstLine="426"/>
        <w:rPr>
          <w:lang w:val="id-ID"/>
        </w:rPr>
      </w:pPr>
      <w:r w:rsidRPr="00CD61D9">
        <w:rPr>
          <w:lang w:val="id-ID"/>
        </w:rPr>
        <w:t>Analisis keandalan (</w:t>
      </w:r>
      <w:proofErr w:type="spellStart"/>
      <w:r w:rsidRPr="00CD61D9">
        <w:rPr>
          <w:i/>
          <w:lang w:val="id-ID"/>
        </w:rPr>
        <w:t>reliability</w:t>
      </w:r>
      <w:proofErr w:type="spellEnd"/>
      <w:r w:rsidRPr="00CD61D9">
        <w:rPr>
          <w:i/>
          <w:lang w:val="id-ID"/>
        </w:rPr>
        <w:t xml:space="preserve"> </w:t>
      </w:r>
      <w:proofErr w:type="spellStart"/>
      <w:r w:rsidRPr="00CD61D9">
        <w:rPr>
          <w:i/>
          <w:lang w:val="id-ID"/>
        </w:rPr>
        <w:t>analysis</w:t>
      </w:r>
      <w:proofErr w:type="spellEnd"/>
      <w:r w:rsidRPr="00CD61D9">
        <w:rPr>
          <w:lang w:val="id-ID"/>
        </w:rPr>
        <w:t>) dengan probabilitas saat ini berkembang terutama dalam melakukan perencanaan infrastruktur sumber daya air, karena informasi yang diperlukan untuk melakukan desain dari suatu bangunan keairan memiliki unsur ketidakpastian (</w:t>
      </w:r>
      <w:proofErr w:type="spellStart"/>
      <w:r w:rsidRPr="00CD61D9">
        <w:rPr>
          <w:i/>
          <w:lang w:val="id-ID"/>
        </w:rPr>
        <w:t>uncertainity</w:t>
      </w:r>
      <w:proofErr w:type="spellEnd"/>
      <w:r w:rsidRPr="00CD61D9">
        <w:rPr>
          <w:lang w:val="id-ID"/>
        </w:rPr>
        <w:t>). Pada penelitian ini, konsep yang digunakan pada Level I dan Level II.</w:t>
      </w:r>
    </w:p>
    <w:p w14:paraId="5D0B520B" w14:textId="77777777" w:rsidR="00662C12" w:rsidRPr="00CD61D9" w:rsidRDefault="00662C12" w:rsidP="00662C12">
      <w:pPr>
        <w:ind w:firstLine="426"/>
        <w:rPr>
          <w:lang w:val="id-ID"/>
        </w:rPr>
      </w:pPr>
      <w:r w:rsidRPr="00CD61D9">
        <w:rPr>
          <w:lang w:val="id-ID"/>
        </w:rPr>
        <w:t xml:space="preserve">Beberapa penerapan analisis keandalan dalam bidang teknik sumber daya air terus berkembang. Sebagai contoh untuk aplikasi di bidang air tanah dan </w:t>
      </w:r>
      <w:proofErr w:type="spellStart"/>
      <w:r w:rsidRPr="00CD61D9">
        <w:rPr>
          <w:i/>
          <w:iCs/>
          <w:lang w:val="id-ID"/>
        </w:rPr>
        <w:t>solute</w:t>
      </w:r>
      <w:proofErr w:type="spellEnd"/>
      <w:r w:rsidRPr="00CD61D9">
        <w:rPr>
          <w:i/>
          <w:iCs/>
          <w:lang w:val="id-ID"/>
        </w:rPr>
        <w:t xml:space="preserve"> </w:t>
      </w:r>
      <w:proofErr w:type="spellStart"/>
      <w:r w:rsidRPr="00CD61D9">
        <w:rPr>
          <w:i/>
          <w:iCs/>
          <w:lang w:val="id-ID"/>
        </w:rPr>
        <w:t>transports</w:t>
      </w:r>
      <w:proofErr w:type="spellEnd"/>
      <w:r w:rsidRPr="00CD61D9">
        <w:rPr>
          <w:lang w:val="id-ID"/>
        </w:rPr>
        <w:t xml:space="preserve"> dengan menggunakan metode </w:t>
      </w:r>
      <w:proofErr w:type="spellStart"/>
      <w:r w:rsidRPr="00CD61D9">
        <w:rPr>
          <w:i/>
          <w:iCs/>
          <w:lang w:val="id-ID"/>
        </w:rPr>
        <w:t>first</w:t>
      </w:r>
      <w:proofErr w:type="spellEnd"/>
      <w:r w:rsidRPr="00CD61D9">
        <w:rPr>
          <w:i/>
          <w:iCs/>
          <w:lang w:val="id-ID"/>
        </w:rPr>
        <w:t xml:space="preserve"> order-</w:t>
      </w:r>
      <w:proofErr w:type="spellStart"/>
      <w:r w:rsidRPr="00CD61D9">
        <w:rPr>
          <w:i/>
          <w:iCs/>
          <w:lang w:val="id-ID"/>
        </w:rPr>
        <w:t>second</w:t>
      </w:r>
      <w:proofErr w:type="spellEnd"/>
      <w:r w:rsidRPr="00CD61D9">
        <w:rPr>
          <w:i/>
          <w:iCs/>
          <w:lang w:val="id-ID"/>
        </w:rPr>
        <w:t xml:space="preserve"> </w:t>
      </w:r>
      <w:proofErr w:type="spellStart"/>
      <w:r w:rsidRPr="00CD61D9">
        <w:rPr>
          <w:i/>
          <w:iCs/>
          <w:lang w:val="id-ID"/>
        </w:rPr>
        <w:t>moment</w:t>
      </w:r>
      <w:proofErr w:type="spellEnd"/>
      <w:r w:rsidRPr="00CD61D9">
        <w:rPr>
          <w:lang w:val="id-ID"/>
        </w:rPr>
        <w:t>, FOSM (</w:t>
      </w:r>
      <w:proofErr w:type="spellStart"/>
      <w:r w:rsidRPr="00CD61D9">
        <w:rPr>
          <w:lang w:val="id-ID"/>
        </w:rPr>
        <w:t>Kunstmann</w:t>
      </w:r>
      <w:proofErr w:type="spellEnd"/>
      <w:r w:rsidRPr="00CD61D9">
        <w:rPr>
          <w:lang w:val="id-ID"/>
        </w:rPr>
        <w:t>, dkk., 2002), dan dalam bidang geoteknik (</w:t>
      </w:r>
      <w:proofErr w:type="spellStart"/>
      <w:r w:rsidRPr="00CD61D9">
        <w:rPr>
          <w:lang w:val="id-ID"/>
        </w:rPr>
        <w:t>Fenton</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Griffiths</w:t>
      </w:r>
      <w:proofErr w:type="spellEnd"/>
      <w:r w:rsidRPr="00CD61D9">
        <w:rPr>
          <w:lang w:val="id-ID"/>
        </w:rPr>
        <w:t xml:space="preserve">, 2008). Leda, A (2005), melakukan kajian debit banjir dan tinjauan terhadap keandalan kapasitas alur alami sungai </w:t>
      </w:r>
      <w:proofErr w:type="spellStart"/>
      <w:r w:rsidRPr="00CD61D9">
        <w:rPr>
          <w:lang w:val="id-ID"/>
        </w:rPr>
        <w:t>aesesa</w:t>
      </w:r>
      <w:proofErr w:type="spellEnd"/>
      <w:r w:rsidRPr="00CD61D9">
        <w:rPr>
          <w:lang w:val="id-ID"/>
        </w:rPr>
        <w:t xml:space="preserve"> kabupaten </w:t>
      </w:r>
      <w:proofErr w:type="spellStart"/>
      <w:r w:rsidRPr="00CD61D9">
        <w:rPr>
          <w:lang w:val="id-ID"/>
        </w:rPr>
        <w:t>ngada</w:t>
      </w:r>
      <w:proofErr w:type="spellEnd"/>
      <w:r w:rsidRPr="00CD61D9">
        <w:rPr>
          <w:lang w:val="id-ID"/>
        </w:rPr>
        <w:t xml:space="preserve"> – Provinsi Nusa Tenggara Timur. Dalam penelitiannya, dilakukan kajian tentang debit banjir berdasarkan data hujan dengan metode Hidrograf </w:t>
      </w:r>
      <w:proofErr w:type="spellStart"/>
      <w:r w:rsidRPr="00CD61D9">
        <w:rPr>
          <w:lang w:val="id-ID"/>
        </w:rPr>
        <w:t>Nakayasu</w:t>
      </w:r>
      <w:proofErr w:type="spellEnd"/>
      <w:r w:rsidRPr="00CD61D9">
        <w:rPr>
          <w:lang w:val="id-ID"/>
        </w:rPr>
        <w:t xml:space="preserve"> dan Hidrograf </w:t>
      </w:r>
      <w:proofErr w:type="spellStart"/>
      <w:r w:rsidRPr="00CD61D9">
        <w:rPr>
          <w:lang w:val="id-ID"/>
        </w:rPr>
        <w:t>Snyder</w:t>
      </w:r>
      <w:proofErr w:type="spellEnd"/>
      <w:r w:rsidRPr="00CD61D9">
        <w:rPr>
          <w:lang w:val="id-ID"/>
        </w:rPr>
        <w:t xml:space="preserve">. Analisis kapasitas alur alami sungai dilakukan dengan perangkat lunak HEC-RAS dan keandalan kapasitasnya terhadap beban debit banjir rencana, dianalisis dengan menggunakan metode Konsep Angka Keamanan (Level-1) dan </w:t>
      </w:r>
      <w:proofErr w:type="spellStart"/>
      <w:r w:rsidRPr="00CD61D9">
        <w:rPr>
          <w:i/>
          <w:iCs/>
          <w:lang w:val="id-ID"/>
        </w:rPr>
        <w:t>Second</w:t>
      </w:r>
      <w:proofErr w:type="spellEnd"/>
      <w:r w:rsidRPr="00CD61D9">
        <w:rPr>
          <w:i/>
          <w:iCs/>
          <w:lang w:val="id-ID"/>
        </w:rPr>
        <w:t xml:space="preserve"> </w:t>
      </w:r>
      <w:proofErr w:type="spellStart"/>
      <w:r w:rsidRPr="00CD61D9">
        <w:rPr>
          <w:i/>
          <w:iCs/>
          <w:lang w:val="id-ID"/>
        </w:rPr>
        <w:t>Moment</w:t>
      </w:r>
      <w:proofErr w:type="spellEnd"/>
      <w:r w:rsidRPr="00CD61D9">
        <w:rPr>
          <w:i/>
          <w:iCs/>
          <w:lang w:val="id-ID"/>
        </w:rPr>
        <w:t xml:space="preserve"> </w:t>
      </w:r>
      <w:proofErr w:type="spellStart"/>
      <w:r w:rsidRPr="00CD61D9">
        <w:rPr>
          <w:i/>
          <w:iCs/>
          <w:lang w:val="id-ID"/>
        </w:rPr>
        <w:t>Analysis</w:t>
      </w:r>
      <w:proofErr w:type="spellEnd"/>
      <w:r w:rsidRPr="00CD61D9">
        <w:rPr>
          <w:i/>
          <w:iCs/>
          <w:lang w:val="id-ID"/>
        </w:rPr>
        <w:t xml:space="preserve"> </w:t>
      </w:r>
      <w:r w:rsidRPr="00CD61D9">
        <w:rPr>
          <w:lang w:val="id-ID"/>
        </w:rPr>
        <w:t xml:space="preserve">(Level-2). Selain itu, </w:t>
      </w:r>
      <w:proofErr w:type="spellStart"/>
      <w:r w:rsidRPr="00CD61D9">
        <w:rPr>
          <w:lang w:val="id-ID"/>
        </w:rPr>
        <w:t>Amsori,P</w:t>
      </w:r>
      <w:proofErr w:type="spellEnd"/>
      <w:r w:rsidRPr="00CD61D9">
        <w:rPr>
          <w:lang w:val="id-ID"/>
        </w:rPr>
        <w:t xml:space="preserve">., </w:t>
      </w:r>
      <w:proofErr w:type="spellStart"/>
      <w:r w:rsidRPr="00CD61D9">
        <w:rPr>
          <w:lang w:val="id-ID"/>
        </w:rPr>
        <w:t>dkk</w:t>
      </w:r>
      <w:proofErr w:type="spellEnd"/>
      <w:r w:rsidRPr="00CD61D9">
        <w:rPr>
          <w:lang w:val="id-ID"/>
        </w:rPr>
        <w:t xml:space="preserve">, 2015) juga melakukan konsep </w:t>
      </w:r>
      <w:proofErr w:type="spellStart"/>
      <w:r w:rsidRPr="00CD61D9">
        <w:rPr>
          <w:i/>
          <w:iCs/>
          <w:lang w:val="id-ID"/>
        </w:rPr>
        <w:t>Safety</w:t>
      </w:r>
      <w:proofErr w:type="spellEnd"/>
      <w:r w:rsidRPr="00CD61D9">
        <w:rPr>
          <w:i/>
          <w:iCs/>
          <w:lang w:val="id-ID"/>
        </w:rPr>
        <w:t xml:space="preserve"> </w:t>
      </w:r>
      <w:proofErr w:type="spellStart"/>
      <w:r w:rsidRPr="00CD61D9">
        <w:rPr>
          <w:i/>
          <w:iCs/>
          <w:lang w:val="id-ID"/>
        </w:rPr>
        <w:t>Factor</w:t>
      </w:r>
      <w:proofErr w:type="spellEnd"/>
      <w:r w:rsidRPr="00CD61D9">
        <w:rPr>
          <w:lang w:val="id-ID"/>
        </w:rPr>
        <w:t xml:space="preserve"> (SF) dan FOSM untuk mengetahui risiko </w:t>
      </w:r>
      <w:proofErr w:type="spellStart"/>
      <w:r w:rsidRPr="00CD61D9">
        <w:rPr>
          <w:i/>
          <w:iCs/>
          <w:lang w:val="id-ID"/>
        </w:rPr>
        <w:t>overtoping</w:t>
      </w:r>
      <w:proofErr w:type="spellEnd"/>
      <w:r w:rsidRPr="00CD61D9">
        <w:rPr>
          <w:lang w:val="id-ID"/>
        </w:rPr>
        <w:t xml:space="preserve"> pada </w:t>
      </w:r>
      <w:proofErr w:type="spellStart"/>
      <w:r w:rsidRPr="00CD61D9">
        <w:rPr>
          <w:i/>
          <w:iCs/>
          <w:lang w:val="id-ID"/>
        </w:rPr>
        <w:t>revetment</w:t>
      </w:r>
      <w:proofErr w:type="spellEnd"/>
      <w:r w:rsidRPr="00CD61D9">
        <w:rPr>
          <w:lang w:val="id-ID"/>
        </w:rPr>
        <w:t xml:space="preserve"> akibat </w:t>
      </w:r>
      <w:r w:rsidRPr="00CD61D9">
        <w:rPr>
          <w:i/>
          <w:iCs/>
          <w:lang w:val="id-ID"/>
        </w:rPr>
        <w:t>Run-</w:t>
      </w:r>
      <w:proofErr w:type="spellStart"/>
      <w:r w:rsidRPr="00CD61D9">
        <w:rPr>
          <w:i/>
          <w:iCs/>
          <w:lang w:val="id-ID"/>
        </w:rPr>
        <w:t>Up</w:t>
      </w:r>
      <w:proofErr w:type="spellEnd"/>
      <w:r w:rsidRPr="00CD61D9">
        <w:rPr>
          <w:lang w:val="id-ID"/>
        </w:rPr>
        <w:t xml:space="preserve"> gelombang laut.</w:t>
      </w:r>
    </w:p>
    <w:p w14:paraId="16576AE2" w14:textId="77777777" w:rsidR="00662C12" w:rsidRPr="00CD61D9" w:rsidRDefault="00662C12" w:rsidP="00662C12">
      <w:pPr>
        <w:ind w:firstLine="426"/>
        <w:rPr>
          <w:rFonts w:cs="Tahoma"/>
          <w:szCs w:val="24"/>
          <w:lang w:val="id-ID"/>
        </w:rPr>
      </w:pPr>
      <w:r w:rsidRPr="00CD61D9">
        <w:rPr>
          <w:rFonts w:cs="Tahoma"/>
          <w:szCs w:val="24"/>
          <w:lang w:val="id-ID"/>
        </w:rPr>
        <w:t xml:space="preserve">Analisis keandalan dalam kajian ini ditentukan dengan metode </w:t>
      </w:r>
      <w:proofErr w:type="spellStart"/>
      <w:r w:rsidRPr="00CD61D9">
        <w:rPr>
          <w:rFonts w:cs="Tahoma"/>
          <w:i/>
          <w:szCs w:val="24"/>
          <w:lang w:val="id-ID"/>
        </w:rPr>
        <w:t>safety</w:t>
      </w:r>
      <w:proofErr w:type="spellEnd"/>
      <w:r w:rsidRPr="00CD61D9">
        <w:rPr>
          <w:rFonts w:cs="Tahoma"/>
          <w:i/>
          <w:szCs w:val="24"/>
          <w:lang w:val="id-ID"/>
        </w:rPr>
        <w:t xml:space="preserve"> </w:t>
      </w:r>
      <w:proofErr w:type="spellStart"/>
      <w:r w:rsidRPr="00CD61D9">
        <w:rPr>
          <w:rFonts w:cs="Tahoma"/>
          <w:i/>
          <w:szCs w:val="24"/>
          <w:lang w:val="id-ID"/>
        </w:rPr>
        <w:t>factor</w:t>
      </w:r>
      <w:proofErr w:type="spellEnd"/>
      <w:r w:rsidRPr="00CD61D9">
        <w:rPr>
          <w:rFonts w:cs="Tahoma"/>
          <w:i/>
          <w:szCs w:val="24"/>
          <w:lang w:val="id-ID"/>
        </w:rPr>
        <w:t xml:space="preserve"> </w:t>
      </w:r>
      <w:r w:rsidRPr="00CD61D9">
        <w:rPr>
          <w:rFonts w:cs="Tahoma"/>
          <w:szCs w:val="24"/>
          <w:lang w:val="id-ID"/>
        </w:rPr>
        <w:t xml:space="preserve">dan </w:t>
      </w:r>
      <w:proofErr w:type="spellStart"/>
      <w:r w:rsidRPr="00CD61D9">
        <w:rPr>
          <w:rFonts w:cs="Tahoma"/>
          <w:i/>
          <w:szCs w:val="24"/>
          <w:lang w:val="id-ID"/>
        </w:rPr>
        <w:t>first</w:t>
      </w:r>
      <w:proofErr w:type="spellEnd"/>
      <w:r w:rsidRPr="00CD61D9">
        <w:rPr>
          <w:rFonts w:cs="Tahoma"/>
          <w:i/>
          <w:szCs w:val="24"/>
          <w:lang w:val="id-ID"/>
        </w:rPr>
        <w:t xml:space="preserve"> order-</w:t>
      </w:r>
      <w:proofErr w:type="spellStart"/>
      <w:r w:rsidRPr="00CD61D9">
        <w:rPr>
          <w:rFonts w:cs="Tahoma"/>
          <w:i/>
          <w:szCs w:val="24"/>
          <w:lang w:val="id-ID"/>
        </w:rPr>
        <w:t>second</w:t>
      </w:r>
      <w:proofErr w:type="spellEnd"/>
      <w:r w:rsidRPr="00CD61D9">
        <w:rPr>
          <w:rFonts w:cs="Tahoma"/>
          <w:i/>
          <w:szCs w:val="24"/>
          <w:lang w:val="id-ID"/>
        </w:rPr>
        <w:t xml:space="preserve"> </w:t>
      </w:r>
      <w:proofErr w:type="spellStart"/>
      <w:r w:rsidRPr="00CD61D9">
        <w:rPr>
          <w:rFonts w:cs="Tahoma"/>
          <w:i/>
          <w:szCs w:val="24"/>
          <w:lang w:val="id-ID"/>
        </w:rPr>
        <w:t>moment</w:t>
      </w:r>
      <w:proofErr w:type="spellEnd"/>
      <w:r w:rsidRPr="00CD61D9">
        <w:rPr>
          <w:rFonts w:cs="Tahoma"/>
          <w:szCs w:val="24"/>
          <w:lang w:val="id-ID"/>
        </w:rPr>
        <w:t>. Nilai rata-rata (</w:t>
      </w:r>
      <m:oMath>
        <m:r>
          <w:rPr>
            <w:rFonts w:ascii="Cambria Math" w:hAnsi="Cambria Math" w:cs="Tahoma"/>
            <w:szCs w:val="24"/>
            <w:lang w:val="id-ID"/>
          </w:rPr>
          <m:t>μ</m:t>
        </m:r>
      </m:oMath>
      <w:r w:rsidRPr="00CD61D9">
        <w:rPr>
          <w:rFonts w:cs="Tahoma"/>
          <w:szCs w:val="24"/>
          <w:lang w:val="id-ID"/>
        </w:rPr>
        <w:t>) dan standar deviasi (</w:t>
      </w:r>
      <m:oMath>
        <m:r>
          <w:rPr>
            <w:rFonts w:ascii="Cambria Math" w:hAnsi="Cambria Math" w:cs="Tahoma"/>
            <w:szCs w:val="24"/>
            <w:lang w:val="id-ID"/>
          </w:rPr>
          <m:t>σ</m:t>
        </m:r>
      </m:oMath>
      <w:r w:rsidRPr="00CD61D9">
        <w:rPr>
          <w:rFonts w:cs="Tahoma"/>
          <w:szCs w:val="24"/>
          <w:lang w:val="id-ID"/>
        </w:rPr>
        <w:t>) dari hidrograf debit banjir (didefinisikan sebagai beban) dan kapasitas debit saluran (didefinisikan sebagai tahanan) digunakan untuk menghitung distribusi peluang dari beban (L) dan tahanan (R).</w:t>
      </w:r>
    </w:p>
    <w:p w14:paraId="7CF0DAA0" w14:textId="5A779736" w:rsidR="00020F24" w:rsidRDefault="00662C12" w:rsidP="00662C12">
      <w:pPr>
        <w:rPr>
          <w:lang w:val="id-ID" w:eastAsia="en-ID"/>
        </w:rPr>
      </w:pPr>
      <w:r w:rsidRPr="00CD61D9">
        <w:rPr>
          <w:lang w:val="id-ID"/>
        </w:rPr>
        <w:t>Nilai tahanan dihasilkan dari debit yang dapat ditampung oleh penampang saluran yang dapat dihitung dengan persamaan sebagai berikut</w:t>
      </w:r>
      <w:r w:rsidR="00112E00" w:rsidRPr="00CD61D9">
        <w:rPr>
          <w:lang w:val="id-ID" w:eastAsia="en-ID"/>
        </w:rPr>
        <w:t>:</w:t>
      </w:r>
    </w:p>
    <w:p w14:paraId="72EFAFC6" w14:textId="31B93698" w:rsidR="00112E00" w:rsidRPr="00CD61D9" w:rsidRDefault="005535AA" w:rsidP="00112E00">
      <w:pPr>
        <w:rPr>
          <w:lang w:val="id-ID" w:eastAsia="en-ID"/>
        </w:rPr>
      </w:pPr>
      <w:r w:rsidRPr="00CD61D9">
        <w:rPr>
          <w:noProof/>
          <w:lang w:val="id-ID"/>
        </w:rPr>
        <w:drawing>
          <wp:anchor distT="0" distB="0" distL="114300" distR="114300" simplePos="0" relativeHeight="251664384" behindDoc="0" locked="0" layoutInCell="1" allowOverlap="1" wp14:anchorId="1E1C1B35" wp14:editId="36585C2E">
            <wp:simplePos x="0" y="0"/>
            <wp:positionH relativeFrom="column">
              <wp:posOffset>620395</wp:posOffset>
            </wp:positionH>
            <wp:positionV relativeFrom="paragraph">
              <wp:posOffset>77470</wp:posOffset>
            </wp:positionV>
            <wp:extent cx="976418" cy="384380"/>
            <wp:effectExtent l="0" t="0" r="0" b="0"/>
            <wp:wrapNone/>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76418" cy="384380"/>
                    </a:xfrm>
                    <a:prstGeom prst="rect">
                      <a:avLst/>
                    </a:prstGeom>
                    <a:noFill/>
                  </pic:spPr>
                </pic:pic>
              </a:graphicData>
            </a:graphic>
            <wp14:sizeRelH relativeFrom="page">
              <wp14:pctWidth>0</wp14:pctWidth>
            </wp14:sizeRelH>
            <wp14:sizeRelV relativeFrom="page">
              <wp14:pctHeight>0</wp14:pctHeight>
            </wp14:sizeRelV>
          </wp:anchor>
        </w:drawing>
      </w:r>
    </w:p>
    <w:p w14:paraId="191096ED" w14:textId="437D7230" w:rsidR="00112E00" w:rsidRPr="00CD61D9" w:rsidRDefault="005535AA" w:rsidP="005535AA">
      <w:pPr>
        <w:ind w:firstLine="1560"/>
        <w:jc w:val="center"/>
        <w:rPr>
          <w:lang w:val="id-ID" w:eastAsia="en-ID"/>
        </w:rPr>
      </w:pPr>
      <w:r w:rsidRPr="00CD61D9">
        <w:rPr>
          <w:sz w:val="24"/>
          <w:szCs w:val="24"/>
          <w:lang w:val="id-ID"/>
        </w:rPr>
        <w:t>…</w:t>
      </w:r>
      <w:r w:rsidRPr="00CD61D9">
        <w:rPr>
          <w:lang w:val="id-ID"/>
        </w:rPr>
        <w:t>………</w:t>
      </w:r>
      <w:r w:rsidRPr="00CD61D9">
        <w:rPr>
          <w:lang w:val="id-ID"/>
        </w:rPr>
        <w:t xml:space="preserve"> </w:t>
      </w:r>
      <w:r w:rsidR="00112E00" w:rsidRPr="00CD61D9">
        <w:rPr>
          <w:lang w:val="id-ID"/>
        </w:rPr>
        <w:t>(2)</w:t>
      </w:r>
    </w:p>
    <w:p w14:paraId="1FD57B1A" w14:textId="77777777" w:rsidR="005535AA" w:rsidRDefault="005535AA" w:rsidP="00662C12">
      <w:pPr>
        <w:spacing w:after="120"/>
        <w:rPr>
          <w:lang w:val="id-ID"/>
        </w:rPr>
      </w:pPr>
    </w:p>
    <w:p w14:paraId="44F90720" w14:textId="5BE05C73" w:rsidR="00662C12" w:rsidRPr="00CD61D9" w:rsidRDefault="00662C12" w:rsidP="00662C12">
      <w:pPr>
        <w:spacing w:after="120"/>
        <w:rPr>
          <w:lang w:val="id-ID"/>
        </w:rPr>
      </w:pPr>
      <w:proofErr w:type="spellStart"/>
      <w:r w:rsidRPr="00CD61D9">
        <w:rPr>
          <w:lang w:val="id-ID"/>
        </w:rPr>
        <w:t>dimana</w:t>
      </w:r>
      <w:proofErr w:type="spellEnd"/>
      <w:r w:rsidRPr="00CD61D9">
        <w:rPr>
          <w:lang w:val="id-ID"/>
        </w:rPr>
        <w:t xml:space="preserve"> nilai A adalah Luas Dimensi Saluran, R adalah </w:t>
      </w:r>
      <w:proofErr w:type="spellStart"/>
      <w:r w:rsidRPr="00CD61D9">
        <w:rPr>
          <w:i/>
          <w:lang w:val="id-ID"/>
        </w:rPr>
        <w:t>hydraulic</w:t>
      </w:r>
      <w:proofErr w:type="spellEnd"/>
      <w:r w:rsidRPr="00CD61D9">
        <w:rPr>
          <w:i/>
          <w:lang w:val="id-ID"/>
        </w:rPr>
        <w:t xml:space="preserve"> radius</w:t>
      </w:r>
      <w:r w:rsidRPr="00CD61D9">
        <w:rPr>
          <w:lang w:val="id-ID"/>
        </w:rPr>
        <w:t xml:space="preserve">, </w:t>
      </w:r>
      <w:proofErr w:type="spellStart"/>
      <w:r w:rsidRPr="00CD61D9">
        <w:rPr>
          <w:lang w:val="id-ID"/>
        </w:rPr>
        <w:t>Sf</w:t>
      </w:r>
      <w:proofErr w:type="spellEnd"/>
      <w:r w:rsidRPr="00CD61D9">
        <w:rPr>
          <w:lang w:val="id-ID"/>
        </w:rPr>
        <w:t xml:space="preserve"> adalah kemiringan, n adalah koefisien kekasaran. </w:t>
      </w:r>
    </w:p>
    <w:p w14:paraId="20933363" w14:textId="77777777" w:rsidR="00662C12" w:rsidRPr="00CD61D9" w:rsidRDefault="00662C12" w:rsidP="00662C12">
      <w:pPr>
        <w:spacing w:line="360" w:lineRule="auto"/>
        <w:ind w:firstLine="426"/>
        <w:jc w:val="left"/>
        <w:rPr>
          <w:rFonts w:cs="Tahoma"/>
          <w:szCs w:val="24"/>
          <w:lang w:val="id-ID"/>
        </w:rPr>
      </w:pPr>
      <w:r w:rsidRPr="00CD61D9">
        <w:rPr>
          <w:rFonts w:cs="Tahoma"/>
          <w:szCs w:val="24"/>
          <w:lang w:val="id-ID"/>
        </w:rPr>
        <w:t>Seperti diketahui bahwa rata-rata gabungan:</w:t>
      </w:r>
    </w:p>
    <w:p w14:paraId="4A2731DC" w14:textId="66118E8D" w:rsidR="00662C12" w:rsidRPr="00CD61D9" w:rsidRDefault="00000000" w:rsidP="00662C12">
      <w:pPr>
        <w:jc w:val="center"/>
        <w:rPr>
          <w:lang w:val="id-ID"/>
        </w:rPr>
      </w:pPr>
      <m:oMath>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Z</m:t>
            </m:r>
          </m:sub>
        </m:sSub>
        <m:r>
          <w:rPr>
            <w:rFonts w:ascii="Cambria Math" w:hAnsi="Cambria Math" w:cs="Tahoma"/>
            <w:sz w:val="24"/>
            <w:szCs w:val="32"/>
            <w:lang w:val="id-ID"/>
          </w:rPr>
          <m:t>=</m:t>
        </m:r>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R</m:t>
            </m:r>
          </m:sub>
        </m:sSub>
        <m:r>
          <w:rPr>
            <w:rFonts w:ascii="Cambria Math" w:hAnsi="Cambria Math" w:cs="Tahoma"/>
            <w:sz w:val="24"/>
            <w:szCs w:val="32"/>
            <w:lang w:val="id-ID"/>
          </w:rPr>
          <m:t>-</m:t>
        </m:r>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L</m:t>
            </m:r>
          </m:sub>
        </m:sSub>
      </m:oMath>
      <w:r w:rsidR="00662C12" w:rsidRPr="00CD61D9">
        <w:rPr>
          <w:rFonts w:cs="Tahoma"/>
          <w:iCs/>
          <w:szCs w:val="24"/>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(3)</w:t>
      </w:r>
    </w:p>
    <w:p w14:paraId="5CB0970B" w14:textId="77777777" w:rsidR="00662C12" w:rsidRPr="00CD61D9" w:rsidRDefault="00662C12" w:rsidP="00662C12">
      <w:pPr>
        <w:jc w:val="center"/>
        <w:rPr>
          <w:rFonts w:cs="Tahoma"/>
          <w:szCs w:val="24"/>
          <w:lang w:val="id-ID"/>
        </w:rPr>
      </w:pPr>
    </w:p>
    <w:p w14:paraId="7D9F5DD4" w14:textId="77777777" w:rsidR="00662C12" w:rsidRPr="00CD61D9" w:rsidRDefault="00662C12" w:rsidP="00662C12">
      <w:pPr>
        <w:spacing w:line="360" w:lineRule="auto"/>
        <w:ind w:firstLine="426"/>
        <w:jc w:val="left"/>
        <w:rPr>
          <w:rFonts w:cs="Tahoma"/>
          <w:szCs w:val="24"/>
          <w:lang w:val="id-ID"/>
        </w:rPr>
      </w:pPr>
      <w:r w:rsidRPr="00CD61D9">
        <w:rPr>
          <w:rFonts w:cs="Tahoma"/>
          <w:szCs w:val="24"/>
          <w:lang w:val="id-ID"/>
        </w:rPr>
        <w:t>dan standar deviasi gabungan:</w:t>
      </w:r>
    </w:p>
    <w:p w14:paraId="65DF903D" w14:textId="2F010F24" w:rsidR="00662C12" w:rsidRPr="00CD61D9" w:rsidRDefault="00000000" w:rsidP="00662C12">
      <w:pPr>
        <w:jc w:val="center"/>
        <w:rPr>
          <w:lang w:val="id-ID"/>
        </w:rPr>
      </w:pPr>
      <m:oMath>
        <m:sSub>
          <m:sSubPr>
            <m:ctrlPr>
              <w:rPr>
                <w:rFonts w:ascii="Cambria Math" w:hAnsi="Cambria Math" w:cs="Tahoma"/>
                <w:i/>
                <w:iCs/>
                <w:sz w:val="24"/>
                <w:szCs w:val="32"/>
                <w:lang w:val="id-ID"/>
              </w:rPr>
            </m:ctrlPr>
          </m:sSubPr>
          <m:e>
            <m:r>
              <w:rPr>
                <w:rFonts w:ascii="Cambria Math" w:hAnsi="Cambria Math" w:cs="Tahoma"/>
                <w:sz w:val="24"/>
                <w:szCs w:val="32"/>
                <w:lang w:val="id-ID"/>
              </w:rPr>
              <m:t>σ</m:t>
            </m:r>
          </m:e>
          <m:sub>
            <m:r>
              <w:rPr>
                <w:rFonts w:ascii="Cambria Math" w:hAnsi="Cambria Math" w:cs="Tahoma"/>
                <w:sz w:val="24"/>
                <w:szCs w:val="32"/>
                <w:lang w:val="id-ID"/>
              </w:rPr>
              <m:t>Z</m:t>
            </m:r>
          </m:sub>
        </m:sSub>
        <m:r>
          <w:rPr>
            <w:rFonts w:ascii="Cambria Math" w:hAnsi="Cambria Math" w:cs="Tahoma"/>
            <w:sz w:val="24"/>
            <w:szCs w:val="32"/>
            <w:lang w:val="id-ID"/>
          </w:rPr>
          <m:t>=</m:t>
        </m:r>
        <m:rad>
          <m:radPr>
            <m:degHide m:val="1"/>
            <m:ctrlPr>
              <w:rPr>
                <w:rFonts w:ascii="Cambria Math" w:hAnsi="Cambria Math" w:cs="Tahoma"/>
                <w:i/>
                <w:iCs/>
                <w:sz w:val="24"/>
                <w:szCs w:val="32"/>
                <w:lang w:val="id-ID"/>
              </w:rPr>
            </m:ctrlPr>
          </m:radPr>
          <m:deg/>
          <m:e>
            <m:sSup>
              <m:sSupPr>
                <m:ctrlPr>
                  <w:rPr>
                    <w:rFonts w:ascii="Cambria Math" w:hAnsi="Cambria Math" w:cs="Tahoma"/>
                    <w:i/>
                    <w:iCs/>
                    <w:sz w:val="24"/>
                    <w:szCs w:val="32"/>
                    <w:lang w:val="id-ID"/>
                  </w:rPr>
                </m:ctrlPr>
              </m:sSupPr>
              <m:e>
                <m:sSub>
                  <m:sSubPr>
                    <m:ctrlPr>
                      <w:rPr>
                        <w:rFonts w:ascii="Cambria Math" w:hAnsi="Cambria Math" w:cs="Tahoma"/>
                        <w:i/>
                        <w:iCs/>
                        <w:sz w:val="24"/>
                        <w:szCs w:val="32"/>
                        <w:lang w:val="id-ID"/>
                      </w:rPr>
                    </m:ctrlPr>
                  </m:sSubPr>
                  <m:e>
                    <m:r>
                      <w:rPr>
                        <w:rFonts w:ascii="Cambria Math" w:hAnsi="Cambria Math" w:cs="Tahoma"/>
                        <w:sz w:val="24"/>
                        <w:szCs w:val="32"/>
                        <w:lang w:val="id-ID"/>
                      </w:rPr>
                      <m:t>σ</m:t>
                    </m:r>
                  </m:e>
                  <m:sub>
                    <m:r>
                      <w:rPr>
                        <w:rFonts w:ascii="Cambria Math" w:hAnsi="Cambria Math" w:cs="Tahoma"/>
                        <w:sz w:val="24"/>
                        <w:szCs w:val="32"/>
                        <w:lang w:val="id-ID"/>
                      </w:rPr>
                      <m:t>R</m:t>
                    </m:r>
                  </m:sub>
                </m:sSub>
              </m:e>
              <m:sup>
                <m:r>
                  <w:rPr>
                    <w:rFonts w:ascii="Cambria Math" w:hAnsi="Cambria Math" w:cs="Tahoma"/>
                    <w:sz w:val="24"/>
                    <w:szCs w:val="32"/>
                    <w:lang w:val="id-ID"/>
                  </w:rPr>
                  <m:t>2</m:t>
                </m:r>
              </m:sup>
            </m:sSup>
            <m:r>
              <w:rPr>
                <w:rFonts w:ascii="Cambria Math" w:hAnsi="Cambria Math" w:cs="Tahoma"/>
                <w:sz w:val="24"/>
                <w:szCs w:val="32"/>
                <w:lang w:val="id-ID"/>
              </w:rPr>
              <m:t>-</m:t>
            </m:r>
            <m:sSup>
              <m:sSupPr>
                <m:ctrlPr>
                  <w:rPr>
                    <w:rFonts w:ascii="Cambria Math" w:hAnsi="Cambria Math" w:cs="Tahoma"/>
                    <w:i/>
                    <w:iCs/>
                    <w:sz w:val="24"/>
                    <w:szCs w:val="32"/>
                    <w:lang w:val="id-ID"/>
                  </w:rPr>
                </m:ctrlPr>
              </m:sSupPr>
              <m:e>
                <m:sSub>
                  <m:sSubPr>
                    <m:ctrlPr>
                      <w:rPr>
                        <w:rFonts w:ascii="Cambria Math" w:hAnsi="Cambria Math" w:cs="Tahoma"/>
                        <w:i/>
                        <w:iCs/>
                        <w:sz w:val="24"/>
                        <w:szCs w:val="32"/>
                        <w:lang w:val="id-ID"/>
                      </w:rPr>
                    </m:ctrlPr>
                  </m:sSubPr>
                  <m:e>
                    <m:r>
                      <w:rPr>
                        <w:rFonts w:ascii="Cambria Math" w:hAnsi="Cambria Math" w:cs="Tahoma"/>
                        <w:sz w:val="24"/>
                        <w:szCs w:val="32"/>
                        <w:lang w:val="id-ID"/>
                      </w:rPr>
                      <m:t>σ</m:t>
                    </m:r>
                  </m:e>
                  <m:sub>
                    <m:r>
                      <w:rPr>
                        <w:rFonts w:ascii="Cambria Math" w:hAnsi="Cambria Math" w:cs="Tahoma"/>
                        <w:sz w:val="24"/>
                        <w:szCs w:val="32"/>
                        <w:lang w:val="id-ID"/>
                      </w:rPr>
                      <m:t>L</m:t>
                    </m:r>
                  </m:sub>
                </m:sSub>
              </m:e>
              <m:sup>
                <m:r>
                  <w:rPr>
                    <w:rFonts w:ascii="Cambria Math" w:hAnsi="Cambria Math" w:cs="Tahoma"/>
                    <w:sz w:val="24"/>
                    <w:szCs w:val="32"/>
                    <w:lang w:val="id-ID"/>
                  </w:rPr>
                  <m:t>2</m:t>
                </m:r>
              </m:sup>
            </m:sSup>
          </m:e>
        </m:rad>
      </m:oMath>
      <w:r w:rsidR="00662C12" w:rsidRPr="00CD61D9">
        <w:rPr>
          <w:rFonts w:cs="Tahoma"/>
          <w:iCs/>
          <w:szCs w:val="24"/>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(4)</w:t>
      </w:r>
    </w:p>
    <w:p w14:paraId="4CAD68AC" w14:textId="77777777" w:rsidR="00662C12" w:rsidRPr="00CD61D9" w:rsidRDefault="00662C12" w:rsidP="00662C12">
      <w:pPr>
        <w:jc w:val="center"/>
        <w:rPr>
          <w:lang w:val="id-ID"/>
        </w:rPr>
      </w:pPr>
    </w:p>
    <w:p w14:paraId="339579A2" w14:textId="77777777" w:rsidR="00662C12" w:rsidRPr="00CD61D9" w:rsidRDefault="00662C12" w:rsidP="00662C12">
      <w:pPr>
        <w:spacing w:line="259" w:lineRule="auto"/>
        <w:rPr>
          <w:lang w:val="id-ID"/>
        </w:rPr>
      </w:pPr>
      <w:proofErr w:type="spellStart"/>
      <w:r w:rsidRPr="00CD61D9">
        <w:rPr>
          <w:lang w:val="id-ID"/>
        </w:rPr>
        <w:t>Dimana</w:t>
      </w:r>
      <w:proofErr w:type="spellEnd"/>
    </w:p>
    <w:p w14:paraId="08680BF4" w14:textId="77777777" w:rsidR="00662C12" w:rsidRPr="00CD61D9" w:rsidRDefault="00000000" w:rsidP="00662C12">
      <w:pPr>
        <w:rPr>
          <w:rFonts w:eastAsiaTheme="minorEastAsia" w:cs="Tahoma"/>
          <w:iCs/>
          <w:szCs w:val="24"/>
          <w:lang w:val="id-ID"/>
        </w:rPr>
      </w:pPr>
      <m:oMath>
        <m:sSub>
          <m:sSubPr>
            <m:ctrlPr>
              <w:rPr>
                <w:rFonts w:ascii="Cambria Math" w:hAnsi="Cambria Math" w:cs="Tahoma"/>
                <w:i/>
                <w:iCs/>
                <w:szCs w:val="24"/>
                <w:lang w:val="id-ID"/>
              </w:rPr>
            </m:ctrlPr>
          </m:sSubPr>
          <m:e>
            <m:r>
              <w:rPr>
                <w:rFonts w:ascii="Cambria Math" w:hAnsi="Cambria Math" w:cs="Tahoma"/>
                <w:szCs w:val="24"/>
                <w:lang w:val="id-ID"/>
              </w:rPr>
              <m:t>μ</m:t>
            </m:r>
          </m:e>
          <m:sub>
            <m:r>
              <w:rPr>
                <w:rFonts w:ascii="Cambria Math" w:hAnsi="Cambria Math" w:cs="Tahoma"/>
                <w:szCs w:val="24"/>
                <w:lang w:val="id-ID"/>
              </w:rPr>
              <m:t>R</m:t>
            </m:r>
          </m:sub>
        </m:sSub>
      </m:oMath>
      <w:r w:rsidR="00662C12" w:rsidRPr="00CD61D9">
        <w:rPr>
          <w:rFonts w:eastAsiaTheme="minorEastAsia" w:cs="Tahoma"/>
          <w:iCs/>
          <w:szCs w:val="24"/>
          <w:lang w:val="id-ID"/>
        </w:rPr>
        <w:t xml:space="preserve"> adalah rata-rata tahanan</w:t>
      </w:r>
    </w:p>
    <w:p w14:paraId="1A9F49CA" w14:textId="77777777" w:rsidR="00662C12" w:rsidRPr="00CD61D9" w:rsidRDefault="00000000" w:rsidP="00662C12">
      <w:pPr>
        <w:rPr>
          <w:rFonts w:cs="Tahoma"/>
          <w:szCs w:val="24"/>
          <w:lang w:val="id-ID"/>
        </w:rPr>
      </w:pPr>
      <m:oMath>
        <m:sSub>
          <m:sSubPr>
            <m:ctrlPr>
              <w:rPr>
                <w:rFonts w:ascii="Cambria Math" w:hAnsi="Cambria Math" w:cs="Tahoma"/>
                <w:i/>
                <w:iCs/>
                <w:szCs w:val="24"/>
                <w:lang w:val="id-ID"/>
              </w:rPr>
            </m:ctrlPr>
          </m:sSubPr>
          <m:e>
            <m:r>
              <w:rPr>
                <w:rFonts w:ascii="Cambria Math" w:hAnsi="Cambria Math" w:cs="Tahoma"/>
                <w:szCs w:val="24"/>
                <w:lang w:val="id-ID"/>
              </w:rPr>
              <m:t>μ</m:t>
            </m:r>
          </m:e>
          <m:sub>
            <m:r>
              <w:rPr>
                <w:rFonts w:ascii="Cambria Math" w:hAnsi="Cambria Math" w:cs="Tahoma"/>
                <w:szCs w:val="24"/>
                <w:lang w:val="id-ID"/>
              </w:rPr>
              <m:t>L</m:t>
            </m:r>
          </m:sub>
        </m:sSub>
      </m:oMath>
      <w:r w:rsidR="00662C12" w:rsidRPr="00CD61D9">
        <w:rPr>
          <w:rFonts w:eastAsiaTheme="minorEastAsia" w:cs="Tahoma"/>
          <w:iCs/>
          <w:szCs w:val="24"/>
          <w:lang w:val="id-ID"/>
        </w:rPr>
        <w:t xml:space="preserve"> adalah rata-rata tahanan beban</w:t>
      </w:r>
    </w:p>
    <w:p w14:paraId="6BDE7C0F" w14:textId="77777777" w:rsidR="00662C12" w:rsidRPr="00CD61D9" w:rsidRDefault="00000000" w:rsidP="00662C12">
      <w:pPr>
        <w:jc w:val="left"/>
        <w:rPr>
          <w:rFonts w:eastAsiaTheme="minorEastAsia"/>
          <w:iCs/>
          <w:szCs w:val="24"/>
          <w:lang w:val="id-ID"/>
        </w:rPr>
      </w:pPr>
      <m:oMath>
        <m:sSub>
          <m:sSubPr>
            <m:ctrlPr>
              <w:rPr>
                <w:rFonts w:ascii="Cambria Math" w:hAnsi="Cambria Math"/>
                <w:i/>
                <w:iCs/>
                <w:szCs w:val="24"/>
                <w:lang w:val="id-ID"/>
              </w:rPr>
            </m:ctrlPr>
          </m:sSubPr>
          <m:e>
            <m:r>
              <w:rPr>
                <w:rFonts w:ascii="Cambria Math" w:hAnsi="Cambria Math"/>
                <w:szCs w:val="24"/>
                <w:lang w:val="id-ID"/>
              </w:rPr>
              <m:t>σ</m:t>
            </m:r>
          </m:e>
          <m:sub>
            <m:r>
              <w:rPr>
                <w:rFonts w:ascii="Cambria Math" w:hAnsi="Cambria Math"/>
                <w:szCs w:val="24"/>
                <w:lang w:val="id-ID"/>
              </w:rPr>
              <m:t>R</m:t>
            </m:r>
          </m:sub>
        </m:sSub>
      </m:oMath>
      <w:r w:rsidR="00662C12" w:rsidRPr="00CD61D9">
        <w:rPr>
          <w:rFonts w:eastAsiaTheme="minorEastAsia"/>
          <w:iCs/>
          <w:szCs w:val="24"/>
          <w:lang w:val="id-ID"/>
        </w:rPr>
        <w:t xml:space="preserve"> adalah Standar Deviasi Tahanan </w:t>
      </w:r>
    </w:p>
    <w:p w14:paraId="514A35B2" w14:textId="56AEA135" w:rsidR="00662C12" w:rsidRDefault="00000000" w:rsidP="00662C12">
      <w:pPr>
        <w:jc w:val="left"/>
        <w:rPr>
          <w:rFonts w:eastAsiaTheme="minorEastAsia"/>
          <w:iCs/>
          <w:szCs w:val="24"/>
          <w:lang w:val="id-ID"/>
        </w:rPr>
      </w:pPr>
      <m:oMath>
        <m:sSub>
          <m:sSubPr>
            <m:ctrlPr>
              <w:rPr>
                <w:rFonts w:ascii="Cambria Math" w:hAnsi="Cambria Math"/>
                <w:i/>
                <w:iCs/>
                <w:szCs w:val="24"/>
                <w:lang w:val="id-ID"/>
              </w:rPr>
            </m:ctrlPr>
          </m:sSubPr>
          <m:e>
            <m:r>
              <w:rPr>
                <w:rFonts w:ascii="Cambria Math" w:hAnsi="Cambria Math"/>
                <w:szCs w:val="24"/>
                <w:lang w:val="id-ID"/>
              </w:rPr>
              <m:t>σ</m:t>
            </m:r>
          </m:e>
          <m:sub>
            <m:r>
              <w:rPr>
                <w:rFonts w:ascii="Cambria Math" w:hAnsi="Cambria Math"/>
                <w:szCs w:val="24"/>
                <w:lang w:val="id-ID"/>
              </w:rPr>
              <m:t>L</m:t>
            </m:r>
          </m:sub>
        </m:sSub>
      </m:oMath>
      <w:r w:rsidR="00662C12" w:rsidRPr="00CD61D9">
        <w:rPr>
          <w:rFonts w:eastAsiaTheme="minorEastAsia"/>
          <w:iCs/>
          <w:szCs w:val="24"/>
          <w:lang w:val="id-ID"/>
        </w:rPr>
        <w:t xml:space="preserve"> adalah Standar Deviasi Beban</w:t>
      </w:r>
    </w:p>
    <w:p w14:paraId="046B52E3" w14:textId="77777777" w:rsidR="005535AA" w:rsidRPr="00CD61D9" w:rsidRDefault="005535AA" w:rsidP="00662C12">
      <w:pPr>
        <w:jc w:val="left"/>
        <w:rPr>
          <w:rFonts w:eastAsiaTheme="minorEastAsia"/>
          <w:iCs/>
          <w:szCs w:val="24"/>
          <w:lang w:val="id-ID"/>
        </w:rPr>
      </w:pPr>
    </w:p>
    <w:p w14:paraId="26FADD62" w14:textId="77777777" w:rsidR="00662C12" w:rsidRPr="00CD61D9" w:rsidRDefault="00662C12" w:rsidP="00662C12">
      <w:pPr>
        <w:pStyle w:val="ListParagraph"/>
        <w:numPr>
          <w:ilvl w:val="0"/>
          <w:numId w:val="31"/>
        </w:numPr>
        <w:ind w:left="426" w:hanging="426"/>
        <w:jc w:val="left"/>
        <w:rPr>
          <w:rFonts w:cs="Tahoma"/>
          <w:szCs w:val="24"/>
          <w:lang w:val="id-ID"/>
        </w:rPr>
      </w:pPr>
      <w:r w:rsidRPr="00CD61D9">
        <w:rPr>
          <w:rFonts w:cs="Tahoma"/>
          <w:szCs w:val="24"/>
          <w:lang w:val="id-ID"/>
        </w:rPr>
        <w:t xml:space="preserve">Metode </w:t>
      </w:r>
      <w:r w:rsidRPr="00CD61D9">
        <w:rPr>
          <w:rFonts w:cs="Tahoma"/>
          <w:i/>
          <w:szCs w:val="24"/>
          <w:lang w:val="id-ID"/>
        </w:rPr>
        <w:t xml:space="preserve">First Order – </w:t>
      </w:r>
      <w:proofErr w:type="spellStart"/>
      <w:r w:rsidRPr="00CD61D9">
        <w:rPr>
          <w:rFonts w:cs="Tahoma"/>
          <w:i/>
          <w:szCs w:val="24"/>
          <w:lang w:val="id-ID"/>
        </w:rPr>
        <w:t>Second</w:t>
      </w:r>
      <w:proofErr w:type="spellEnd"/>
      <w:r w:rsidRPr="00CD61D9">
        <w:rPr>
          <w:rFonts w:cs="Tahoma"/>
          <w:i/>
          <w:szCs w:val="24"/>
          <w:lang w:val="id-ID"/>
        </w:rPr>
        <w:t xml:space="preserve"> </w:t>
      </w:r>
      <w:proofErr w:type="spellStart"/>
      <w:r w:rsidRPr="00CD61D9">
        <w:rPr>
          <w:rFonts w:cs="Tahoma"/>
          <w:i/>
          <w:szCs w:val="24"/>
          <w:lang w:val="id-ID"/>
        </w:rPr>
        <w:t>Moment</w:t>
      </w:r>
      <w:proofErr w:type="spellEnd"/>
      <w:r w:rsidRPr="00CD61D9">
        <w:rPr>
          <w:rFonts w:cs="Tahoma"/>
          <w:szCs w:val="24"/>
          <w:lang w:val="id-ID"/>
        </w:rPr>
        <w:t xml:space="preserve"> </w:t>
      </w:r>
    </w:p>
    <w:p w14:paraId="010BCBC7" w14:textId="77777777" w:rsidR="00662C12" w:rsidRPr="00CD61D9" w:rsidRDefault="00662C12" w:rsidP="00662C12">
      <w:pPr>
        <w:spacing w:after="120"/>
        <w:ind w:firstLine="425"/>
        <w:rPr>
          <w:rFonts w:cs="Tahoma"/>
          <w:szCs w:val="24"/>
          <w:lang w:val="id-ID"/>
        </w:rPr>
      </w:pPr>
      <w:r w:rsidRPr="00CD61D9">
        <w:rPr>
          <w:rFonts w:cs="Tahoma"/>
          <w:szCs w:val="24"/>
          <w:lang w:val="id-ID"/>
        </w:rPr>
        <w:t xml:space="preserve">Metode </w:t>
      </w:r>
      <w:r w:rsidRPr="00CD61D9">
        <w:rPr>
          <w:rFonts w:cs="Tahoma"/>
          <w:i/>
          <w:szCs w:val="24"/>
          <w:lang w:val="id-ID"/>
        </w:rPr>
        <w:t>First Order-</w:t>
      </w:r>
      <w:proofErr w:type="spellStart"/>
      <w:r w:rsidRPr="00CD61D9">
        <w:rPr>
          <w:rFonts w:cs="Tahoma"/>
          <w:i/>
          <w:szCs w:val="24"/>
          <w:lang w:val="id-ID"/>
        </w:rPr>
        <w:t>Second</w:t>
      </w:r>
      <w:proofErr w:type="spellEnd"/>
      <w:r w:rsidRPr="00CD61D9">
        <w:rPr>
          <w:rFonts w:cs="Tahoma"/>
          <w:i/>
          <w:szCs w:val="24"/>
          <w:lang w:val="id-ID"/>
        </w:rPr>
        <w:t xml:space="preserve"> </w:t>
      </w:r>
      <w:proofErr w:type="spellStart"/>
      <w:r w:rsidRPr="00CD61D9">
        <w:rPr>
          <w:rFonts w:cs="Tahoma"/>
          <w:i/>
          <w:szCs w:val="24"/>
          <w:lang w:val="id-ID"/>
        </w:rPr>
        <w:t>Moment</w:t>
      </w:r>
      <w:proofErr w:type="spellEnd"/>
      <w:r w:rsidRPr="00CD61D9">
        <w:rPr>
          <w:rFonts w:cs="Tahoma"/>
          <w:szCs w:val="24"/>
          <w:lang w:val="id-ID"/>
        </w:rPr>
        <w:t xml:space="preserve"> sering juga disebut sebagai </w:t>
      </w:r>
      <w:proofErr w:type="spellStart"/>
      <w:r w:rsidRPr="00CD61D9">
        <w:rPr>
          <w:rFonts w:cs="Tahoma"/>
          <w:szCs w:val="24"/>
          <w:lang w:val="id-ID"/>
        </w:rPr>
        <w:t>Mean</w:t>
      </w:r>
      <w:proofErr w:type="spellEnd"/>
      <w:r w:rsidRPr="00CD61D9">
        <w:rPr>
          <w:rFonts w:cs="Tahoma"/>
          <w:szCs w:val="24"/>
          <w:lang w:val="id-ID"/>
        </w:rPr>
        <w:t xml:space="preserve"> </w:t>
      </w:r>
      <w:proofErr w:type="spellStart"/>
      <w:r w:rsidRPr="00CD61D9">
        <w:rPr>
          <w:rFonts w:cs="Tahoma"/>
          <w:szCs w:val="24"/>
          <w:lang w:val="id-ID"/>
        </w:rPr>
        <w:t>Value</w:t>
      </w:r>
      <w:proofErr w:type="spellEnd"/>
      <w:r w:rsidRPr="00CD61D9">
        <w:rPr>
          <w:rFonts w:cs="Tahoma"/>
          <w:szCs w:val="24"/>
          <w:lang w:val="id-ID"/>
        </w:rPr>
        <w:t xml:space="preserve"> FOSM. Metode ini berdasarkan pada </w:t>
      </w:r>
      <w:proofErr w:type="spellStart"/>
      <w:r w:rsidRPr="00CD61D9">
        <w:rPr>
          <w:rFonts w:cs="Tahoma"/>
          <w:i/>
          <w:szCs w:val="24"/>
          <w:lang w:val="id-ID"/>
        </w:rPr>
        <w:t>first</w:t>
      </w:r>
      <w:proofErr w:type="spellEnd"/>
      <w:r w:rsidRPr="00CD61D9">
        <w:rPr>
          <w:rFonts w:cs="Tahoma"/>
          <w:i/>
          <w:szCs w:val="24"/>
          <w:lang w:val="id-ID"/>
        </w:rPr>
        <w:t xml:space="preserve"> order-</w:t>
      </w:r>
      <w:proofErr w:type="spellStart"/>
      <w:r w:rsidRPr="00CD61D9">
        <w:rPr>
          <w:rFonts w:cs="Tahoma"/>
          <w:i/>
          <w:szCs w:val="24"/>
          <w:lang w:val="id-ID"/>
        </w:rPr>
        <w:t>variance</w:t>
      </w:r>
      <w:proofErr w:type="spellEnd"/>
      <w:r w:rsidRPr="00CD61D9">
        <w:rPr>
          <w:rFonts w:cs="Tahoma"/>
          <w:i/>
          <w:szCs w:val="24"/>
          <w:lang w:val="id-ID"/>
        </w:rPr>
        <w:t xml:space="preserve"> </w:t>
      </w:r>
      <w:proofErr w:type="spellStart"/>
      <w:r w:rsidRPr="00CD61D9">
        <w:rPr>
          <w:rFonts w:cs="Tahoma"/>
          <w:i/>
          <w:szCs w:val="24"/>
          <w:lang w:val="id-ID"/>
        </w:rPr>
        <w:t>estimation</w:t>
      </w:r>
      <w:proofErr w:type="spellEnd"/>
      <w:r w:rsidRPr="00CD61D9">
        <w:rPr>
          <w:rFonts w:cs="Tahoma"/>
          <w:szCs w:val="24"/>
          <w:lang w:val="id-ID"/>
        </w:rPr>
        <w:t xml:space="preserve"> (FOVE) untuk menentukan variabel acak dan hanya menggunakan nilai rata-rata dan variansinya. Ide dasar dari pendekatan tersebut adalah dengan basis variabel stokastik dengan menggunakan Taylor </w:t>
      </w:r>
      <w:proofErr w:type="spellStart"/>
      <w:r w:rsidRPr="00CD61D9">
        <w:rPr>
          <w:rFonts w:cs="Tahoma"/>
          <w:szCs w:val="24"/>
          <w:lang w:val="id-ID"/>
        </w:rPr>
        <w:t>series</w:t>
      </w:r>
      <w:proofErr w:type="spellEnd"/>
      <w:r w:rsidRPr="00CD61D9">
        <w:rPr>
          <w:rFonts w:cs="Tahoma"/>
          <w:szCs w:val="24"/>
          <w:lang w:val="id-ID"/>
        </w:rPr>
        <w:t>. Dengan data nilai rata-rata dan variannya tersebut, maka dapat ditentukan besarnya nilai indeks keandalan (</w:t>
      </w:r>
      <w:proofErr w:type="spellStart"/>
      <w:r w:rsidRPr="00CD61D9">
        <w:rPr>
          <w:rFonts w:cs="Tahoma"/>
          <w:i/>
          <w:szCs w:val="24"/>
          <w:lang w:val="id-ID"/>
        </w:rPr>
        <w:t>reliability</w:t>
      </w:r>
      <w:proofErr w:type="spellEnd"/>
      <w:r w:rsidRPr="00CD61D9">
        <w:rPr>
          <w:rFonts w:cs="Tahoma"/>
          <w:i/>
          <w:szCs w:val="24"/>
          <w:lang w:val="id-ID"/>
        </w:rPr>
        <w:t xml:space="preserve"> </w:t>
      </w:r>
      <w:proofErr w:type="spellStart"/>
      <w:r w:rsidRPr="00CD61D9">
        <w:rPr>
          <w:rFonts w:cs="Tahoma"/>
          <w:i/>
          <w:szCs w:val="24"/>
          <w:lang w:val="id-ID"/>
        </w:rPr>
        <w:t>index</w:t>
      </w:r>
      <w:proofErr w:type="spellEnd"/>
      <w:r w:rsidRPr="00CD61D9">
        <w:rPr>
          <w:rFonts w:cs="Tahoma"/>
          <w:szCs w:val="24"/>
          <w:lang w:val="id-ID"/>
        </w:rPr>
        <w:t xml:space="preserve">) dengan menggunakan persamaan berikut ini: </w:t>
      </w:r>
    </w:p>
    <w:p w14:paraId="3C95363C" w14:textId="234D8145" w:rsidR="00662C12" w:rsidRPr="00CD61D9" w:rsidRDefault="00662C12" w:rsidP="00662C12">
      <w:pPr>
        <w:jc w:val="center"/>
        <w:rPr>
          <w:lang w:val="id-ID"/>
        </w:rPr>
      </w:pPr>
      <m:oMath>
        <m:r>
          <w:rPr>
            <w:rFonts w:ascii="Cambria Math" w:hAnsi="Cambria Math" w:cs="Tahoma"/>
            <w:sz w:val="24"/>
            <w:szCs w:val="32"/>
            <w:lang w:val="id-ID"/>
          </w:rPr>
          <m:t>β=</m:t>
        </m:r>
        <m:f>
          <m:fPr>
            <m:ctrlPr>
              <w:rPr>
                <w:rFonts w:ascii="Cambria Math" w:eastAsiaTheme="minorEastAsia" w:hAnsi="Cambria Math" w:cs="Tahoma"/>
                <w:i/>
                <w:sz w:val="24"/>
                <w:szCs w:val="32"/>
                <w:lang w:val="id-ID"/>
              </w:rPr>
            </m:ctrlPr>
          </m:fPr>
          <m:num>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z</m:t>
                </m:r>
              </m:sub>
            </m:sSub>
          </m:num>
          <m:den>
            <m:sSub>
              <m:sSubPr>
                <m:ctrlPr>
                  <w:rPr>
                    <w:rFonts w:ascii="Cambria Math" w:eastAsiaTheme="minorEastAsia" w:hAnsi="Cambria Math" w:cs="Tahoma"/>
                    <w:i/>
                    <w:sz w:val="24"/>
                    <w:szCs w:val="32"/>
                    <w:lang w:val="id-ID"/>
                  </w:rPr>
                </m:ctrlPr>
              </m:sSubPr>
              <m:e>
                <m:r>
                  <w:rPr>
                    <w:rFonts w:ascii="Cambria Math" w:eastAsiaTheme="minorEastAsia" w:hAnsi="Cambria Math" w:cs="Tahoma"/>
                    <w:sz w:val="24"/>
                    <w:szCs w:val="32"/>
                    <w:lang w:val="id-ID"/>
                  </w:rPr>
                  <m:t>σ</m:t>
                </m:r>
              </m:e>
              <m:sub>
                <m:r>
                  <w:rPr>
                    <w:rFonts w:ascii="Cambria Math" w:eastAsiaTheme="minorEastAsia" w:hAnsi="Cambria Math" w:cs="Tahoma"/>
                    <w:sz w:val="24"/>
                    <w:szCs w:val="32"/>
                    <w:lang w:val="id-ID"/>
                  </w:rPr>
                  <m:t>z</m:t>
                </m:r>
              </m:sub>
            </m:sSub>
          </m:den>
        </m:f>
      </m:oMath>
      <w:r w:rsidRPr="00CD61D9">
        <w:rPr>
          <w:rFonts w:cs="Tahoma"/>
          <w:sz w:val="24"/>
          <w:szCs w:val="32"/>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Pr="00CD61D9">
        <w:rPr>
          <w:lang w:val="id-ID"/>
        </w:rPr>
        <w:t>(5)</w:t>
      </w:r>
    </w:p>
    <w:p w14:paraId="316BC93A" w14:textId="1BFCF7A8" w:rsidR="00662C12" w:rsidRPr="00CD61D9" w:rsidRDefault="00000000" w:rsidP="00662C12">
      <w:pPr>
        <w:pStyle w:val="ListParagraph"/>
        <w:ind w:left="282"/>
        <w:jc w:val="left"/>
        <w:rPr>
          <w:lang w:val="id-ID"/>
        </w:rPr>
      </w:pPr>
      <m:oMath>
        <m:sSub>
          <m:sSubPr>
            <m:ctrlPr>
              <w:rPr>
                <w:rFonts w:ascii="Cambria Math" w:hAnsi="Cambria Math" w:cs="Tahoma"/>
                <w:i/>
                <w:iCs/>
                <w:sz w:val="24"/>
                <w:szCs w:val="32"/>
                <w:lang w:val="id-ID"/>
              </w:rPr>
            </m:ctrlPr>
          </m:sSubPr>
          <m:e>
            <m:r>
              <w:rPr>
                <w:rFonts w:ascii="Cambria Math" w:hAnsi="Cambria Math" w:cs="Tahoma"/>
                <w:sz w:val="24"/>
                <w:szCs w:val="32"/>
                <w:lang w:val="id-ID"/>
              </w:rPr>
              <m:t>P</m:t>
            </m:r>
          </m:e>
          <m:sub>
            <m:r>
              <w:rPr>
                <w:rFonts w:ascii="Cambria Math" w:hAnsi="Cambria Math" w:cs="Tahoma"/>
                <w:sz w:val="24"/>
                <w:szCs w:val="32"/>
                <w:lang w:val="id-ID"/>
              </w:rPr>
              <m:t>f</m:t>
            </m:r>
          </m:sub>
        </m:sSub>
        <m:r>
          <w:rPr>
            <w:rFonts w:ascii="Cambria Math" w:hAnsi="Cambria Math" w:cs="Tahoma"/>
            <w:sz w:val="24"/>
            <w:szCs w:val="32"/>
            <w:lang w:val="id-ID"/>
          </w:rPr>
          <m:t>=1-∅</m:t>
        </m:r>
        <m:d>
          <m:dPr>
            <m:begChr m:val="["/>
            <m:endChr m:val="]"/>
            <m:ctrlPr>
              <w:rPr>
                <w:rFonts w:ascii="Cambria Math" w:hAnsi="Cambria Math" w:cs="Tahoma"/>
                <w:i/>
                <w:iCs/>
                <w:sz w:val="24"/>
                <w:szCs w:val="32"/>
                <w:lang w:val="id-ID"/>
              </w:rPr>
            </m:ctrlPr>
          </m:dPr>
          <m:e>
            <m:f>
              <m:fPr>
                <m:ctrlPr>
                  <w:rPr>
                    <w:rFonts w:ascii="Cambria Math" w:hAnsi="Cambria Math" w:cs="Tahoma"/>
                    <w:i/>
                    <w:iCs/>
                    <w:sz w:val="24"/>
                    <w:szCs w:val="32"/>
                    <w:lang w:val="id-ID"/>
                  </w:rPr>
                </m:ctrlPr>
              </m:fPr>
              <m:num>
                <m:d>
                  <m:dPr>
                    <m:ctrlPr>
                      <w:rPr>
                        <w:rFonts w:ascii="Cambria Math" w:hAnsi="Cambria Math" w:cs="Tahoma"/>
                        <w:i/>
                        <w:iCs/>
                        <w:sz w:val="24"/>
                        <w:szCs w:val="32"/>
                        <w:lang w:val="id-ID"/>
                      </w:rPr>
                    </m:ctrlPr>
                  </m:dPr>
                  <m:e>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R</m:t>
                        </m:r>
                      </m:sub>
                    </m:sSub>
                    <m:r>
                      <w:rPr>
                        <w:rFonts w:ascii="Cambria Math" w:hAnsi="Cambria Math" w:cs="Tahoma"/>
                        <w:sz w:val="24"/>
                        <w:szCs w:val="32"/>
                        <w:lang w:val="id-ID"/>
                      </w:rPr>
                      <m:t>-</m:t>
                    </m:r>
                    <m:sSub>
                      <m:sSubPr>
                        <m:ctrlPr>
                          <w:rPr>
                            <w:rFonts w:ascii="Cambria Math" w:hAnsi="Cambria Math" w:cs="Tahoma"/>
                            <w:i/>
                            <w:iCs/>
                            <w:sz w:val="24"/>
                            <w:szCs w:val="32"/>
                            <w:lang w:val="id-ID"/>
                          </w:rPr>
                        </m:ctrlPr>
                      </m:sSubPr>
                      <m:e>
                        <m:r>
                          <w:rPr>
                            <w:rFonts w:ascii="Cambria Math" w:hAnsi="Cambria Math" w:cs="Tahoma"/>
                            <w:sz w:val="24"/>
                            <w:szCs w:val="32"/>
                            <w:lang w:val="id-ID"/>
                          </w:rPr>
                          <m:t>μ</m:t>
                        </m:r>
                      </m:e>
                      <m:sub>
                        <m:r>
                          <w:rPr>
                            <w:rFonts w:ascii="Cambria Math" w:hAnsi="Cambria Math" w:cs="Tahoma"/>
                            <w:sz w:val="24"/>
                            <w:szCs w:val="32"/>
                            <w:lang w:val="id-ID"/>
                          </w:rPr>
                          <m:t>L</m:t>
                        </m:r>
                      </m:sub>
                    </m:sSub>
                  </m:e>
                </m:d>
              </m:num>
              <m:den>
                <m:rad>
                  <m:radPr>
                    <m:degHide m:val="1"/>
                    <m:ctrlPr>
                      <w:rPr>
                        <w:rFonts w:ascii="Cambria Math" w:hAnsi="Cambria Math" w:cs="Tahoma"/>
                        <w:i/>
                        <w:iCs/>
                        <w:sz w:val="24"/>
                        <w:szCs w:val="32"/>
                        <w:lang w:val="id-ID"/>
                      </w:rPr>
                    </m:ctrlPr>
                  </m:radPr>
                  <m:deg/>
                  <m:e>
                    <m:sSup>
                      <m:sSupPr>
                        <m:ctrlPr>
                          <w:rPr>
                            <w:rFonts w:ascii="Cambria Math" w:hAnsi="Cambria Math" w:cs="Tahoma"/>
                            <w:i/>
                            <w:iCs/>
                            <w:sz w:val="24"/>
                            <w:szCs w:val="32"/>
                            <w:lang w:val="id-ID"/>
                          </w:rPr>
                        </m:ctrlPr>
                      </m:sSupPr>
                      <m:e>
                        <m:sSub>
                          <m:sSubPr>
                            <m:ctrlPr>
                              <w:rPr>
                                <w:rFonts w:ascii="Cambria Math" w:hAnsi="Cambria Math" w:cs="Tahoma"/>
                                <w:i/>
                                <w:iCs/>
                                <w:sz w:val="24"/>
                                <w:szCs w:val="32"/>
                                <w:lang w:val="id-ID"/>
                              </w:rPr>
                            </m:ctrlPr>
                          </m:sSubPr>
                          <m:e>
                            <m:r>
                              <w:rPr>
                                <w:rFonts w:ascii="Cambria Math" w:hAnsi="Cambria Math" w:cs="Tahoma"/>
                                <w:sz w:val="24"/>
                                <w:szCs w:val="32"/>
                                <w:lang w:val="id-ID"/>
                              </w:rPr>
                              <m:t>σ</m:t>
                            </m:r>
                          </m:e>
                          <m:sub>
                            <m:r>
                              <w:rPr>
                                <w:rFonts w:ascii="Cambria Math" w:hAnsi="Cambria Math" w:cs="Tahoma"/>
                                <w:sz w:val="24"/>
                                <w:szCs w:val="32"/>
                                <w:lang w:val="id-ID"/>
                              </w:rPr>
                              <m:t>R</m:t>
                            </m:r>
                          </m:sub>
                        </m:sSub>
                      </m:e>
                      <m:sup>
                        <m:r>
                          <w:rPr>
                            <w:rFonts w:ascii="Cambria Math" w:hAnsi="Cambria Math" w:cs="Tahoma"/>
                            <w:sz w:val="24"/>
                            <w:szCs w:val="32"/>
                            <w:lang w:val="id-ID"/>
                          </w:rPr>
                          <m:t>2</m:t>
                        </m:r>
                      </m:sup>
                    </m:sSup>
                    <m:r>
                      <w:rPr>
                        <w:rFonts w:ascii="Cambria Math" w:hAnsi="Cambria Math" w:cs="Tahoma"/>
                        <w:sz w:val="24"/>
                        <w:szCs w:val="32"/>
                        <w:lang w:val="id-ID"/>
                      </w:rPr>
                      <m:t>-</m:t>
                    </m:r>
                    <m:sSup>
                      <m:sSupPr>
                        <m:ctrlPr>
                          <w:rPr>
                            <w:rFonts w:ascii="Cambria Math" w:hAnsi="Cambria Math" w:cs="Tahoma"/>
                            <w:i/>
                            <w:iCs/>
                            <w:sz w:val="24"/>
                            <w:szCs w:val="32"/>
                            <w:lang w:val="id-ID"/>
                          </w:rPr>
                        </m:ctrlPr>
                      </m:sSupPr>
                      <m:e>
                        <m:sSub>
                          <m:sSubPr>
                            <m:ctrlPr>
                              <w:rPr>
                                <w:rFonts w:ascii="Cambria Math" w:hAnsi="Cambria Math" w:cs="Tahoma"/>
                                <w:i/>
                                <w:iCs/>
                                <w:sz w:val="24"/>
                                <w:szCs w:val="32"/>
                                <w:lang w:val="id-ID"/>
                              </w:rPr>
                            </m:ctrlPr>
                          </m:sSubPr>
                          <m:e>
                            <m:r>
                              <w:rPr>
                                <w:rFonts w:ascii="Cambria Math" w:hAnsi="Cambria Math" w:cs="Tahoma"/>
                                <w:sz w:val="24"/>
                                <w:szCs w:val="32"/>
                                <w:lang w:val="id-ID"/>
                              </w:rPr>
                              <m:t>σ</m:t>
                            </m:r>
                          </m:e>
                          <m:sub>
                            <m:r>
                              <w:rPr>
                                <w:rFonts w:ascii="Cambria Math" w:hAnsi="Cambria Math" w:cs="Tahoma"/>
                                <w:sz w:val="24"/>
                                <w:szCs w:val="32"/>
                                <w:lang w:val="id-ID"/>
                              </w:rPr>
                              <m:t>L</m:t>
                            </m:r>
                          </m:sub>
                        </m:sSub>
                      </m:e>
                      <m:sup>
                        <m:r>
                          <w:rPr>
                            <w:rFonts w:ascii="Cambria Math" w:hAnsi="Cambria Math" w:cs="Tahoma"/>
                            <w:sz w:val="24"/>
                            <w:szCs w:val="32"/>
                            <w:lang w:val="id-ID"/>
                          </w:rPr>
                          <m:t>2</m:t>
                        </m:r>
                      </m:sup>
                    </m:sSup>
                  </m:e>
                </m:rad>
              </m:den>
            </m:f>
          </m:e>
        </m:d>
        <m:r>
          <w:rPr>
            <w:rFonts w:ascii="Cambria Math" w:hAnsi="Cambria Math" w:cs="Tahoma"/>
            <w:sz w:val="24"/>
            <w:szCs w:val="32"/>
            <w:lang w:val="id-ID"/>
          </w:rPr>
          <m:t>, </m:t>
        </m:r>
      </m:oMath>
      <w:r w:rsidR="00662C12" w:rsidRPr="00CD61D9">
        <w:rPr>
          <w:rFonts w:cs="Tahoma"/>
          <w:sz w:val="24"/>
          <w:szCs w:val="32"/>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(6)</w:t>
      </w:r>
    </w:p>
    <w:p w14:paraId="0F138054" w14:textId="77777777" w:rsidR="00662C12" w:rsidRPr="00CD61D9" w:rsidRDefault="00662C12" w:rsidP="00662C12">
      <w:pPr>
        <w:rPr>
          <w:rFonts w:cs="Tahoma"/>
          <w:szCs w:val="24"/>
          <w:lang w:val="id-ID"/>
        </w:rPr>
      </w:pPr>
    </w:p>
    <w:p w14:paraId="7A2ECA37" w14:textId="77777777" w:rsidR="00662C12" w:rsidRPr="00CD61D9" w:rsidRDefault="00662C12" w:rsidP="00662C12">
      <w:pPr>
        <w:rPr>
          <w:rFonts w:cs="Tahoma"/>
          <w:szCs w:val="24"/>
          <w:lang w:val="id-ID"/>
        </w:rPr>
      </w:pPr>
      <w:proofErr w:type="spellStart"/>
      <w:r w:rsidRPr="00CD61D9">
        <w:rPr>
          <w:rFonts w:cs="Tahoma"/>
          <w:szCs w:val="24"/>
          <w:lang w:val="id-ID"/>
        </w:rPr>
        <w:t>dimana</w:t>
      </w:r>
      <w:proofErr w:type="spellEnd"/>
      <w:r w:rsidRPr="00CD61D9">
        <w:rPr>
          <w:rFonts w:cs="Tahoma"/>
          <w:szCs w:val="24"/>
          <w:lang w:val="id-ID"/>
        </w:rPr>
        <w:t xml:space="preserve"> nilai </w:t>
      </w:r>
      <w:r w:rsidRPr="00CD61D9">
        <w:rPr>
          <w:rFonts w:ascii="Cambria Math" w:hAnsi="Cambria Math" w:cs="Cambria Math"/>
          <w:szCs w:val="24"/>
          <w:lang w:val="id-ID"/>
        </w:rPr>
        <w:t>∅</w:t>
      </w:r>
      <w:r w:rsidRPr="00CD61D9">
        <w:rPr>
          <w:rFonts w:cs="Tahoma"/>
          <w:szCs w:val="24"/>
          <w:lang w:val="id-ID"/>
        </w:rPr>
        <w:t xml:space="preserve"> dicari dengan tabel distribusi normal</w:t>
      </w:r>
    </w:p>
    <w:p w14:paraId="7010868E" w14:textId="77777777" w:rsidR="00662C12" w:rsidRPr="00CD61D9" w:rsidRDefault="00662C12" w:rsidP="00662C12">
      <w:pPr>
        <w:rPr>
          <w:rFonts w:cs="Tahoma"/>
          <w:szCs w:val="24"/>
          <w:lang w:val="id-ID"/>
        </w:rPr>
      </w:pPr>
    </w:p>
    <w:p w14:paraId="4506E90D" w14:textId="77777777" w:rsidR="00662C12" w:rsidRPr="00CD61D9" w:rsidRDefault="00662C12" w:rsidP="00662C12">
      <w:pPr>
        <w:pStyle w:val="ListParagraph"/>
        <w:numPr>
          <w:ilvl w:val="0"/>
          <w:numId w:val="31"/>
        </w:numPr>
        <w:spacing w:before="120"/>
        <w:ind w:left="426" w:hanging="426"/>
        <w:jc w:val="left"/>
        <w:rPr>
          <w:rFonts w:cs="Tahoma"/>
          <w:szCs w:val="24"/>
          <w:lang w:val="id-ID"/>
        </w:rPr>
      </w:pPr>
      <w:r w:rsidRPr="00CD61D9">
        <w:rPr>
          <w:rFonts w:cs="Tahoma"/>
          <w:szCs w:val="24"/>
          <w:lang w:val="id-ID"/>
        </w:rPr>
        <w:t xml:space="preserve">Metode </w:t>
      </w:r>
      <w:proofErr w:type="spellStart"/>
      <w:r w:rsidRPr="00CD61D9">
        <w:rPr>
          <w:rFonts w:cs="Tahoma"/>
          <w:i/>
          <w:szCs w:val="24"/>
          <w:lang w:val="id-ID"/>
        </w:rPr>
        <w:t>Safety</w:t>
      </w:r>
      <w:proofErr w:type="spellEnd"/>
      <w:r w:rsidRPr="00CD61D9">
        <w:rPr>
          <w:rFonts w:cs="Tahoma"/>
          <w:i/>
          <w:szCs w:val="24"/>
          <w:lang w:val="id-ID"/>
        </w:rPr>
        <w:t xml:space="preserve"> </w:t>
      </w:r>
      <w:proofErr w:type="spellStart"/>
      <w:r w:rsidRPr="00CD61D9">
        <w:rPr>
          <w:rFonts w:cs="Tahoma"/>
          <w:i/>
          <w:szCs w:val="24"/>
          <w:lang w:val="id-ID"/>
        </w:rPr>
        <w:t>Factor</w:t>
      </w:r>
      <w:proofErr w:type="spellEnd"/>
    </w:p>
    <w:p w14:paraId="35276E1E" w14:textId="1516573E" w:rsidR="00662C12" w:rsidRPr="00CD61D9" w:rsidRDefault="00662C12" w:rsidP="00662C12">
      <w:pPr>
        <w:spacing w:after="120"/>
        <w:ind w:firstLine="425"/>
        <w:rPr>
          <w:rFonts w:cs="Tahoma"/>
          <w:szCs w:val="24"/>
          <w:lang w:val="id-ID"/>
        </w:rPr>
      </w:pPr>
      <w:proofErr w:type="spellStart"/>
      <w:r w:rsidRPr="00CD61D9">
        <w:rPr>
          <w:rFonts w:cs="Tahoma"/>
          <w:i/>
          <w:iCs/>
          <w:szCs w:val="24"/>
          <w:lang w:val="id-ID"/>
        </w:rPr>
        <w:t>Safety</w:t>
      </w:r>
      <w:proofErr w:type="spellEnd"/>
      <w:r w:rsidRPr="00CD61D9">
        <w:rPr>
          <w:rFonts w:cs="Tahoma"/>
          <w:i/>
          <w:iCs/>
          <w:szCs w:val="24"/>
          <w:lang w:val="id-ID"/>
        </w:rPr>
        <w:t xml:space="preserve"> </w:t>
      </w:r>
      <w:proofErr w:type="spellStart"/>
      <w:r w:rsidRPr="00CD61D9">
        <w:rPr>
          <w:rFonts w:cs="Tahoma"/>
          <w:i/>
          <w:iCs/>
          <w:szCs w:val="24"/>
          <w:lang w:val="id-ID"/>
        </w:rPr>
        <w:t>Factor</w:t>
      </w:r>
      <w:proofErr w:type="spellEnd"/>
      <w:r w:rsidRPr="00CD61D9">
        <w:rPr>
          <w:rFonts w:cs="Tahoma"/>
          <w:szCs w:val="24"/>
          <w:lang w:val="id-ID"/>
        </w:rPr>
        <w:t xml:space="preserve"> (SF) merupakan perbandingan antara R dengan L, (R/L), dan keandalan dinyatakan dengan P</w:t>
      </w:r>
      <w:r w:rsidR="005535AA">
        <w:rPr>
          <w:rFonts w:cs="Tahoma"/>
          <w:szCs w:val="24"/>
        </w:rPr>
        <w:t xml:space="preserve"> </w:t>
      </w:r>
      <w:r w:rsidRPr="00CD61D9">
        <w:rPr>
          <w:rFonts w:cs="Tahoma"/>
          <w:szCs w:val="24"/>
          <w:lang w:val="id-ID"/>
        </w:rPr>
        <w:t>(SF &gt; 1). Dengan menggunakan logaritma di kedua sisi, maka dihasilkan berikut ini (</w:t>
      </w:r>
      <w:proofErr w:type="spellStart"/>
      <w:r w:rsidRPr="00CD61D9">
        <w:rPr>
          <w:rFonts w:cs="Tahoma"/>
          <w:szCs w:val="24"/>
          <w:lang w:val="id-ID"/>
        </w:rPr>
        <w:t>Mays</w:t>
      </w:r>
      <w:proofErr w:type="spellEnd"/>
      <w:r w:rsidRPr="00CD61D9">
        <w:rPr>
          <w:rFonts w:cs="Tahoma"/>
          <w:szCs w:val="24"/>
          <w:lang w:val="id-ID"/>
        </w:rPr>
        <w:t xml:space="preserve">, 2005). </w:t>
      </w:r>
    </w:p>
    <w:p w14:paraId="44B838EF" w14:textId="23524782" w:rsidR="00662C12" w:rsidRPr="00CD61D9" w:rsidRDefault="00000000" w:rsidP="005535AA">
      <w:pPr>
        <w:spacing w:before="120"/>
        <w:jc w:val="center"/>
        <w:rPr>
          <w:rFonts w:cs="Tahoma"/>
          <w:szCs w:val="24"/>
          <w:lang w:val="id-ID"/>
        </w:rPr>
      </w:pPr>
      <m:oMath>
        <m:f>
          <m:fPr>
            <m:ctrlPr>
              <w:rPr>
                <w:rFonts w:ascii="Cambria Math" w:hAnsi="Cambria Math" w:cs="Tahoma"/>
                <w:i/>
                <w:iCs/>
                <w:szCs w:val="24"/>
                <w:lang w:val="id-ID"/>
              </w:rPr>
            </m:ctrlPr>
          </m:fPr>
          <m:num>
            <m:sSub>
              <m:sSubPr>
                <m:ctrlPr>
                  <w:rPr>
                    <w:rFonts w:ascii="Cambria Math" w:hAnsi="Cambria Math" w:cs="Tahoma"/>
                    <w:i/>
                    <w:iCs/>
                    <w:szCs w:val="24"/>
                    <w:lang w:val="id-ID"/>
                  </w:rPr>
                </m:ctrlPr>
              </m:sSubPr>
              <m:e>
                <m:r>
                  <w:rPr>
                    <w:rFonts w:ascii="Cambria Math" w:hAnsi="Cambria Math" w:cs="Tahoma"/>
                    <w:szCs w:val="24"/>
                    <w:lang w:val="id-ID"/>
                  </w:rPr>
                  <m:t>R</m:t>
                </m:r>
              </m:e>
              <m:sub>
                <m:r>
                  <w:rPr>
                    <w:rFonts w:ascii="Cambria Math" w:hAnsi="Cambria Math" w:cs="Tahoma"/>
                    <w:szCs w:val="24"/>
                    <w:lang w:val="id-ID"/>
                  </w:rPr>
                  <m:t>n</m:t>
                </m:r>
              </m:sub>
            </m:sSub>
          </m:num>
          <m:den>
            <m:sSub>
              <m:sSubPr>
                <m:ctrlPr>
                  <w:rPr>
                    <w:rFonts w:ascii="Cambria Math" w:hAnsi="Cambria Math" w:cs="Tahoma"/>
                    <w:i/>
                    <w:iCs/>
                    <w:szCs w:val="24"/>
                    <w:lang w:val="id-ID"/>
                  </w:rPr>
                </m:ctrlPr>
              </m:sSubPr>
              <m:e>
                <m:r>
                  <w:rPr>
                    <w:rFonts w:ascii="Cambria Math" w:hAnsi="Cambria Math" w:cs="Tahoma"/>
                    <w:szCs w:val="24"/>
                    <w:lang w:val="id-ID"/>
                  </w:rPr>
                  <m:t>L</m:t>
                </m:r>
              </m:e>
              <m:sub>
                <m:r>
                  <w:rPr>
                    <w:rFonts w:ascii="Cambria Math" w:hAnsi="Cambria Math" w:cs="Tahoma"/>
                    <w:szCs w:val="24"/>
                    <w:lang w:val="id-ID"/>
                  </w:rPr>
                  <m:t>n</m:t>
                </m:r>
              </m:sub>
            </m:sSub>
          </m:den>
        </m:f>
        <m:r>
          <w:rPr>
            <w:rFonts w:ascii="Cambria Math" w:hAnsi="Cambria Math" w:cs="Tahoma"/>
            <w:szCs w:val="24"/>
            <w:lang w:val="id-ID"/>
          </w:rPr>
          <m:t>&gt;SF</m:t>
        </m:r>
      </m:oMath>
      <w:r w:rsidR="00662C12" w:rsidRPr="00CD61D9">
        <w:rPr>
          <w:rFonts w:cs="Tahoma"/>
          <w:szCs w:val="24"/>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(7)</w:t>
      </w:r>
    </w:p>
    <w:p w14:paraId="6A6CFFF7" w14:textId="23A56FFC" w:rsidR="00662C12" w:rsidRPr="00CD61D9" w:rsidRDefault="00000000" w:rsidP="005535AA">
      <w:pPr>
        <w:spacing w:line="360" w:lineRule="auto"/>
        <w:jc w:val="center"/>
        <w:rPr>
          <w:rFonts w:cs="Tahoma"/>
          <w:szCs w:val="24"/>
          <w:lang w:val="id-ID"/>
        </w:rPr>
      </w:pPr>
      <m:oMath>
        <m:sSub>
          <m:sSubPr>
            <m:ctrlPr>
              <w:rPr>
                <w:rFonts w:ascii="Cambria Math" w:hAnsi="Cambria Math" w:cs="Tahoma"/>
                <w:i/>
                <w:iCs/>
                <w:szCs w:val="24"/>
                <w:lang w:val="id-ID"/>
              </w:rPr>
            </m:ctrlPr>
          </m:sSubPr>
          <m:e>
            <m:r>
              <w:rPr>
                <w:rFonts w:ascii="Cambria Math" w:hAnsi="Cambria Math" w:cs="Tahoma"/>
                <w:szCs w:val="24"/>
                <w:lang w:val="id-ID"/>
              </w:rPr>
              <m:t>R</m:t>
            </m:r>
          </m:e>
          <m:sub>
            <m:r>
              <w:rPr>
                <w:rFonts w:ascii="Cambria Math" w:hAnsi="Cambria Math" w:cs="Tahoma"/>
                <w:szCs w:val="24"/>
                <w:lang w:val="id-ID"/>
              </w:rPr>
              <m:t>n</m:t>
            </m:r>
          </m:sub>
        </m:sSub>
        <m:r>
          <w:rPr>
            <w:rFonts w:ascii="Cambria Math" w:hAnsi="Cambria Math" w:cs="Tahoma"/>
            <w:szCs w:val="24"/>
            <w:lang w:val="id-ID"/>
          </w:rPr>
          <m:t>=</m:t>
        </m:r>
        <w:bookmarkStart w:id="7" w:name="_Hlk101257482"/>
        <m:acc>
          <m:accPr>
            <m:chr m:val="̅"/>
            <m:ctrlPr>
              <w:rPr>
                <w:rFonts w:ascii="Cambria Math" w:hAnsi="Cambria Math" w:cs="Tahoma"/>
                <w:i/>
                <w:iCs/>
                <w:szCs w:val="24"/>
                <w:lang w:val="id-ID"/>
              </w:rPr>
            </m:ctrlPr>
          </m:accPr>
          <m:e>
            <m:r>
              <w:rPr>
                <w:rFonts w:ascii="Cambria Math" w:hAnsi="Cambria Math" w:cs="Tahoma"/>
                <w:szCs w:val="24"/>
                <w:lang w:val="id-ID"/>
              </w:rPr>
              <m:t>R</m:t>
            </m:r>
          </m:e>
        </m:acc>
        <w:bookmarkEnd w:id="7"/>
        <m:r>
          <w:rPr>
            <w:rFonts w:ascii="Cambria Math" w:hAnsi="Cambria Math" w:cs="Tahoma"/>
            <w:szCs w:val="24"/>
            <w:lang w:val="id-ID"/>
          </w:rPr>
          <m:t>+</m:t>
        </m:r>
        <m:sSub>
          <m:sSubPr>
            <m:ctrlPr>
              <w:rPr>
                <w:rFonts w:ascii="Cambria Math" w:hAnsi="Cambria Math" w:cs="Tahoma"/>
                <w:i/>
                <w:iCs/>
                <w:szCs w:val="24"/>
                <w:lang w:val="id-ID"/>
              </w:rPr>
            </m:ctrlPr>
          </m:sSubPr>
          <m:e>
            <m:r>
              <w:rPr>
                <w:rFonts w:ascii="Cambria Math" w:hAnsi="Cambria Math" w:cs="Tahoma"/>
                <w:szCs w:val="24"/>
                <w:lang w:val="id-ID"/>
              </w:rPr>
              <m:t>σ</m:t>
            </m:r>
          </m:e>
          <m:sub>
            <m:r>
              <w:rPr>
                <w:rFonts w:ascii="Cambria Math" w:hAnsi="Cambria Math" w:cs="Tahoma"/>
                <w:szCs w:val="24"/>
                <w:lang w:val="id-ID"/>
              </w:rPr>
              <m:t>R</m:t>
            </m:r>
          </m:sub>
        </m:sSub>
        <m:sSup>
          <m:sSupPr>
            <m:ctrlPr>
              <w:rPr>
                <w:rFonts w:ascii="Cambria Math" w:hAnsi="Cambria Math" w:cs="Tahoma"/>
                <w:i/>
                <w:iCs/>
                <w:szCs w:val="24"/>
                <w:lang w:val="id-ID"/>
              </w:rPr>
            </m:ctrlPr>
          </m:sSupPr>
          <m:e>
            <m:r>
              <w:rPr>
                <w:rFonts w:ascii="Cambria Math" w:hAnsi="Cambria Math" w:cs="Tahoma"/>
                <w:szCs w:val="24"/>
                <w:lang w:val="id-ID"/>
              </w:rPr>
              <m:t>∅</m:t>
            </m:r>
          </m:e>
          <m:sup>
            <m:r>
              <w:rPr>
                <w:rFonts w:ascii="Cambria Math" w:hAnsi="Cambria Math" w:cs="Tahoma"/>
                <w:szCs w:val="24"/>
                <w:lang w:val="id-ID"/>
              </w:rPr>
              <m:t>-1</m:t>
            </m:r>
          </m:sup>
        </m:sSup>
        <m:r>
          <w:rPr>
            <w:rFonts w:ascii="Cambria Math" w:hAnsi="Cambria Math" w:cs="Tahoma"/>
            <w:szCs w:val="24"/>
            <w:lang w:val="id-ID"/>
          </w:rPr>
          <m:t>(</m:t>
        </m:r>
        <m:sSub>
          <m:sSubPr>
            <m:ctrlPr>
              <w:rPr>
                <w:rFonts w:ascii="Cambria Math" w:hAnsi="Cambria Math" w:cs="Tahoma"/>
                <w:i/>
                <w:iCs/>
                <w:szCs w:val="24"/>
                <w:lang w:val="id-ID"/>
              </w:rPr>
            </m:ctrlPr>
          </m:sSubPr>
          <m:e>
            <m:r>
              <w:rPr>
                <w:rFonts w:ascii="Cambria Math" w:hAnsi="Cambria Math" w:cs="Tahoma"/>
                <w:szCs w:val="24"/>
                <w:lang w:val="id-ID"/>
              </w:rPr>
              <m:t>α</m:t>
            </m:r>
          </m:e>
          <m:sub>
            <m:r>
              <w:rPr>
                <w:rFonts w:ascii="Cambria Math" w:hAnsi="Cambria Math" w:cs="Tahoma"/>
                <w:szCs w:val="24"/>
                <w:lang w:val="id-ID"/>
              </w:rPr>
              <m:t>R</m:t>
            </m:r>
          </m:sub>
        </m:sSub>
        <m:r>
          <w:rPr>
            <w:rFonts w:ascii="Cambria Math" w:hAnsi="Cambria Math" w:cs="Tahoma"/>
            <w:szCs w:val="24"/>
            <w:lang w:val="id-ID"/>
          </w:rPr>
          <m:t>)</m:t>
        </m:r>
      </m:oMath>
      <w:r w:rsidR="00662C12" w:rsidRPr="00CD61D9">
        <w:rPr>
          <w:rFonts w:cs="Tahoma"/>
          <w:szCs w:val="24"/>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(8)</w:t>
      </w:r>
    </w:p>
    <w:p w14:paraId="72A48A15" w14:textId="20CB6507" w:rsidR="00662C12" w:rsidRPr="00CD61D9" w:rsidRDefault="00000000" w:rsidP="005535AA">
      <w:pPr>
        <w:spacing w:line="360" w:lineRule="auto"/>
        <w:jc w:val="center"/>
        <w:rPr>
          <w:rFonts w:cs="Tahoma"/>
          <w:iCs/>
          <w:szCs w:val="24"/>
          <w:lang w:val="id-ID"/>
        </w:rPr>
      </w:pPr>
      <m:oMath>
        <m:sSub>
          <m:sSubPr>
            <m:ctrlPr>
              <w:rPr>
                <w:rFonts w:ascii="Cambria Math" w:hAnsi="Cambria Math" w:cs="Tahoma"/>
                <w:i/>
                <w:iCs/>
                <w:szCs w:val="24"/>
                <w:lang w:val="id-ID"/>
              </w:rPr>
            </m:ctrlPr>
          </m:sSubPr>
          <m:e>
            <m:r>
              <w:rPr>
                <w:rFonts w:ascii="Cambria Math" w:hAnsi="Cambria Math" w:cs="Tahoma"/>
                <w:szCs w:val="24"/>
                <w:lang w:val="id-ID"/>
              </w:rPr>
              <m:t>L</m:t>
            </m:r>
          </m:e>
          <m:sub>
            <m:r>
              <w:rPr>
                <w:rFonts w:ascii="Cambria Math" w:hAnsi="Cambria Math" w:cs="Tahoma"/>
                <w:szCs w:val="24"/>
                <w:lang w:val="id-ID"/>
              </w:rPr>
              <m:t>n</m:t>
            </m:r>
          </m:sub>
        </m:sSub>
        <m:r>
          <w:rPr>
            <w:rFonts w:ascii="Cambria Math" w:hAnsi="Cambria Math" w:cs="Tahoma"/>
            <w:szCs w:val="24"/>
            <w:lang w:val="id-ID"/>
          </w:rPr>
          <m:t>=</m:t>
        </m:r>
        <m:acc>
          <m:accPr>
            <m:chr m:val="̅"/>
            <m:ctrlPr>
              <w:rPr>
                <w:rFonts w:ascii="Cambria Math" w:hAnsi="Cambria Math" w:cs="Tahoma"/>
                <w:i/>
                <w:iCs/>
                <w:szCs w:val="24"/>
                <w:lang w:val="id-ID"/>
              </w:rPr>
            </m:ctrlPr>
          </m:accPr>
          <m:e>
            <m:r>
              <w:rPr>
                <w:rFonts w:ascii="Cambria Math" w:hAnsi="Cambria Math" w:cs="Tahoma"/>
                <w:szCs w:val="24"/>
                <w:lang w:val="id-ID"/>
              </w:rPr>
              <m:t>L</m:t>
            </m:r>
          </m:e>
        </m:acc>
        <m:r>
          <w:rPr>
            <w:rFonts w:ascii="Cambria Math" w:hAnsi="Cambria Math" w:cs="Tahoma"/>
            <w:szCs w:val="24"/>
            <w:lang w:val="id-ID"/>
          </w:rPr>
          <m:t>+</m:t>
        </m:r>
        <m:sSub>
          <m:sSubPr>
            <m:ctrlPr>
              <w:rPr>
                <w:rFonts w:ascii="Cambria Math" w:hAnsi="Cambria Math" w:cs="Tahoma"/>
                <w:i/>
                <w:iCs/>
                <w:szCs w:val="24"/>
                <w:lang w:val="id-ID"/>
              </w:rPr>
            </m:ctrlPr>
          </m:sSubPr>
          <m:e>
            <m:r>
              <w:rPr>
                <w:rFonts w:ascii="Cambria Math" w:hAnsi="Cambria Math" w:cs="Tahoma"/>
                <w:szCs w:val="24"/>
                <w:lang w:val="id-ID"/>
              </w:rPr>
              <m:t>σ</m:t>
            </m:r>
          </m:e>
          <m:sub>
            <m:r>
              <w:rPr>
                <w:rFonts w:ascii="Cambria Math" w:hAnsi="Cambria Math" w:cs="Tahoma"/>
                <w:szCs w:val="24"/>
                <w:lang w:val="id-ID"/>
              </w:rPr>
              <m:t>L</m:t>
            </m:r>
          </m:sub>
        </m:sSub>
        <m:sSup>
          <m:sSupPr>
            <m:ctrlPr>
              <w:rPr>
                <w:rFonts w:ascii="Cambria Math" w:hAnsi="Cambria Math" w:cs="Tahoma"/>
                <w:i/>
                <w:iCs/>
                <w:szCs w:val="24"/>
                <w:lang w:val="id-ID"/>
              </w:rPr>
            </m:ctrlPr>
          </m:sSupPr>
          <m:e>
            <m:r>
              <w:rPr>
                <w:rFonts w:ascii="Cambria Math" w:hAnsi="Cambria Math" w:cs="Tahoma"/>
                <w:szCs w:val="24"/>
                <w:lang w:val="id-ID"/>
              </w:rPr>
              <m:t>∅</m:t>
            </m:r>
          </m:e>
          <m:sup>
            <m:r>
              <w:rPr>
                <w:rFonts w:ascii="Cambria Math" w:hAnsi="Cambria Math" w:cs="Tahoma"/>
                <w:szCs w:val="24"/>
                <w:lang w:val="id-ID"/>
              </w:rPr>
              <m:t>-1</m:t>
            </m:r>
          </m:sup>
        </m:sSup>
        <m:d>
          <m:dPr>
            <m:ctrlPr>
              <w:rPr>
                <w:rFonts w:ascii="Cambria Math" w:hAnsi="Cambria Math" w:cs="Tahoma"/>
                <w:i/>
                <w:iCs/>
                <w:szCs w:val="24"/>
                <w:lang w:val="id-ID"/>
              </w:rPr>
            </m:ctrlPr>
          </m:dPr>
          <m:e>
            <m:sSub>
              <m:sSubPr>
                <m:ctrlPr>
                  <w:rPr>
                    <w:rFonts w:ascii="Cambria Math" w:hAnsi="Cambria Math" w:cs="Tahoma"/>
                    <w:i/>
                    <w:iCs/>
                    <w:szCs w:val="24"/>
                    <w:lang w:val="id-ID"/>
                  </w:rPr>
                </m:ctrlPr>
              </m:sSubPr>
              <m:e>
                <m:r>
                  <w:rPr>
                    <w:rFonts w:ascii="Cambria Math" w:hAnsi="Cambria Math" w:cs="Tahoma"/>
                    <w:szCs w:val="24"/>
                    <w:lang w:val="id-ID"/>
                  </w:rPr>
                  <m:t>α</m:t>
                </m:r>
              </m:e>
              <m:sub>
                <m:r>
                  <w:rPr>
                    <w:rFonts w:ascii="Cambria Math" w:hAnsi="Cambria Math" w:cs="Tahoma"/>
                    <w:szCs w:val="24"/>
                    <w:lang w:val="id-ID"/>
                  </w:rPr>
                  <m:t>L</m:t>
                </m:r>
              </m:sub>
            </m:sSub>
          </m:e>
        </m:d>
      </m:oMath>
      <w:r w:rsidR="00662C12" w:rsidRPr="00CD61D9">
        <w:rPr>
          <w:rFonts w:cs="Tahoma"/>
          <w:iCs/>
          <w:szCs w:val="24"/>
          <w:lang w:val="id-ID"/>
        </w:rPr>
        <w:t xml:space="preserve"> </w:t>
      </w:r>
      <w:r w:rsidR="005535AA" w:rsidRPr="00CD61D9">
        <w:rPr>
          <w:sz w:val="24"/>
          <w:szCs w:val="24"/>
          <w:lang w:val="id-ID"/>
        </w:rPr>
        <w:t>…</w:t>
      </w:r>
      <w:r w:rsidR="005535AA" w:rsidRPr="00CD61D9">
        <w:rPr>
          <w:lang w:val="id-ID"/>
        </w:rPr>
        <w:t>………</w:t>
      </w:r>
      <w:r w:rsidR="005535AA" w:rsidRPr="00CD61D9">
        <w:rPr>
          <w:lang w:val="id-ID"/>
        </w:rPr>
        <w:t xml:space="preserve"> </w:t>
      </w:r>
      <w:r w:rsidR="00662C12" w:rsidRPr="00CD61D9">
        <w:rPr>
          <w:lang w:val="id-ID"/>
        </w:rPr>
        <w:t>(9)</w:t>
      </w:r>
    </w:p>
    <w:p w14:paraId="2D52424A" w14:textId="77777777" w:rsidR="00662C12" w:rsidRPr="00CD61D9" w:rsidRDefault="00662C12" w:rsidP="00662C12">
      <w:pPr>
        <w:jc w:val="left"/>
        <w:rPr>
          <w:rFonts w:cs="Tahoma"/>
          <w:iCs/>
          <w:szCs w:val="24"/>
          <w:lang w:val="id-ID"/>
        </w:rPr>
      </w:pPr>
      <w:proofErr w:type="spellStart"/>
      <w:r w:rsidRPr="00CD61D9">
        <w:rPr>
          <w:rFonts w:cs="Tahoma"/>
          <w:szCs w:val="24"/>
          <w:lang w:val="id-ID"/>
        </w:rPr>
        <w:t>Dimana</w:t>
      </w:r>
      <w:proofErr w:type="spellEnd"/>
    </w:p>
    <w:p w14:paraId="47C5D1B2" w14:textId="77777777" w:rsidR="00662C12" w:rsidRPr="00CD61D9" w:rsidRDefault="00000000" w:rsidP="00662C12">
      <w:pPr>
        <w:jc w:val="left"/>
        <w:rPr>
          <w:rFonts w:eastAsiaTheme="minorEastAsia"/>
          <w:iCs/>
          <w:szCs w:val="24"/>
          <w:lang w:val="id-ID"/>
        </w:rPr>
      </w:pPr>
      <m:oMath>
        <m:sSub>
          <m:sSubPr>
            <m:ctrlPr>
              <w:rPr>
                <w:rFonts w:ascii="Cambria Math" w:hAnsi="Cambria Math"/>
                <w:i/>
                <w:iCs/>
                <w:szCs w:val="24"/>
                <w:lang w:val="id-ID"/>
              </w:rPr>
            </m:ctrlPr>
          </m:sSubPr>
          <m:e>
            <m:r>
              <w:rPr>
                <w:rFonts w:ascii="Cambria Math" w:hAnsi="Cambria Math"/>
                <w:szCs w:val="24"/>
                <w:lang w:val="id-ID"/>
              </w:rPr>
              <m:t>R</m:t>
            </m:r>
          </m:e>
          <m:sub>
            <m:r>
              <w:rPr>
                <w:rFonts w:ascii="Cambria Math" w:hAnsi="Cambria Math"/>
                <w:szCs w:val="24"/>
                <w:lang w:val="id-ID"/>
              </w:rPr>
              <m:t>n</m:t>
            </m:r>
          </m:sub>
        </m:sSub>
      </m:oMath>
      <w:r w:rsidR="00662C12" w:rsidRPr="00CD61D9">
        <w:rPr>
          <w:rFonts w:eastAsiaTheme="minorEastAsia"/>
          <w:iCs/>
          <w:szCs w:val="24"/>
          <w:lang w:val="id-ID"/>
        </w:rPr>
        <w:t xml:space="preserve"> adalah Nominal Tahanan</w:t>
      </w:r>
    </w:p>
    <w:p w14:paraId="0B0A7814" w14:textId="77777777" w:rsidR="00662C12" w:rsidRPr="00CD61D9" w:rsidRDefault="00000000" w:rsidP="00662C12">
      <w:pPr>
        <w:jc w:val="left"/>
        <w:rPr>
          <w:rFonts w:eastAsiaTheme="minorEastAsia"/>
          <w:iCs/>
          <w:szCs w:val="24"/>
          <w:lang w:val="id-ID"/>
        </w:rPr>
      </w:pPr>
      <m:oMath>
        <m:acc>
          <m:accPr>
            <m:chr m:val="̅"/>
            <m:ctrlPr>
              <w:rPr>
                <w:rFonts w:ascii="Cambria Math" w:hAnsi="Cambria Math" w:cs="Tahoma"/>
                <w:i/>
                <w:iCs/>
                <w:szCs w:val="24"/>
                <w:lang w:val="id-ID"/>
              </w:rPr>
            </m:ctrlPr>
          </m:accPr>
          <m:e>
            <m:r>
              <w:rPr>
                <w:rFonts w:ascii="Cambria Math" w:hAnsi="Cambria Math" w:cs="Tahoma"/>
                <w:szCs w:val="24"/>
                <w:lang w:val="id-ID"/>
              </w:rPr>
              <m:t>R</m:t>
            </m:r>
          </m:e>
        </m:acc>
      </m:oMath>
      <w:r w:rsidR="00662C12" w:rsidRPr="00CD61D9">
        <w:rPr>
          <w:rFonts w:eastAsiaTheme="minorEastAsia"/>
          <w:iCs/>
          <w:szCs w:val="24"/>
          <w:lang w:val="id-ID"/>
        </w:rPr>
        <w:t xml:space="preserve"> adalah Rata-rata Tahanan</w:t>
      </w:r>
    </w:p>
    <w:p w14:paraId="2BAD45A6" w14:textId="77777777" w:rsidR="00662C12" w:rsidRPr="00CD61D9" w:rsidRDefault="00000000" w:rsidP="00662C12">
      <w:pPr>
        <w:jc w:val="left"/>
        <w:rPr>
          <w:rFonts w:eastAsiaTheme="minorEastAsia"/>
          <w:iCs/>
          <w:szCs w:val="24"/>
          <w:lang w:val="id-ID"/>
        </w:rPr>
      </w:pPr>
      <m:oMath>
        <m:sSub>
          <m:sSubPr>
            <m:ctrlPr>
              <w:rPr>
                <w:rFonts w:ascii="Cambria Math" w:hAnsi="Cambria Math"/>
                <w:i/>
                <w:iCs/>
                <w:szCs w:val="24"/>
                <w:lang w:val="id-ID"/>
              </w:rPr>
            </m:ctrlPr>
          </m:sSubPr>
          <m:e>
            <m:r>
              <w:rPr>
                <w:rFonts w:ascii="Cambria Math" w:hAnsi="Cambria Math"/>
                <w:szCs w:val="24"/>
                <w:lang w:val="id-ID"/>
              </w:rPr>
              <m:t>L</m:t>
            </m:r>
          </m:e>
          <m:sub>
            <m:r>
              <w:rPr>
                <w:rFonts w:ascii="Cambria Math" w:hAnsi="Cambria Math"/>
                <w:szCs w:val="24"/>
                <w:lang w:val="id-ID"/>
              </w:rPr>
              <m:t>n</m:t>
            </m:r>
          </m:sub>
        </m:sSub>
      </m:oMath>
      <w:r w:rsidR="00662C12" w:rsidRPr="00CD61D9">
        <w:rPr>
          <w:rFonts w:eastAsiaTheme="minorEastAsia"/>
          <w:iCs/>
          <w:szCs w:val="24"/>
          <w:lang w:val="id-ID"/>
        </w:rPr>
        <w:t xml:space="preserve"> adalah Nominal Beban</w:t>
      </w:r>
    </w:p>
    <w:p w14:paraId="3155B57E" w14:textId="77777777" w:rsidR="00662C12" w:rsidRPr="00CD61D9" w:rsidRDefault="00000000" w:rsidP="00662C12">
      <w:pPr>
        <w:jc w:val="left"/>
        <w:rPr>
          <w:rFonts w:eastAsiaTheme="minorEastAsia"/>
          <w:iCs/>
          <w:szCs w:val="24"/>
          <w:lang w:val="id-ID"/>
        </w:rPr>
      </w:pPr>
      <m:oMath>
        <m:acc>
          <m:accPr>
            <m:chr m:val="̅"/>
            <m:ctrlPr>
              <w:rPr>
                <w:rFonts w:ascii="Cambria Math" w:hAnsi="Cambria Math" w:cs="Tahoma"/>
                <w:i/>
                <w:iCs/>
                <w:szCs w:val="24"/>
                <w:lang w:val="id-ID"/>
              </w:rPr>
            </m:ctrlPr>
          </m:accPr>
          <m:e>
            <m:r>
              <w:rPr>
                <w:rFonts w:ascii="Cambria Math" w:hAnsi="Cambria Math" w:cs="Tahoma"/>
                <w:szCs w:val="24"/>
                <w:lang w:val="id-ID"/>
              </w:rPr>
              <m:t>L</m:t>
            </m:r>
          </m:e>
        </m:acc>
      </m:oMath>
      <w:r w:rsidR="00662C12" w:rsidRPr="00CD61D9">
        <w:rPr>
          <w:rFonts w:eastAsiaTheme="minorEastAsia"/>
          <w:iCs/>
          <w:szCs w:val="24"/>
          <w:lang w:val="id-ID"/>
        </w:rPr>
        <w:t xml:space="preserve"> adalah Rata-rata Beban</w:t>
      </w:r>
    </w:p>
    <w:p w14:paraId="4020617D" w14:textId="77777777" w:rsidR="00662C12" w:rsidRPr="00CD61D9" w:rsidRDefault="00000000" w:rsidP="00662C12">
      <w:pPr>
        <w:jc w:val="left"/>
        <w:rPr>
          <w:rFonts w:eastAsiaTheme="minorEastAsia"/>
          <w:iCs/>
          <w:szCs w:val="24"/>
          <w:lang w:val="id-ID"/>
        </w:rPr>
      </w:pPr>
      <m:oMath>
        <m:sSub>
          <m:sSubPr>
            <m:ctrlPr>
              <w:rPr>
                <w:rFonts w:ascii="Cambria Math" w:hAnsi="Cambria Math"/>
                <w:i/>
                <w:iCs/>
                <w:szCs w:val="24"/>
                <w:lang w:val="id-ID"/>
              </w:rPr>
            </m:ctrlPr>
          </m:sSubPr>
          <m:e>
            <m:r>
              <w:rPr>
                <w:rFonts w:ascii="Cambria Math" w:hAnsi="Cambria Math"/>
                <w:szCs w:val="24"/>
                <w:lang w:val="id-ID"/>
              </w:rPr>
              <m:t>α</m:t>
            </m:r>
          </m:e>
          <m:sub>
            <m:r>
              <w:rPr>
                <w:rFonts w:ascii="Cambria Math" w:hAnsi="Cambria Math"/>
                <w:szCs w:val="24"/>
                <w:lang w:val="id-ID"/>
              </w:rPr>
              <m:t>R</m:t>
            </m:r>
          </m:sub>
        </m:sSub>
      </m:oMath>
      <w:r w:rsidR="00662C12" w:rsidRPr="00CD61D9">
        <w:rPr>
          <w:rFonts w:eastAsiaTheme="minorEastAsia"/>
          <w:iCs/>
          <w:szCs w:val="24"/>
          <w:lang w:val="id-ID"/>
        </w:rPr>
        <w:t xml:space="preserve"> berkisar 5% - 10%</w:t>
      </w:r>
    </w:p>
    <w:p w14:paraId="11E853D4" w14:textId="3548D386" w:rsidR="00112E00" w:rsidRPr="00CD61D9" w:rsidRDefault="00000000" w:rsidP="00662C12">
      <w:pPr>
        <w:rPr>
          <w:lang w:val="id-ID" w:eastAsia="en-ID"/>
        </w:rPr>
      </w:pPr>
      <m:oMath>
        <m:sSub>
          <m:sSubPr>
            <m:ctrlPr>
              <w:rPr>
                <w:rFonts w:ascii="Cambria Math" w:hAnsi="Cambria Math"/>
                <w:i/>
                <w:iCs/>
                <w:szCs w:val="24"/>
                <w:lang w:val="id-ID"/>
              </w:rPr>
            </m:ctrlPr>
          </m:sSubPr>
          <m:e>
            <m:r>
              <w:rPr>
                <w:rFonts w:ascii="Cambria Math" w:hAnsi="Cambria Math"/>
                <w:szCs w:val="24"/>
                <w:lang w:val="id-ID"/>
              </w:rPr>
              <m:t>α</m:t>
            </m:r>
          </m:e>
          <m:sub>
            <m:r>
              <w:rPr>
                <w:rFonts w:ascii="Cambria Math" w:hAnsi="Cambria Math"/>
                <w:szCs w:val="24"/>
                <w:lang w:val="id-ID"/>
              </w:rPr>
              <m:t>L</m:t>
            </m:r>
          </m:sub>
        </m:sSub>
      </m:oMath>
      <w:r w:rsidR="00662C12" w:rsidRPr="00CD61D9">
        <w:rPr>
          <w:rFonts w:eastAsiaTheme="minorEastAsia"/>
          <w:iCs/>
          <w:szCs w:val="24"/>
          <w:lang w:val="id-ID"/>
        </w:rPr>
        <w:t xml:space="preserve"> berkisar 50% - 2%</w:t>
      </w:r>
    </w:p>
    <w:p w14:paraId="350D163E" w14:textId="1BEAD580" w:rsidR="000872A5" w:rsidRPr="00CD61D9" w:rsidRDefault="000872A5" w:rsidP="000872A5">
      <w:pPr>
        <w:pStyle w:val="Heading1"/>
        <w:rPr>
          <w:lang w:val="id-ID" w:eastAsia="en-ID"/>
        </w:rPr>
      </w:pPr>
      <w:r w:rsidRPr="00CD61D9">
        <w:rPr>
          <w:lang w:val="id-ID" w:eastAsia="en-ID"/>
        </w:rPr>
        <w:lastRenderedPageBreak/>
        <w:t>Hasil dan pembahasan</w:t>
      </w:r>
    </w:p>
    <w:p w14:paraId="1B0D4A3F" w14:textId="55C92D4E" w:rsidR="00662C12" w:rsidRPr="00CD61D9" w:rsidRDefault="00662C12" w:rsidP="00662C12">
      <w:pPr>
        <w:pStyle w:val="Heading2"/>
        <w:rPr>
          <w:lang w:val="id-ID" w:eastAsia="en-ID"/>
        </w:rPr>
      </w:pPr>
      <w:r w:rsidRPr="00CD61D9">
        <w:rPr>
          <w:lang w:val="id-ID" w:eastAsia="en-ID"/>
        </w:rPr>
        <w:t>Analisis Data Hujan</w:t>
      </w:r>
    </w:p>
    <w:p w14:paraId="251E8516" w14:textId="35EF7BF6" w:rsidR="00662C12" w:rsidRDefault="00662C12" w:rsidP="00662C12">
      <w:pPr>
        <w:ind w:firstLine="426"/>
        <w:rPr>
          <w:lang w:val="id-ID"/>
        </w:rPr>
      </w:pPr>
      <w:r w:rsidRPr="00CD61D9">
        <w:rPr>
          <w:lang w:val="id-ID"/>
        </w:rPr>
        <w:t xml:space="preserve">Data curah hujan yang digunakan adalah pengamatan pos curah hujan </w:t>
      </w:r>
      <w:proofErr w:type="spellStart"/>
      <w:r w:rsidRPr="00CD61D9">
        <w:rPr>
          <w:lang w:val="id-ID"/>
        </w:rPr>
        <w:t>Pusair</w:t>
      </w:r>
      <w:proofErr w:type="spellEnd"/>
      <w:r w:rsidRPr="00CD61D9">
        <w:rPr>
          <w:lang w:val="id-ID"/>
        </w:rPr>
        <w:t xml:space="preserve">. Pos ini dikelola oleh Balai Hidrologi dan Lingkungan Keairan. Data yang tercatat sepanjang 34 tahun dari tahun 1986 hingga 2020. Meskipun masih terdapat tahun-tahun data yang kosong. Berikut adalah rangkuman besaran hujan harian maksimum tahunan (HHMT) pada pos tersebut. </w:t>
      </w:r>
    </w:p>
    <w:p w14:paraId="3F734B9B" w14:textId="77777777" w:rsidR="005535AA" w:rsidRPr="00CD61D9" w:rsidRDefault="005535AA" w:rsidP="00662C12">
      <w:pPr>
        <w:ind w:firstLine="426"/>
        <w:rPr>
          <w:lang w:val="id-ID"/>
        </w:rPr>
      </w:pPr>
    </w:p>
    <w:p w14:paraId="1EE46CCB" w14:textId="695F9C80" w:rsidR="00662C12" w:rsidRDefault="00662C12" w:rsidP="005535AA">
      <w:pPr>
        <w:pStyle w:val="Caption"/>
        <w:ind w:firstLine="0"/>
        <w:rPr>
          <w:lang w:val="id-ID"/>
        </w:rPr>
      </w:pPr>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1</w:t>
      </w:r>
      <w:r w:rsidRPr="00CD61D9">
        <w:rPr>
          <w:lang w:val="id-ID"/>
        </w:rPr>
        <w:fldChar w:fldCharType="end"/>
      </w:r>
      <w:r w:rsidRPr="00CD61D9">
        <w:rPr>
          <w:lang w:val="id-ID"/>
        </w:rPr>
        <w:t xml:space="preserve"> Resume HHMT Pos Curah Hujan </w:t>
      </w:r>
      <w:proofErr w:type="spellStart"/>
      <w:r w:rsidRPr="00CD61D9">
        <w:rPr>
          <w:lang w:val="id-ID"/>
        </w:rPr>
        <w:t>Pusair</w:t>
      </w:r>
      <w:proofErr w:type="spellEnd"/>
    </w:p>
    <w:tbl>
      <w:tblPr>
        <w:tblW w:w="3800" w:type="dxa"/>
        <w:jc w:val="center"/>
        <w:tblCellMar>
          <w:left w:w="28" w:type="dxa"/>
          <w:right w:w="28" w:type="dxa"/>
        </w:tblCellMar>
        <w:tblLook w:val="04A0" w:firstRow="1" w:lastRow="0" w:firstColumn="1" w:lastColumn="0" w:noHBand="0" w:noVBand="1"/>
      </w:tblPr>
      <w:tblGrid>
        <w:gridCol w:w="950"/>
        <w:gridCol w:w="950"/>
        <w:gridCol w:w="950"/>
        <w:gridCol w:w="950"/>
      </w:tblGrid>
      <w:tr w:rsidR="00662C12" w:rsidRPr="00CD61D9" w14:paraId="32615EBC" w14:textId="77777777" w:rsidTr="00E3165C">
        <w:trPr>
          <w:trHeight w:val="217"/>
          <w:tblHeader/>
          <w:jc w:val="center"/>
        </w:trPr>
        <w:tc>
          <w:tcPr>
            <w:tcW w:w="950" w:type="dxa"/>
            <w:tcBorders>
              <w:top w:val="single" w:sz="4" w:space="0" w:color="auto"/>
              <w:bottom w:val="single" w:sz="4" w:space="0" w:color="auto"/>
            </w:tcBorders>
            <w:shd w:val="clear" w:color="auto" w:fill="auto"/>
            <w:noWrap/>
            <w:vAlign w:val="center"/>
            <w:hideMark/>
          </w:tcPr>
          <w:p w14:paraId="3C2E6C62" w14:textId="77777777" w:rsidR="00662C12" w:rsidRPr="00CD61D9" w:rsidRDefault="00662C12" w:rsidP="0091414B">
            <w:pPr>
              <w:spacing w:line="0" w:lineRule="atLeast"/>
              <w:ind w:firstLine="0"/>
              <w:jc w:val="center"/>
              <w:rPr>
                <w:b/>
                <w:bCs/>
                <w:color w:val="000000"/>
                <w:sz w:val="16"/>
                <w:szCs w:val="16"/>
                <w:lang w:val="id-ID" w:eastAsia="en-ID"/>
              </w:rPr>
            </w:pPr>
            <w:r w:rsidRPr="00CD61D9">
              <w:rPr>
                <w:b/>
                <w:bCs/>
                <w:color w:val="000000"/>
                <w:sz w:val="16"/>
                <w:szCs w:val="16"/>
                <w:lang w:val="id-ID" w:eastAsia="en-ID"/>
              </w:rPr>
              <w:t>Tahun</w:t>
            </w:r>
          </w:p>
        </w:tc>
        <w:tc>
          <w:tcPr>
            <w:tcW w:w="950" w:type="dxa"/>
            <w:tcBorders>
              <w:top w:val="single" w:sz="4" w:space="0" w:color="auto"/>
              <w:bottom w:val="single" w:sz="4" w:space="0" w:color="auto"/>
            </w:tcBorders>
            <w:shd w:val="clear" w:color="auto" w:fill="auto"/>
            <w:noWrap/>
            <w:vAlign w:val="center"/>
            <w:hideMark/>
          </w:tcPr>
          <w:p w14:paraId="5C00ADC3" w14:textId="77777777" w:rsidR="00662C12" w:rsidRPr="00CD61D9" w:rsidRDefault="00662C12" w:rsidP="0091414B">
            <w:pPr>
              <w:spacing w:line="0" w:lineRule="atLeast"/>
              <w:ind w:firstLine="0"/>
              <w:jc w:val="center"/>
              <w:rPr>
                <w:b/>
                <w:bCs/>
                <w:color w:val="000000"/>
                <w:sz w:val="16"/>
                <w:szCs w:val="16"/>
                <w:lang w:val="id-ID" w:eastAsia="en-ID"/>
              </w:rPr>
            </w:pPr>
            <w:r w:rsidRPr="00CD61D9">
              <w:rPr>
                <w:b/>
                <w:bCs/>
                <w:color w:val="000000"/>
                <w:sz w:val="16"/>
                <w:szCs w:val="16"/>
                <w:lang w:val="id-ID" w:eastAsia="en-ID"/>
              </w:rPr>
              <w:t>HHMT (mm)</w:t>
            </w:r>
          </w:p>
        </w:tc>
        <w:tc>
          <w:tcPr>
            <w:tcW w:w="950" w:type="dxa"/>
            <w:tcBorders>
              <w:top w:val="single" w:sz="4" w:space="0" w:color="auto"/>
              <w:bottom w:val="single" w:sz="4" w:space="0" w:color="auto"/>
            </w:tcBorders>
            <w:shd w:val="clear" w:color="auto" w:fill="auto"/>
            <w:noWrap/>
            <w:vAlign w:val="center"/>
            <w:hideMark/>
          </w:tcPr>
          <w:p w14:paraId="2116FA98" w14:textId="77777777" w:rsidR="00662C12" w:rsidRPr="00CD61D9" w:rsidRDefault="00662C12" w:rsidP="0091414B">
            <w:pPr>
              <w:spacing w:line="0" w:lineRule="atLeast"/>
              <w:ind w:firstLine="0"/>
              <w:jc w:val="center"/>
              <w:rPr>
                <w:b/>
                <w:bCs/>
                <w:color w:val="000000"/>
                <w:sz w:val="16"/>
                <w:szCs w:val="16"/>
                <w:lang w:val="id-ID" w:eastAsia="en-ID"/>
              </w:rPr>
            </w:pPr>
            <w:r w:rsidRPr="00CD61D9">
              <w:rPr>
                <w:b/>
                <w:bCs/>
                <w:color w:val="000000"/>
                <w:sz w:val="16"/>
                <w:szCs w:val="16"/>
                <w:lang w:val="id-ID" w:eastAsia="en-ID"/>
              </w:rPr>
              <w:t>Tahun</w:t>
            </w:r>
          </w:p>
        </w:tc>
        <w:tc>
          <w:tcPr>
            <w:tcW w:w="950" w:type="dxa"/>
            <w:tcBorders>
              <w:top w:val="single" w:sz="4" w:space="0" w:color="auto"/>
              <w:bottom w:val="single" w:sz="4" w:space="0" w:color="auto"/>
            </w:tcBorders>
            <w:shd w:val="clear" w:color="auto" w:fill="auto"/>
            <w:noWrap/>
            <w:vAlign w:val="center"/>
            <w:hideMark/>
          </w:tcPr>
          <w:p w14:paraId="09984A27" w14:textId="77777777" w:rsidR="00662C12" w:rsidRPr="00CD61D9" w:rsidRDefault="00662C12" w:rsidP="0091414B">
            <w:pPr>
              <w:spacing w:line="0" w:lineRule="atLeast"/>
              <w:ind w:firstLine="0"/>
              <w:jc w:val="center"/>
              <w:rPr>
                <w:b/>
                <w:bCs/>
                <w:color w:val="000000"/>
                <w:sz w:val="16"/>
                <w:szCs w:val="16"/>
                <w:lang w:val="id-ID" w:eastAsia="en-ID"/>
              </w:rPr>
            </w:pPr>
            <w:r w:rsidRPr="00CD61D9">
              <w:rPr>
                <w:b/>
                <w:bCs/>
                <w:color w:val="000000"/>
                <w:sz w:val="16"/>
                <w:szCs w:val="16"/>
                <w:lang w:val="id-ID" w:eastAsia="en-ID"/>
              </w:rPr>
              <w:t>HHMT (mm)</w:t>
            </w:r>
          </w:p>
        </w:tc>
      </w:tr>
      <w:tr w:rsidR="00662C12" w:rsidRPr="00CD61D9" w14:paraId="31BBA061" w14:textId="77777777" w:rsidTr="00E3165C">
        <w:trPr>
          <w:trHeight w:val="217"/>
          <w:jc w:val="center"/>
        </w:trPr>
        <w:tc>
          <w:tcPr>
            <w:tcW w:w="950" w:type="dxa"/>
            <w:tcBorders>
              <w:top w:val="single" w:sz="4" w:space="0" w:color="auto"/>
            </w:tcBorders>
            <w:shd w:val="clear" w:color="auto" w:fill="auto"/>
            <w:noWrap/>
            <w:vAlign w:val="center"/>
            <w:hideMark/>
          </w:tcPr>
          <w:p w14:paraId="5C7C1E59"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1986</w:t>
            </w:r>
          </w:p>
        </w:tc>
        <w:tc>
          <w:tcPr>
            <w:tcW w:w="950" w:type="dxa"/>
            <w:tcBorders>
              <w:top w:val="single" w:sz="4" w:space="0" w:color="auto"/>
            </w:tcBorders>
            <w:shd w:val="clear" w:color="auto" w:fill="auto"/>
            <w:noWrap/>
            <w:vAlign w:val="center"/>
            <w:hideMark/>
          </w:tcPr>
          <w:p w14:paraId="20A5242F"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79.0</w:t>
            </w:r>
          </w:p>
        </w:tc>
        <w:tc>
          <w:tcPr>
            <w:tcW w:w="950" w:type="dxa"/>
            <w:tcBorders>
              <w:top w:val="single" w:sz="4" w:space="0" w:color="auto"/>
            </w:tcBorders>
            <w:shd w:val="clear" w:color="auto" w:fill="auto"/>
            <w:noWrap/>
            <w:vAlign w:val="center"/>
            <w:hideMark/>
          </w:tcPr>
          <w:p w14:paraId="7A69EF78"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2005</w:t>
            </w:r>
          </w:p>
        </w:tc>
        <w:tc>
          <w:tcPr>
            <w:tcW w:w="950" w:type="dxa"/>
            <w:tcBorders>
              <w:top w:val="single" w:sz="4" w:space="0" w:color="auto"/>
            </w:tcBorders>
            <w:shd w:val="clear" w:color="auto" w:fill="auto"/>
            <w:noWrap/>
            <w:vAlign w:val="center"/>
            <w:hideMark/>
          </w:tcPr>
          <w:p w14:paraId="4D14CAF9"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78.0</w:t>
            </w:r>
          </w:p>
        </w:tc>
      </w:tr>
      <w:tr w:rsidR="00662C12" w:rsidRPr="00CD61D9" w14:paraId="15BAB25E" w14:textId="77777777" w:rsidTr="00E3165C">
        <w:trPr>
          <w:trHeight w:val="217"/>
          <w:jc w:val="center"/>
        </w:trPr>
        <w:tc>
          <w:tcPr>
            <w:tcW w:w="950" w:type="dxa"/>
            <w:tcBorders>
              <w:top w:val="nil"/>
            </w:tcBorders>
            <w:shd w:val="clear" w:color="auto" w:fill="auto"/>
            <w:noWrap/>
            <w:vAlign w:val="center"/>
            <w:hideMark/>
          </w:tcPr>
          <w:p w14:paraId="06046EA0"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1987</w:t>
            </w:r>
          </w:p>
        </w:tc>
        <w:tc>
          <w:tcPr>
            <w:tcW w:w="950" w:type="dxa"/>
            <w:tcBorders>
              <w:top w:val="nil"/>
            </w:tcBorders>
            <w:shd w:val="clear" w:color="auto" w:fill="auto"/>
            <w:noWrap/>
            <w:vAlign w:val="center"/>
            <w:hideMark/>
          </w:tcPr>
          <w:p w14:paraId="7314AB3E"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81.0</w:t>
            </w:r>
          </w:p>
        </w:tc>
        <w:tc>
          <w:tcPr>
            <w:tcW w:w="950" w:type="dxa"/>
            <w:tcBorders>
              <w:top w:val="nil"/>
            </w:tcBorders>
            <w:shd w:val="clear" w:color="auto" w:fill="auto"/>
            <w:noWrap/>
            <w:vAlign w:val="center"/>
            <w:hideMark/>
          </w:tcPr>
          <w:p w14:paraId="7AFA4F6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2006</w:t>
            </w:r>
          </w:p>
        </w:tc>
        <w:tc>
          <w:tcPr>
            <w:tcW w:w="950" w:type="dxa"/>
            <w:tcBorders>
              <w:top w:val="nil"/>
            </w:tcBorders>
            <w:shd w:val="clear" w:color="auto" w:fill="auto"/>
            <w:noWrap/>
            <w:vAlign w:val="center"/>
            <w:hideMark/>
          </w:tcPr>
          <w:p w14:paraId="6FC5E3A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61.0</w:t>
            </w:r>
          </w:p>
        </w:tc>
      </w:tr>
      <w:tr w:rsidR="00662C12" w:rsidRPr="00CD61D9" w14:paraId="42A441EE" w14:textId="77777777" w:rsidTr="00E3165C">
        <w:trPr>
          <w:trHeight w:val="217"/>
          <w:jc w:val="center"/>
        </w:trPr>
        <w:tc>
          <w:tcPr>
            <w:tcW w:w="950" w:type="dxa"/>
            <w:tcBorders>
              <w:top w:val="nil"/>
            </w:tcBorders>
            <w:shd w:val="clear" w:color="auto" w:fill="auto"/>
            <w:noWrap/>
            <w:vAlign w:val="center"/>
            <w:hideMark/>
          </w:tcPr>
          <w:p w14:paraId="3659850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1991</w:t>
            </w:r>
          </w:p>
        </w:tc>
        <w:tc>
          <w:tcPr>
            <w:tcW w:w="950" w:type="dxa"/>
            <w:tcBorders>
              <w:top w:val="nil"/>
            </w:tcBorders>
            <w:shd w:val="clear" w:color="auto" w:fill="auto"/>
            <w:noWrap/>
            <w:vAlign w:val="center"/>
            <w:hideMark/>
          </w:tcPr>
          <w:p w14:paraId="235074C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71.0</w:t>
            </w:r>
          </w:p>
        </w:tc>
        <w:tc>
          <w:tcPr>
            <w:tcW w:w="950" w:type="dxa"/>
            <w:tcBorders>
              <w:top w:val="nil"/>
            </w:tcBorders>
            <w:shd w:val="clear" w:color="auto" w:fill="auto"/>
            <w:noWrap/>
            <w:vAlign w:val="center"/>
            <w:hideMark/>
          </w:tcPr>
          <w:p w14:paraId="609D6C2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2008</w:t>
            </w:r>
          </w:p>
        </w:tc>
        <w:tc>
          <w:tcPr>
            <w:tcW w:w="950" w:type="dxa"/>
            <w:tcBorders>
              <w:top w:val="nil"/>
            </w:tcBorders>
            <w:shd w:val="clear" w:color="auto" w:fill="auto"/>
            <w:noWrap/>
            <w:vAlign w:val="center"/>
            <w:hideMark/>
          </w:tcPr>
          <w:p w14:paraId="124A2CC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72.0</w:t>
            </w:r>
          </w:p>
        </w:tc>
      </w:tr>
      <w:tr w:rsidR="00662C12" w:rsidRPr="00CD61D9" w14:paraId="23841819" w14:textId="77777777" w:rsidTr="00E3165C">
        <w:trPr>
          <w:trHeight w:val="217"/>
          <w:jc w:val="center"/>
        </w:trPr>
        <w:tc>
          <w:tcPr>
            <w:tcW w:w="950" w:type="dxa"/>
            <w:tcBorders>
              <w:top w:val="nil"/>
            </w:tcBorders>
            <w:shd w:val="clear" w:color="auto" w:fill="auto"/>
            <w:noWrap/>
            <w:vAlign w:val="center"/>
            <w:hideMark/>
          </w:tcPr>
          <w:p w14:paraId="3282226D"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1992</w:t>
            </w:r>
          </w:p>
        </w:tc>
        <w:tc>
          <w:tcPr>
            <w:tcW w:w="950" w:type="dxa"/>
            <w:tcBorders>
              <w:top w:val="nil"/>
            </w:tcBorders>
            <w:shd w:val="clear" w:color="auto" w:fill="auto"/>
            <w:noWrap/>
            <w:vAlign w:val="center"/>
            <w:hideMark/>
          </w:tcPr>
          <w:p w14:paraId="456F76B4"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88.0</w:t>
            </w:r>
          </w:p>
        </w:tc>
        <w:tc>
          <w:tcPr>
            <w:tcW w:w="950" w:type="dxa"/>
            <w:tcBorders>
              <w:top w:val="nil"/>
            </w:tcBorders>
            <w:shd w:val="clear" w:color="auto" w:fill="auto"/>
            <w:noWrap/>
            <w:vAlign w:val="center"/>
            <w:hideMark/>
          </w:tcPr>
          <w:p w14:paraId="6029BFB0"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2009</w:t>
            </w:r>
          </w:p>
        </w:tc>
        <w:tc>
          <w:tcPr>
            <w:tcW w:w="950" w:type="dxa"/>
            <w:tcBorders>
              <w:top w:val="nil"/>
            </w:tcBorders>
            <w:shd w:val="clear" w:color="auto" w:fill="auto"/>
            <w:noWrap/>
            <w:vAlign w:val="center"/>
            <w:hideMark/>
          </w:tcPr>
          <w:p w14:paraId="3CABBD2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70.0</w:t>
            </w:r>
          </w:p>
        </w:tc>
      </w:tr>
      <w:tr w:rsidR="00662C12" w:rsidRPr="00CD61D9" w14:paraId="425E4A68" w14:textId="77777777" w:rsidTr="00E3165C">
        <w:trPr>
          <w:trHeight w:val="217"/>
          <w:jc w:val="center"/>
        </w:trPr>
        <w:tc>
          <w:tcPr>
            <w:tcW w:w="950" w:type="dxa"/>
            <w:tcBorders>
              <w:top w:val="nil"/>
            </w:tcBorders>
            <w:shd w:val="clear" w:color="auto" w:fill="auto"/>
            <w:noWrap/>
            <w:vAlign w:val="center"/>
            <w:hideMark/>
          </w:tcPr>
          <w:p w14:paraId="1D9D40E4"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1993</w:t>
            </w:r>
          </w:p>
        </w:tc>
        <w:tc>
          <w:tcPr>
            <w:tcW w:w="950" w:type="dxa"/>
            <w:tcBorders>
              <w:top w:val="nil"/>
            </w:tcBorders>
            <w:shd w:val="clear" w:color="auto" w:fill="auto"/>
            <w:noWrap/>
            <w:vAlign w:val="center"/>
            <w:hideMark/>
          </w:tcPr>
          <w:p w14:paraId="34CF1B1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65.0</w:t>
            </w:r>
          </w:p>
        </w:tc>
        <w:tc>
          <w:tcPr>
            <w:tcW w:w="950" w:type="dxa"/>
            <w:tcBorders>
              <w:top w:val="nil"/>
            </w:tcBorders>
            <w:shd w:val="clear" w:color="auto" w:fill="auto"/>
            <w:noWrap/>
            <w:vAlign w:val="center"/>
            <w:hideMark/>
          </w:tcPr>
          <w:p w14:paraId="084ECD93"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2010</w:t>
            </w:r>
          </w:p>
        </w:tc>
        <w:tc>
          <w:tcPr>
            <w:tcW w:w="950" w:type="dxa"/>
            <w:tcBorders>
              <w:top w:val="nil"/>
            </w:tcBorders>
            <w:shd w:val="clear" w:color="auto" w:fill="auto"/>
            <w:noWrap/>
            <w:vAlign w:val="center"/>
            <w:hideMark/>
          </w:tcPr>
          <w:p w14:paraId="523124D1"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108.0</w:t>
            </w:r>
          </w:p>
        </w:tc>
      </w:tr>
      <w:tr w:rsidR="00662C12" w:rsidRPr="00CD61D9" w14:paraId="49620A2C" w14:textId="77777777" w:rsidTr="00E3165C">
        <w:trPr>
          <w:trHeight w:val="217"/>
          <w:jc w:val="center"/>
        </w:trPr>
        <w:tc>
          <w:tcPr>
            <w:tcW w:w="950" w:type="dxa"/>
            <w:tcBorders>
              <w:top w:val="nil"/>
            </w:tcBorders>
            <w:shd w:val="clear" w:color="auto" w:fill="auto"/>
            <w:noWrap/>
            <w:vAlign w:val="center"/>
            <w:hideMark/>
          </w:tcPr>
          <w:p w14:paraId="36594183"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1994</w:t>
            </w:r>
          </w:p>
        </w:tc>
        <w:tc>
          <w:tcPr>
            <w:tcW w:w="950" w:type="dxa"/>
            <w:tcBorders>
              <w:top w:val="nil"/>
            </w:tcBorders>
            <w:shd w:val="clear" w:color="auto" w:fill="auto"/>
            <w:noWrap/>
            <w:vAlign w:val="center"/>
            <w:hideMark/>
          </w:tcPr>
          <w:p w14:paraId="19330E3E"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63.0</w:t>
            </w:r>
          </w:p>
        </w:tc>
        <w:tc>
          <w:tcPr>
            <w:tcW w:w="950" w:type="dxa"/>
            <w:tcBorders>
              <w:top w:val="nil"/>
            </w:tcBorders>
            <w:shd w:val="clear" w:color="auto" w:fill="auto"/>
            <w:noWrap/>
            <w:vAlign w:val="center"/>
            <w:hideMark/>
          </w:tcPr>
          <w:p w14:paraId="56B61738"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2011</w:t>
            </w:r>
          </w:p>
        </w:tc>
        <w:tc>
          <w:tcPr>
            <w:tcW w:w="950" w:type="dxa"/>
            <w:tcBorders>
              <w:top w:val="nil"/>
            </w:tcBorders>
            <w:shd w:val="clear" w:color="auto" w:fill="auto"/>
            <w:noWrap/>
            <w:vAlign w:val="center"/>
            <w:hideMark/>
          </w:tcPr>
          <w:p w14:paraId="22A5B01D"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53.0</w:t>
            </w:r>
          </w:p>
        </w:tc>
      </w:tr>
      <w:tr w:rsidR="00662C12" w:rsidRPr="00CD61D9" w14:paraId="42ADDD19" w14:textId="77777777" w:rsidTr="00E3165C">
        <w:trPr>
          <w:trHeight w:val="217"/>
          <w:jc w:val="center"/>
        </w:trPr>
        <w:tc>
          <w:tcPr>
            <w:tcW w:w="950" w:type="dxa"/>
            <w:tcBorders>
              <w:top w:val="nil"/>
            </w:tcBorders>
            <w:shd w:val="clear" w:color="auto" w:fill="auto"/>
            <w:noWrap/>
            <w:vAlign w:val="center"/>
            <w:hideMark/>
          </w:tcPr>
          <w:p w14:paraId="512D185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1995</w:t>
            </w:r>
          </w:p>
        </w:tc>
        <w:tc>
          <w:tcPr>
            <w:tcW w:w="950" w:type="dxa"/>
            <w:tcBorders>
              <w:top w:val="nil"/>
            </w:tcBorders>
            <w:shd w:val="clear" w:color="auto" w:fill="auto"/>
            <w:noWrap/>
            <w:vAlign w:val="center"/>
            <w:hideMark/>
          </w:tcPr>
          <w:p w14:paraId="4A0ACF90"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56.0</w:t>
            </w:r>
          </w:p>
        </w:tc>
        <w:tc>
          <w:tcPr>
            <w:tcW w:w="950" w:type="dxa"/>
            <w:tcBorders>
              <w:top w:val="nil"/>
            </w:tcBorders>
            <w:shd w:val="clear" w:color="auto" w:fill="auto"/>
            <w:noWrap/>
            <w:vAlign w:val="center"/>
            <w:hideMark/>
          </w:tcPr>
          <w:p w14:paraId="1BC9B5F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2012</w:t>
            </w:r>
          </w:p>
        </w:tc>
        <w:tc>
          <w:tcPr>
            <w:tcW w:w="950" w:type="dxa"/>
            <w:tcBorders>
              <w:top w:val="nil"/>
            </w:tcBorders>
            <w:shd w:val="clear" w:color="auto" w:fill="auto"/>
            <w:noWrap/>
            <w:vAlign w:val="center"/>
            <w:hideMark/>
          </w:tcPr>
          <w:p w14:paraId="245742E4"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87.0</w:t>
            </w:r>
          </w:p>
        </w:tc>
      </w:tr>
      <w:tr w:rsidR="00662C12" w:rsidRPr="00CD61D9" w14:paraId="2FBB4E3B" w14:textId="77777777" w:rsidTr="00E3165C">
        <w:trPr>
          <w:trHeight w:val="217"/>
          <w:jc w:val="center"/>
        </w:trPr>
        <w:tc>
          <w:tcPr>
            <w:tcW w:w="950" w:type="dxa"/>
            <w:tcBorders>
              <w:top w:val="nil"/>
            </w:tcBorders>
            <w:shd w:val="clear" w:color="auto" w:fill="auto"/>
            <w:noWrap/>
            <w:vAlign w:val="center"/>
            <w:hideMark/>
          </w:tcPr>
          <w:p w14:paraId="2307F1B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1997</w:t>
            </w:r>
          </w:p>
        </w:tc>
        <w:tc>
          <w:tcPr>
            <w:tcW w:w="950" w:type="dxa"/>
            <w:tcBorders>
              <w:top w:val="nil"/>
            </w:tcBorders>
            <w:shd w:val="clear" w:color="auto" w:fill="auto"/>
            <w:noWrap/>
            <w:vAlign w:val="center"/>
            <w:hideMark/>
          </w:tcPr>
          <w:p w14:paraId="02D1711F"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56.0</w:t>
            </w:r>
          </w:p>
        </w:tc>
        <w:tc>
          <w:tcPr>
            <w:tcW w:w="950" w:type="dxa"/>
            <w:tcBorders>
              <w:top w:val="nil"/>
            </w:tcBorders>
            <w:shd w:val="clear" w:color="auto" w:fill="auto"/>
            <w:noWrap/>
            <w:vAlign w:val="center"/>
            <w:hideMark/>
          </w:tcPr>
          <w:p w14:paraId="37ED721A"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2014</w:t>
            </w:r>
          </w:p>
        </w:tc>
        <w:tc>
          <w:tcPr>
            <w:tcW w:w="950" w:type="dxa"/>
            <w:tcBorders>
              <w:top w:val="nil"/>
            </w:tcBorders>
            <w:shd w:val="clear" w:color="auto" w:fill="auto"/>
            <w:noWrap/>
            <w:vAlign w:val="center"/>
            <w:hideMark/>
          </w:tcPr>
          <w:p w14:paraId="2B3F1FFF"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86.0</w:t>
            </w:r>
          </w:p>
        </w:tc>
      </w:tr>
      <w:tr w:rsidR="00662C12" w:rsidRPr="00CD61D9" w14:paraId="0A0B8981" w14:textId="77777777" w:rsidTr="00E3165C">
        <w:trPr>
          <w:trHeight w:val="217"/>
          <w:jc w:val="center"/>
        </w:trPr>
        <w:tc>
          <w:tcPr>
            <w:tcW w:w="950" w:type="dxa"/>
            <w:tcBorders>
              <w:top w:val="nil"/>
            </w:tcBorders>
            <w:shd w:val="clear" w:color="auto" w:fill="auto"/>
            <w:noWrap/>
            <w:vAlign w:val="center"/>
            <w:hideMark/>
          </w:tcPr>
          <w:p w14:paraId="3FB50A0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1998</w:t>
            </w:r>
          </w:p>
        </w:tc>
        <w:tc>
          <w:tcPr>
            <w:tcW w:w="950" w:type="dxa"/>
            <w:tcBorders>
              <w:top w:val="nil"/>
            </w:tcBorders>
            <w:shd w:val="clear" w:color="auto" w:fill="auto"/>
            <w:noWrap/>
            <w:vAlign w:val="center"/>
            <w:hideMark/>
          </w:tcPr>
          <w:p w14:paraId="1F4F355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75.0</w:t>
            </w:r>
          </w:p>
        </w:tc>
        <w:tc>
          <w:tcPr>
            <w:tcW w:w="950" w:type="dxa"/>
            <w:tcBorders>
              <w:top w:val="nil"/>
            </w:tcBorders>
            <w:shd w:val="clear" w:color="auto" w:fill="auto"/>
            <w:noWrap/>
            <w:vAlign w:val="center"/>
            <w:hideMark/>
          </w:tcPr>
          <w:p w14:paraId="3CBD3ECA"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2015</w:t>
            </w:r>
          </w:p>
        </w:tc>
        <w:tc>
          <w:tcPr>
            <w:tcW w:w="950" w:type="dxa"/>
            <w:tcBorders>
              <w:top w:val="nil"/>
            </w:tcBorders>
            <w:shd w:val="clear" w:color="auto" w:fill="auto"/>
            <w:noWrap/>
            <w:vAlign w:val="center"/>
            <w:hideMark/>
          </w:tcPr>
          <w:p w14:paraId="431EA778"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56.0</w:t>
            </w:r>
          </w:p>
        </w:tc>
      </w:tr>
      <w:tr w:rsidR="00662C12" w:rsidRPr="00CD61D9" w14:paraId="2BA7D33B" w14:textId="77777777" w:rsidTr="00E3165C">
        <w:trPr>
          <w:trHeight w:val="217"/>
          <w:jc w:val="center"/>
        </w:trPr>
        <w:tc>
          <w:tcPr>
            <w:tcW w:w="950" w:type="dxa"/>
            <w:tcBorders>
              <w:top w:val="nil"/>
            </w:tcBorders>
            <w:shd w:val="clear" w:color="auto" w:fill="auto"/>
            <w:noWrap/>
            <w:vAlign w:val="center"/>
            <w:hideMark/>
          </w:tcPr>
          <w:p w14:paraId="77A6C458"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1999</w:t>
            </w:r>
          </w:p>
        </w:tc>
        <w:tc>
          <w:tcPr>
            <w:tcW w:w="950" w:type="dxa"/>
            <w:tcBorders>
              <w:top w:val="nil"/>
            </w:tcBorders>
            <w:shd w:val="clear" w:color="auto" w:fill="auto"/>
            <w:noWrap/>
            <w:vAlign w:val="center"/>
            <w:hideMark/>
          </w:tcPr>
          <w:p w14:paraId="53C763C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88.0</w:t>
            </w:r>
          </w:p>
        </w:tc>
        <w:tc>
          <w:tcPr>
            <w:tcW w:w="950" w:type="dxa"/>
            <w:tcBorders>
              <w:top w:val="nil"/>
            </w:tcBorders>
            <w:shd w:val="clear" w:color="auto" w:fill="auto"/>
            <w:noWrap/>
            <w:vAlign w:val="center"/>
            <w:hideMark/>
          </w:tcPr>
          <w:p w14:paraId="234C5E74"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2016</w:t>
            </w:r>
          </w:p>
        </w:tc>
        <w:tc>
          <w:tcPr>
            <w:tcW w:w="950" w:type="dxa"/>
            <w:tcBorders>
              <w:top w:val="nil"/>
            </w:tcBorders>
            <w:shd w:val="clear" w:color="auto" w:fill="auto"/>
            <w:noWrap/>
            <w:vAlign w:val="center"/>
            <w:hideMark/>
          </w:tcPr>
          <w:p w14:paraId="43D05DB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17.5</w:t>
            </w:r>
          </w:p>
        </w:tc>
      </w:tr>
      <w:tr w:rsidR="00662C12" w:rsidRPr="00CD61D9" w14:paraId="1E90C0F5" w14:textId="77777777" w:rsidTr="00E3165C">
        <w:trPr>
          <w:trHeight w:val="217"/>
          <w:jc w:val="center"/>
        </w:trPr>
        <w:tc>
          <w:tcPr>
            <w:tcW w:w="950" w:type="dxa"/>
            <w:tcBorders>
              <w:top w:val="nil"/>
            </w:tcBorders>
            <w:shd w:val="clear" w:color="auto" w:fill="auto"/>
            <w:noWrap/>
            <w:vAlign w:val="center"/>
            <w:hideMark/>
          </w:tcPr>
          <w:p w14:paraId="605F362E"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2000</w:t>
            </w:r>
          </w:p>
        </w:tc>
        <w:tc>
          <w:tcPr>
            <w:tcW w:w="950" w:type="dxa"/>
            <w:tcBorders>
              <w:top w:val="nil"/>
            </w:tcBorders>
            <w:shd w:val="clear" w:color="auto" w:fill="auto"/>
            <w:noWrap/>
            <w:vAlign w:val="center"/>
            <w:hideMark/>
          </w:tcPr>
          <w:p w14:paraId="3FAE61F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66.0</w:t>
            </w:r>
          </w:p>
        </w:tc>
        <w:tc>
          <w:tcPr>
            <w:tcW w:w="950" w:type="dxa"/>
            <w:tcBorders>
              <w:top w:val="nil"/>
            </w:tcBorders>
            <w:shd w:val="clear" w:color="auto" w:fill="auto"/>
            <w:noWrap/>
            <w:vAlign w:val="center"/>
            <w:hideMark/>
          </w:tcPr>
          <w:p w14:paraId="1FF05596"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2017</w:t>
            </w:r>
          </w:p>
        </w:tc>
        <w:tc>
          <w:tcPr>
            <w:tcW w:w="950" w:type="dxa"/>
            <w:tcBorders>
              <w:top w:val="nil"/>
            </w:tcBorders>
            <w:shd w:val="clear" w:color="auto" w:fill="auto"/>
            <w:noWrap/>
            <w:vAlign w:val="center"/>
            <w:hideMark/>
          </w:tcPr>
          <w:p w14:paraId="621018B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17.0</w:t>
            </w:r>
          </w:p>
        </w:tc>
      </w:tr>
      <w:tr w:rsidR="00662C12" w:rsidRPr="00CD61D9" w14:paraId="32F2726A" w14:textId="77777777" w:rsidTr="00E3165C">
        <w:trPr>
          <w:trHeight w:val="217"/>
          <w:jc w:val="center"/>
        </w:trPr>
        <w:tc>
          <w:tcPr>
            <w:tcW w:w="950" w:type="dxa"/>
            <w:tcBorders>
              <w:top w:val="nil"/>
            </w:tcBorders>
            <w:shd w:val="clear" w:color="auto" w:fill="auto"/>
            <w:noWrap/>
            <w:vAlign w:val="center"/>
            <w:hideMark/>
          </w:tcPr>
          <w:p w14:paraId="32472B61"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2002</w:t>
            </w:r>
          </w:p>
        </w:tc>
        <w:tc>
          <w:tcPr>
            <w:tcW w:w="950" w:type="dxa"/>
            <w:tcBorders>
              <w:top w:val="nil"/>
            </w:tcBorders>
            <w:shd w:val="clear" w:color="auto" w:fill="auto"/>
            <w:noWrap/>
            <w:vAlign w:val="center"/>
            <w:hideMark/>
          </w:tcPr>
          <w:p w14:paraId="6F5800CD"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69.0</w:t>
            </w:r>
          </w:p>
        </w:tc>
        <w:tc>
          <w:tcPr>
            <w:tcW w:w="950" w:type="dxa"/>
            <w:tcBorders>
              <w:top w:val="nil"/>
            </w:tcBorders>
            <w:shd w:val="clear" w:color="auto" w:fill="auto"/>
            <w:noWrap/>
            <w:vAlign w:val="center"/>
            <w:hideMark/>
          </w:tcPr>
          <w:p w14:paraId="1E23AD23"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2018</w:t>
            </w:r>
          </w:p>
        </w:tc>
        <w:tc>
          <w:tcPr>
            <w:tcW w:w="950" w:type="dxa"/>
            <w:tcBorders>
              <w:top w:val="nil"/>
            </w:tcBorders>
            <w:shd w:val="clear" w:color="auto" w:fill="auto"/>
            <w:noWrap/>
            <w:vAlign w:val="center"/>
            <w:hideMark/>
          </w:tcPr>
          <w:p w14:paraId="59B5EA82"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80.0</w:t>
            </w:r>
          </w:p>
        </w:tc>
      </w:tr>
      <w:tr w:rsidR="00662C12" w:rsidRPr="00CD61D9" w14:paraId="38027098" w14:textId="77777777" w:rsidTr="00E3165C">
        <w:trPr>
          <w:trHeight w:val="217"/>
          <w:jc w:val="center"/>
        </w:trPr>
        <w:tc>
          <w:tcPr>
            <w:tcW w:w="950" w:type="dxa"/>
            <w:tcBorders>
              <w:top w:val="nil"/>
            </w:tcBorders>
            <w:shd w:val="clear" w:color="auto" w:fill="auto"/>
            <w:noWrap/>
            <w:vAlign w:val="center"/>
            <w:hideMark/>
          </w:tcPr>
          <w:p w14:paraId="1A1C29A5"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2003</w:t>
            </w:r>
          </w:p>
        </w:tc>
        <w:tc>
          <w:tcPr>
            <w:tcW w:w="950" w:type="dxa"/>
            <w:tcBorders>
              <w:top w:val="nil"/>
            </w:tcBorders>
            <w:shd w:val="clear" w:color="auto" w:fill="auto"/>
            <w:noWrap/>
            <w:vAlign w:val="center"/>
            <w:hideMark/>
          </w:tcPr>
          <w:p w14:paraId="45767050"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114.0</w:t>
            </w:r>
          </w:p>
        </w:tc>
        <w:tc>
          <w:tcPr>
            <w:tcW w:w="950" w:type="dxa"/>
            <w:tcBorders>
              <w:top w:val="nil"/>
            </w:tcBorders>
            <w:shd w:val="clear" w:color="auto" w:fill="auto"/>
            <w:noWrap/>
            <w:vAlign w:val="center"/>
            <w:hideMark/>
          </w:tcPr>
          <w:p w14:paraId="6BBF90F1"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2019</w:t>
            </w:r>
          </w:p>
        </w:tc>
        <w:tc>
          <w:tcPr>
            <w:tcW w:w="950" w:type="dxa"/>
            <w:tcBorders>
              <w:top w:val="nil"/>
            </w:tcBorders>
            <w:shd w:val="clear" w:color="auto" w:fill="auto"/>
            <w:noWrap/>
            <w:vAlign w:val="center"/>
            <w:hideMark/>
          </w:tcPr>
          <w:p w14:paraId="2F284C43"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50.3</w:t>
            </w:r>
          </w:p>
        </w:tc>
      </w:tr>
      <w:tr w:rsidR="00662C12" w:rsidRPr="00CD61D9" w14:paraId="07FC0B0F" w14:textId="77777777" w:rsidTr="00E3165C">
        <w:trPr>
          <w:trHeight w:val="217"/>
          <w:jc w:val="center"/>
        </w:trPr>
        <w:tc>
          <w:tcPr>
            <w:tcW w:w="950" w:type="dxa"/>
            <w:tcBorders>
              <w:bottom w:val="single" w:sz="4" w:space="0" w:color="auto"/>
            </w:tcBorders>
            <w:shd w:val="clear" w:color="auto" w:fill="auto"/>
            <w:noWrap/>
            <w:vAlign w:val="center"/>
            <w:hideMark/>
          </w:tcPr>
          <w:p w14:paraId="50A65148"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2004</w:t>
            </w:r>
          </w:p>
        </w:tc>
        <w:tc>
          <w:tcPr>
            <w:tcW w:w="950" w:type="dxa"/>
            <w:tcBorders>
              <w:bottom w:val="single" w:sz="4" w:space="0" w:color="auto"/>
            </w:tcBorders>
            <w:shd w:val="clear" w:color="auto" w:fill="auto"/>
            <w:noWrap/>
            <w:vAlign w:val="center"/>
            <w:hideMark/>
          </w:tcPr>
          <w:p w14:paraId="17891DBC"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121.0</w:t>
            </w:r>
          </w:p>
        </w:tc>
        <w:tc>
          <w:tcPr>
            <w:tcW w:w="950" w:type="dxa"/>
            <w:tcBorders>
              <w:bottom w:val="single" w:sz="4" w:space="0" w:color="auto"/>
            </w:tcBorders>
            <w:shd w:val="clear" w:color="auto" w:fill="auto"/>
            <w:noWrap/>
            <w:vAlign w:val="center"/>
            <w:hideMark/>
          </w:tcPr>
          <w:p w14:paraId="02468254"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2020</w:t>
            </w:r>
          </w:p>
        </w:tc>
        <w:tc>
          <w:tcPr>
            <w:tcW w:w="950" w:type="dxa"/>
            <w:tcBorders>
              <w:bottom w:val="single" w:sz="4" w:space="0" w:color="auto"/>
            </w:tcBorders>
            <w:shd w:val="clear" w:color="auto" w:fill="auto"/>
            <w:noWrap/>
            <w:vAlign w:val="center"/>
            <w:hideMark/>
          </w:tcPr>
          <w:p w14:paraId="66027980" w14:textId="77777777" w:rsidR="00662C12" w:rsidRPr="00CD61D9" w:rsidRDefault="00662C12" w:rsidP="0091414B">
            <w:pPr>
              <w:spacing w:line="0" w:lineRule="atLeast"/>
              <w:ind w:firstLine="0"/>
              <w:jc w:val="center"/>
              <w:rPr>
                <w:color w:val="000000"/>
                <w:sz w:val="16"/>
                <w:szCs w:val="16"/>
                <w:lang w:val="id-ID" w:eastAsia="en-ID"/>
              </w:rPr>
            </w:pPr>
            <w:r w:rsidRPr="00CD61D9">
              <w:rPr>
                <w:color w:val="000000"/>
                <w:sz w:val="16"/>
                <w:szCs w:val="16"/>
                <w:lang w:val="id-ID" w:eastAsia="en-ID"/>
              </w:rPr>
              <w:t>80.7</w:t>
            </w:r>
          </w:p>
        </w:tc>
      </w:tr>
    </w:tbl>
    <w:p w14:paraId="6B40E39D" w14:textId="77777777" w:rsidR="00662C12" w:rsidRPr="00CD61D9" w:rsidRDefault="00662C12" w:rsidP="00662C12">
      <w:pPr>
        <w:ind w:left="142"/>
        <w:rPr>
          <w:i/>
          <w:iCs/>
          <w:sz w:val="16"/>
          <w:szCs w:val="16"/>
          <w:lang w:val="id-ID"/>
        </w:rPr>
      </w:pPr>
      <w:r w:rsidRPr="00CD61D9">
        <w:rPr>
          <w:i/>
          <w:iCs/>
          <w:sz w:val="16"/>
          <w:szCs w:val="16"/>
          <w:lang w:val="id-ID"/>
        </w:rPr>
        <w:t xml:space="preserve">Sumber: Balai </w:t>
      </w:r>
      <w:proofErr w:type="spellStart"/>
      <w:r w:rsidRPr="00CD61D9">
        <w:rPr>
          <w:i/>
          <w:iCs/>
          <w:sz w:val="16"/>
          <w:szCs w:val="16"/>
          <w:lang w:val="id-ID"/>
        </w:rPr>
        <w:t>Hidroogi</w:t>
      </w:r>
      <w:proofErr w:type="spellEnd"/>
      <w:r w:rsidRPr="00CD61D9">
        <w:rPr>
          <w:i/>
          <w:iCs/>
          <w:sz w:val="16"/>
          <w:szCs w:val="16"/>
          <w:lang w:val="id-ID"/>
        </w:rPr>
        <w:t xml:space="preserve"> dan Lingkungan Keairan</w:t>
      </w:r>
    </w:p>
    <w:p w14:paraId="3368DB79" w14:textId="77777777" w:rsidR="00662C12" w:rsidRPr="00CD61D9" w:rsidRDefault="00662C12" w:rsidP="00662C12">
      <w:pPr>
        <w:rPr>
          <w:lang w:val="id-ID"/>
        </w:rPr>
      </w:pPr>
    </w:p>
    <w:p w14:paraId="58B877EA" w14:textId="107CD1FD" w:rsidR="00662C12" w:rsidRDefault="00662C12" w:rsidP="00662C12">
      <w:pPr>
        <w:ind w:firstLine="426"/>
        <w:rPr>
          <w:lang w:val="id-ID"/>
        </w:rPr>
      </w:pPr>
      <w:r w:rsidRPr="00CD61D9">
        <w:rPr>
          <w:lang w:val="id-ID"/>
        </w:rPr>
        <w:t xml:space="preserve">Sebelum dilakukan perhitungan hujan rencana, perlu dilakukan pengujian data HHMT untuk menghindari data yang diduga </w:t>
      </w:r>
      <w:proofErr w:type="spellStart"/>
      <w:r w:rsidRPr="00CD61D9">
        <w:rPr>
          <w:i/>
          <w:iCs/>
          <w:lang w:val="id-ID"/>
        </w:rPr>
        <w:t>outlier</w:t>
      </w:r>
      <w:proofErr w:type="spellEnd"/>
      <w:r w:rsidRPr="00CD61D9">
        <w:rPr>
          <w:lang w:val="id-ID"/>
        </w:rPr>
        <w:t xml:space="preserve"> maupun data yang tidak homogen. Berikut adalah hasil uji data untuk pos curah hujan </w:t>
      </w:r>
      <w:proofErr w:type="spellStart"/>
      <w:r w:rsidRPr="00CD61D9">
        <w:rPr>
          <w:lang w:val="id-ID"/>
        </w:rPr>
        <w:t>Pusair</w:t>
      </w:r>
      <w:proofErr w:type="spellEnd"/>
      <w:r w:rsidRPr="00CD61D9">
        <w:rPr>
          <w:lang w:val="id-ID"/>
        </w:rPr>
        <w:t>.</w:t>
      </w:r>
    </w:p>
    <w:p w14:paraId="1F908D63" w14:textId="77777777" w:rsidR="005535AA" w:rsidRPr="00CD61D9" w:rsidRDefault="005535AA" w:rsidP="00662C12">
      <w:pPr>
        <w:ind w:firstLine="426"/>
        <w:rPr>
          <w:i/>
          <w:lang w:val="id-ID"/>
        </w:rPr>
      </w:pPr>
    </w:p>
    <w:p w14:paraId="37DD265F" w14:textId="0DF36397" w:rsidR="00662C12" w:rsidRDefault="00662C12" w:rsidP="0091414B">
      <w:pPr>
        <w:pStyle w:val="Caption"/>
        <w:ind w:firstLine="0"/>
        <w:rPr>
          <w:lang w:val="id-ID"/>
        </w:rPr>
      </w:pPr>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2</w:t>
      </w:r>
      <w:r w:rsidRPr="00CD61D9">
        <w:rPr>
          <w:lang w:val="id-ID"/>
        </w:rPr>
        <w:fldChar w:fldCharType="end"/>
      </w:r>
      <w:r w:rsidRPr="00CD61D9">
        <w:rPr>
          <w:lang w:val="id-ID"/>
        </w:rPr>
        <w:t xml:space="preserve"> Uji Data HHMT</w:t>
      </w:r>
    </w:p>
    <w:tbl>
      <w:tblPr>
        <w:tblW w:w="5013" w:type="pct"/>
        <w:tblInd w:w="5" w:type="dxa"/>
        <w:tblLayout w:type="fixed"/>
        <w:tblCellMar>
          <w:left w:w="1" w:type="dxa"/>
          <w:right w:w="1" w:type="dxa"/>
        </w:tblCellMar>
        <w:tblLook w:val="04A0" w:firstRow="1" w:lastRow="0" w:firstColumn="1" w:lastColumn="0" w:noHBand="0" w:noVBand="1"/>
      </w:tblPr>
      <w:tblGrid>
        <w:gridCol w:w="694"/>
        <w:gridCol w:w="316"/>
        <w:gridCol w:w="463"/>
        <w:gridCol w:w="463"/>
        <w:gridCol w:w="748"/>
        <w:gridCol w:w="696"/>
        <w:gridCol w:w="290"/>
        <w:gridCol w:w="452"/>
        <w:gridCol w:w="425"/>
      </w:tblGrid>
      <w:tr w:rsidR="00662C12" w:rsidRPr="00CD61D9" w14:paraId="4A300F1D" w14:textId="77777777" w:rsidTr="0091414B">
        <w:trPr>
          <w:trHeight w:val="288"/>
        </w:trPr>
        <w:tc>
          <w:tcPr>
            <w:tcW w:w="1111" w:type="pct"/>
            <w:gridSpan w:val="2"/>
            <w:tcBorders>
              <w:top w:val="single" w:sz="4" w:space="0" w:color="auto"/>
              <w:bottom w:val="single" w:sz="4" w:space="0" w:color="auto"/>
            </w:tcBorders>
            <w:shd w:val="clear" w:color="auto" w:fill="auto"/>
            <w:vAlign w:val="center"/>
            <w:hideMark/>
          </w:tcPr>
          <w:p w14:paraId="3A15E699"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Wald-Wolfowitz's</w:t>
            </w:r>
            <w:proofErr w:type="spellEnd"/>
            <w:r w:rsidRPr="00CD61D9">
              <w:rPr>
                <w:color w:val="000000"/>
                <w:sz w:val="14"/>
                <w:szCs w:val="14"/>
                <w:lang w:val="id-ID" w:eastAsia="en-ID"/>
              </w:rPr>
              <w:t xml:space="preserve"> (</w:t>
            </w:r>
            <w:proofErr w:type="spellStart"/>
            <w:r w:rsidRPr="00CD61D9">
              <w:rPr>
                <w:i/>
                <w:iCs/>
                <w:color w:val="000000"/>
                <w:sz w:val="14"/>
                <w:szCs w:val="14"/>
                <w:lang w:val="id-ID" w:eastAsia="en-ID"/>
              </w:rPr>
              <w:t>Independence</w:t>
            </w:r>
            <w:proofErr w:type="spellEnd"/>
            <w:r w:rsidRPr="00CD61D9">
              <w:rPr>
                <w:i/>
                <w:iCs/>
                <w:color w:val="000000"/>
                <w:sz w:val="14"/>
                <w:szCs w:val="14"/>
                <w:lang w:val="id-ID" w:eastAsia="en-ID"/>
              </w:rPr>
              <w:t xml:space="preserve"> </w:t>
            </w:r>
            <w:proofErr w:type="spellStart"/>
            <w:r w:rsidRPr="00CD61D9">
              <w:rPr>
                <w:i/>
                <w:iCs/>
                <w:color w:val="000000"/>
                <w:sz w:val="14"/>
                <w:szCs w:val="14"/>
                <w:lang w:val="id-ID" w:eastAsia="en-ID"/>
              </w:rPr>
              <w:t>Test</w:t>
            </w:r>
            <w:proofErr w:type="spellEnd"/>
            <w:r w:rsidRPr="00CD61D9">
              <w:rPr>
                <w:color w:val="000000"/>
                <w:sz w:val="14"/>
                <w:szCs w:val="14"/>
                <w:lang w:val="id-ID" w:eastAsia="en-ID"/>
              </w:rPr>
              <w:t>)</w:t>
            </w:r>
          </w:p>
        </w:tc>
        <w:tc>
          <w:tcPr>
            <w:tcW w:w="2606" w:type="pct"/>
            <w:gridSpan w:val="4"/>
            <w:tcBorders>
              <w:top w:val="single" w:sz="4" w:space="0" w:color="auto"/>
              <w:bottom w:val="single" w:sz="4" w:space="0" w:color="auto"/>
            </w:tcBorders>
            <w:shd w:val="clear" w:color="auto" w:fill="auto"/>
            <w:noWrap/>
            <w:vAlign w:val="center"/>
            <w:hideMark/>
          </w:tcPr>
          <w:p w14:paraId="753C5E7C"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Mann</w:t>
            </w:r>
            <w:proofErr w:type="spellEnd"/>
            <w:r w:rsidRPr="00CD61D9">
              <w:rPr>
                <w:color w:val="000000"/>
                <w:sz w:val="14"/>
                <w:szCs w:val="14"/>
                <w:lang w:val="id-ID" w:eastAsia="en-ID"/>
              </w:rPr>
              <w:t xml:space="preserve">-Whitney </w:t>
            </w:r>
          </w:p>
          <w:p w14:paraId="2801B242"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w:t>
            </w:r>
            <w:r w:rsidRPr="00CD61D9">
              <w:rPr>
                <w:i/>
                <w:iCs/>
                <w:color w:val="000000"/>
                <w:sz w:val="14"/>
                <w:szCs w:val="14"/>
                <w:lang w:val="id-ID" w:eastAsia="en-ID"/>
              </w:rPr>
              <w:t xml:space="preserve">Homogenitas </w:t>
            </w:r>
            <w:proofErr w:type="spellStart"/>
            <w:r w:rsidRPr="00CD61D9">
              <w:rPr>
                <w:i/>
                <w:iCs/>
                <w:color w:val="000000"/>
                <w:sz w:val="14"/>
                <w:szCs w:val="14"/>
                <w:lang w:val="id-ID" w:eastAsia="en-ID"/>
              </w:rPr>
              <w:t>Test</w:t>
            </w:r>
            <w:proofErr w:type="spellEnd"/>
            <w:r w:rsidRPr="00CD61D9">
              <w:rPr>
                <w:color w:val="000000"/>
                <w:sz w:val="14"/>
                <w:szCs w:val="14"/>
                <w:lang w:val="id-ID" w:eastAsia="en-ID"/>
              </w:rPr>
              <w:t>)</w:t>
            </w:r>
          </w:p>
        </w:tc>
        <w:tc>
          <w:tcPr>
            <w:tcW w:w="1283" w:type="pct"/>
            <w:gridSpan w:val="3"/>
            <w:tcBorders>
              <w:top w:val="single" w:sz="4" w:space="0" w:color="auto"/>
              <w:bottom w:val="single" w:sz="4" w:space="0" w:color="auto"/>
            </w:tcBorders>
            <w:shd w:val="clear" w:color="auto" w:fill="auto"/>
            <w:noWrap/>
            <w:vAlign w:val="center"/>
            <w:hideMark/>
          </w:tcPr>
          <w:p w14:paraId="64206784"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Grubbs</w:t>
            </w:r>
            <w:proofErr w:type="spellEnd"/>
            <w:r w:rsidRPr="00CD61D9">
              <w:rPr>
                <w:color w:val="000000"/>
                <w:sz w:val="14"/>
                <w:szCs w:val="14"/>
                <w:lang w:val="id-ID" w:eastAsia="en-ID"/>
              </w:rPr>
              <w:t xml:space="preserve"> &amp; </w:t>
            </w:r>
            <w:proofErr w:type="spellStart"/>
            <w:r w:rsidRPr="00CD61D9">
              <w:rPr>
                <w:color w:val="000000"/>
                <w:sz w:val="14"/>
                <w:szCs w:val="14"/>
                <w:lang w:val="id-ID" w:eastAsia="en-ID"/>
              </w:rPr>
              <w:t>Becks's</w:t>
            </w:r>
            <w:proofErr w:type="spellEnd"/>
            <w:r w:rsidRPr="00CD61D9">
              <w:rPr>
                <w:color w:val="000000"/>
                <w:sz w:val="14"/>
                <w:szCs w:val="14"/>
                <w:lang w:val="id-ID" w:eastAsia="en-ID"/>
              </w:rPr>
              <w:t xml:space="preserve"> </w:t>
            </w:r>
            <w:proofErr w:type="spellStart"/>
            <w:r w:rsidRPr="00CD61D9">
              <w:rPr>
                <w:color w:val="000000"/>
                <w:sz w:val="14"/>
                <w:szCs w:val="14"/>
                <w:lang w:val="id-ID" w:eastAsia="en-ID"/>
              </w:rPr>
              <w:t>Test</w:t>
            </w:r>
            <w:proofErr w:type="spellEnd"/>
            <w:r w:rsidRPr="00CD61D9">
              <w:rPr>
                <w:color w:val="000000"/>
                <w:sz w:val="14"/>
                <w:szCs w:val="14"/>
                <w:lang w:val="id-ID" w:eastAsia="en-ID"/>
              </w:rPr>
              <w:t xml:space="preserve"> (</w:t>
            </w:r>
            <w:proofErr w:type="spellStart"/>
            <w:r w:rsidRPr="00CD61D9">
              <w:rPr>
                <w:i/>
                <w:iCs/>
                <w:color w:val="000000"/>
                <w:sz w:val="14"/>
                <w:szCs w:val="14"/>
                <w:lang w:val="id-ID" w:eastAsia="en-ID"/>
              </w:rPr>
              <w:t>Outlier</w:t>
            </w:r>
            <w:proofErr w:type="spellEnd"/>
            <w:r w:rsidRPr="00CD61D9">
              <w:rPr>
                <w:color w:val="000000"/>
                <w:sz w:val="14"/>
                <w:szCs w:val="14"/>
                <w:lang w:val="id-ID" w:eastAsia="en-ID"/>
              </w:rPr>
              <w:t>)</w:t>
            </w:r>
          </w:p>
        </w:tc>
      </w:tr>
      <w:tr w:rsidR="00662C12" w:rsidRPr="00CD61D9" w14:paraId="1B95CFBB" w14:textId="77777777" w:rsidTr="0091414B">
        <w:trPr>
          <w:trHeight w:val="288"/>
        </w:trPr>
        <w:tc>
          <w:tcPr>
            <w:tcW w:w="763" w:type="pct"/>
            <w:tcBorders>
              <w:top w:val="single" w:sz="4" w:space="0" w:color="auto"/>
              <w:bottom w:val="single" w:sz="4" w:space="0" w:color="auto"/>
            </w:tcBorders>
            <w:shd w:val="clear" w:color="auto" w:fill="auto"/>
            <w:noWrap/>
            <w:vAlign w:val="center"/>
            <w:hideMark/>
          </w:tcPr>
          <w:p w14:paraId="30C0B569"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Significant</w:t>
            </w:r>
            <w:proofErr w:type="spellEnd"/>
          </w:p>
        </w:tc>
        <w:tc>
          <w:tcPr>
            <w:tcW w:w="347" w:type="pct"/>
            <w:tcBorders>
              <w:top w:val="single" w:sz="4" w:space="0" w:color="auto"/>
              <w:bottom w:val="single" w:sz="4" w:space="0" w:color="auto"/>
            </w:tcBorders>
            <w:shd w:val="clear" w:color="auto" w:fill="auto"/>
            <w:noWrap/>
            <w:vAlign w:val="center"/>
            <w:hideMark/>
          </w:tcPr>
          <w:p w14:paraId="6BFC49DE"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U</w:t>
            </w:r>
          </w:p>
        </w:tc>
        <w:tc>
          <w:tcPr>
            <w:tcW w:w="509" w:type="pct"/>
            <w:tcBorders>
              <w:top w:val="single" w:sz="4" w:space="0" w:color="auto"/>
              <w:bottom w:val="single" w:sz="4" w:space="0" w:color="auto"/>
            </w:tcBorders>
            <w:shd w:val="clear" w:color="auto" w:fill="auto"/>
            <w:noWrap/>
            <w:vAlign w:val="center"/>
            <w:hideMark/>
          </w:tcPr>
          <w:p w14:paraId="48AAC9DA"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Grup 1</w:t>
            </w:r>
          </w:p>
        </w:tc>
        <w:tc>
          <w:tcPr>
            <w:tcW w:w="509" w:type="pct"/>
            <w:tcBorders>
              <w:top w:val="single" w:sz="4" w:space="0" w:color="auto"/>
              <w:bottom w:val="single" w:sz="4" w:space="0" w:color="auto"/>
            </w:tcBorders>
            <w:shd w:val="clear" w:color="auto" w:fill="auto"/>
            <w:noWrap/>
            <w:vAlign w:val="center"/>
            <w:hideMark/>
          </w:tcPr>
          <w:p w14:paraId="5B0E81F1"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Grup 2</w:t>
            </w:r>
          </w:p>
        </w:tc>
        <w:tc>
          <w:tcPr>
            <w:tcW w:w="823" w:type="pct"/>
            <w:tcBorders>
              <w:top w:val="single" w:sz="4" w:space="0" w:color="auto"/>
              <w:bottom w:val="single" w:sz="4" w:space="0" w:color="auto"/>
            </w:tcBorders>
            <w:shd w:val="clear" w:color="auto" w:fill="auto"/>
            <w:noWrap/>
            <w:vAlign w:val="center"/>
            <w:hideMark/>
          </w:tcPr>
          <w:p w14:paraId="569BDAE8"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Mann</w:t>
            </w:r>
            <w:proofErr w:type="spellEnd"/>
            <w:r w:rsidRPr="00CD61D9">
              <w:rPr>
                <w:color w:val="000000"/>
                <w:sz w:val="14"/>
                <w:szCs w:val="14"/>
                <w:lang w:val="id-ID" w:eastAsia="en-ID"/>
              </w:rPr>
              <w:t>-</w:t>
            </w:r>
          </w:p>
          <w:p w14:paraId="3429E6C0"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Whitney</w:t>
            </w:r>
          </w:p>
        </w:tc>
        <w:tc>
          <w:tcPr>
            <w:tcW w:w="765" w:type="pct"/>
            <w:tcBorders>
              <w:top w:val="single" w:sz="4" w:space="0" w:color="auto"/>
              <w:bottom w:val="single" w:sz="4" w:space="0" w:color="auto"/>
            </w:tcBorders>
            <w:shd w:val="clear" w:color="auto" w:fill="auto"/>
            <w:noWrap/>
            <w:vAlign w:val="center"/>
            <w:hideMark/>
          </w:tcPr>
          <w:p w14:paraId="46861FE1"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Significant</w:t>
            </w:r>
            <w:proofErr w:type="spellEnd"/>
            <w:r w:rsidRPr="00CD61D9">
              <w:rPr>
                <w:color w:val="000000"/>
                <w:sz w:val="14"/>
                <w:szCs w:val="14"/>
                <w:lang w:val="id-ID" w:eastAsia="en-ID"/>
              </w:rPr>
              <w:t xml:space="preserve"> </w:t>
            </w:r>
          </w:p>
        </w:tc>
        <w:tc>
          <w:tcPr>
            <w:tcW w:w="319" w:type="pct"/>
            <w:tcBorders>
              <w:top w:val="single" w:sz="4" w:space="0" w:color="auto"/>
              <w:bottom w:val="single" w:sz="4" w:space="0" w:color="auto"/>
            </w:tcBorders>
            <w:shd w:val="clear" w:color="auto" w:fill="auto"/>
            <w:noWrap/>
            <w:vAlign w:val="center"/>
            <w:hideMark/>
          </w:tcPr>
          <w:p w14:paraId="2281C332"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Kn</w:t>
            </w:r>
            <w:proofErr w:type="spellEnd"/>
            <w:r w:rsidRPr="00CD61D9">
              <w:rPr>
                <w:color w:val="000000"/>
                <w:sz w:val="14"/>
                <w:szCs w:val="14"/>
                <w:lang w:val="id-ID" w:eastAsia="en-ID"/>
              </w:rPr>
              <w:t xml:space="preserve"> </w:t>
            </w:r>
          </w:p>
        </w:tc>
        <w:tc>
          <w:tcPr>
            <w:tcW w:w="497" w:type="pct"/>
            <w:tcBorders>
              <w:top w:val="single" w:sz="4" w:space="0" w:color="auto"/>
              <w:bottom w:val="single" w:sz="4" w:space="0" w:color="auto"/>
            </w:tcBorders>
            <w:shd w:val="clear" w:color="auto" w:fill="auto"/>
            <w:noWrap/>
            <w:vAlign w:val="center"/>
            <w:hideMark/>
          </w:tcPr>
          <w:p w14:paraId="672A2170"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 xml:space="preserve">Batas </w:t>
            </w:r>
          </w:p>
          <w:p w14:paraId="5651C271" w14:textId="77777777" w:rsidR="00662C12" w:rsidRPr="00CD61D9" w:rsidRDefault="00662C12" w:rsidP="00662C12">
            <w:pPr>
              <w:ind w:firstLine="0"/>
              <w:jc w:val="center"/>
              <w:rPr>
                <w:color w:val="000000"/>
                <w:sz w:val="14"/>
                <w:szCs w:val="14"/>
                <w:lang w:val="id-ID" w:eastAsia="en-ID"/>
              </w:rPr>
            </w:pPr>
            <w:proofErr w:type="spellStart"/>
            <w:r w:rsidRPr="00CD61D9">
              <w:rPr>
                <w:color w:val="000000"/>
                <w:sz w:val="14"/>
                <w:szCs w:val="14"/>
                <w:lang w:val="id-ID" w:eastAsia="en-ID"/>
              </w:rPr>
              <w:t>max</w:t>
            </w:r>
            <w:proofErr w:type="spellEnd"/>
          </w:p>
        </w:tc>
        <w:tc>
          <w:tcPr>
            <w:tcW w:w="467" w:type="pct"/>
            <w:tcBorders>
              <w:top w:val="single" w:sz="4" w:space="0" w:color="auto"/>
              <w:bottom w:val="single" w:sz="4" w:space="0" w:color="auto"/>
            </w:tcBorders>
            <w:shd w:val="clear" w:color="auto" w:fill="auto"/>
            <w:noWrap/>
            <w:vAlign w:val="center"/>
            <w:hideMark/>
          </w:tcPr>
          <w:p w14:paraId="199D5374"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 xml:space="preserve">Batas </w:t>
            </w:r>
          </w:p>
          <w:p w14:paraId="439739EB"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min</w:t>
            </w:r>
          </w:p>
        </w:tc>
      </w:tr>
      <w:tr w:rsidR="00662C12" w:rsidRPr="00CD61D9" w14:paraId="258C8694" w14:textId="77777777" w:rsidTr="0091414B">
        <w:trPr>
          <w:trHeight w:val="44"/>
        </w:trPr>
        <w:tc>
          <w:tcPr>
            <w:tcW w:w="763" w:type="pct"/>
            <w:tcBorders>
              <w:top w:val="single" w:sz="4" w:space="0" w:color="auto"/>
              <w:bottom w:val="single" w:sz="4" w:space="0" w:color="auto"/>
            </w:tcBorders>
            <w:shd w:val="clear" w:color="auto" w:fill="auto"/>
            <w:noWrap/>
            <w:vAlign w:val="center"/>
            <w:hideMark/>
          </w:tcPr>
          <w:p w14:paraId="5D4EE6DD"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5%</w:t>
            </w:r>
          </w:p>
        </w:tc>
        <w:tc>
          <w:tcPr>
            <w:tcW w:w="347" w:type="pct"/>
            <w:tcBorders>
              <w:top w:val="single" w:sz="4" w:space="0" w:color="auto"/>
              <w:bottom w:val="single" w:sz="4" w:space="0" w:color="auto"/>
            </w:tcBorders>
            <w:shd w:val="clear" w:color="auto" w:fill="auto"/>
            <w:noWrap/>
            <w:vAlign w:val="center"/>
            <w:hideMark/>
          </w:tcPr>
          <w:p w14:paraId="36FB9363"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0.6</w:t>
            </w:r>
          </w:p>
        </w:tc>
        <w:tc>
          <w:tcPr>
            <w:tcW w:w="509" w:type="pct"/>
            <w:tcBorders>
              <w:top w:val="single" w:sz="4" w:space="0" w:color="auto"/>
              <w:bottom w:val="single" w:sz="4" w:space="0" w:color="auto"/>
            </w:tcBorders>
            <w:shd w:val="clear" w:color="auto" w:fill="auto"/>
            <w:noWrap/>
            <w:vAlign w:val="center"/>
            <w:hideMark/>
          </w:tcPr>
          <w:p w14:paraId="6C521467"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13</w:t>
            </w:r>
          </w:p>
        </w:tc>
        <w:tc>
          <w:tcPr>
            <w:tcW w:w="509" w:type="pct"/>
            <w:tcBorders>
              <w:top w:val="single" w:sz="4" w:space="0" w:color="auto"/>
              <w:bottom w:val="single" w:sz="4" w:space="0" w:color="auto"/>
            </w:tcBorders>
            <w:shd w:val="clear" w:color="auto" w:fill="auto"/>
            <w:noWrap/>
            <w:vAlign w:val="center"/>
            <w:hideMark/>
          </w:tcPr>
          <w:p w14:paraId="23E5B2A6"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13</w:t>
            </w:r>
          </w:p>
        </w:tc>
        <w:tc>
          <w:tcPr>
            <w:tcW w:w="823" w:type="pct"/>
            <w:tcBorders>
              <w:top w:val="single" w:sz="4" w:space="0" w:color="auto"/>
              <w:bottom w:val="single" w:sz="4" w:space="0" w:color="auto"/>
            </w:tcBorders>
            <w:shd w:val="clear" w:color="auto" w:fill="auto"/>
            <w:noWrap/>
            <w:vAlign w:val="center"/>
            <w:hideMark/>
          </w:tcPr>
          <w:p w14:paraId="3E034E44"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73</w:t>
            </w:r>
          </w:p>
        </w:tc>
        <w:tc>
          <w:tcPr>
            <w:tcW w:w="765" w:type="pct"/>
            <w:tcBorders>
              <w:top w:val="single" w:sz="4" w:space="0" w:color="auto"/>
              <w:bottom w:val="single" w:sz="4" w:space="0" w:color="auto"/>
            </w:tcBorders>
            <w:shd w:val="clear" w:color="auto" w:fill="auto"/>
            <w:noWrap/>
            <w:vAlign w:val="center"/>
            <w:hideMark/>
          </w:tcPr>
          <w:p w14:paraId="1FDE56E1"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-0.59</w:t>
            </w:r>
          </w:p>
        </w:tc>
        <w:tc>
          <w:tcPr>
            <w:tcW w:w="319" w:type="pct"/>
            <w:tcBorders>
              <w:top w:val="single" w:sz="4" w:space="0" w:color="auto"/>
              <w:bottom w:val="single" w:sz="4" w:space="0" w:color="auto"/>
            </w:tcBorders>
            <w:shd w:val="clear" w:color="auto" w:fill="auto"/>
            <w:noWrap/>
            <w:vAlign w:val="center"/>
            <w:hideMark/>
          </w:tcPr>
          <w:p w14:paraId="2FB7B6DA"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2.5</w:t>
            </w:r>
          </w:p>
        </w:tc>
        <w:tc>
          <w:tcPr>
            <w:tcW w:w="497" w:type="pct"/>
            <w:tcBorders>
              <w:top w:val="single" w:sz="4" w:space="0" w:color="auto"/>
              <w:bottom w:val="single" w:sz="4" w:space="0" w:color="auto"/>
            </w:tcBorders>
            <w:shd w:val="clear" w:color="auto" w:fill="auto"/>
            <w:noWrap/>
            <w:vAlign w:val="center"/>
            <w:hideMark/>
          </w:tcPr>
          <w:p w14:paraId="35EE9D1E"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131.1</w:t>
            </w:r>
          </w:p>
        </w:tc>
        <w:tc>
          <w:tcPr>
            <w:tcW w:w="467" w:type="pct"/>
            <w:tcBorders>
              <w:top w:val="single" w:sz="4" w:space="0" w:color="auto"/>
              <w:bottom w:val="single" w:sz="4" w:space="0" w:color="auto"/>
            </w:tcBorders>
            <w:shd w:val="clear" w:color="auto" w:fill="auto"/>
            <w:noWrap/>
            <w:vAlign w:val="center"/>
            <w:hideMark/>
          </w:tcPr>
          <w:p w14:paraId="1E0E4C29" w14:textId="77777777" w:rsidR="00662C12" w:rsidRPr="00CD61D9" w:rsidRDefault="00662C12" w:rsidP="00662C12">
            <w:pPr>
              <w:ind w:firstLine="0"/>
              <w:jc w:val="center"/>
              <w:rPr>
                <w:color w:val="000000"/>
                <w:sz w:val="14"/>
                <w:szCs w:val="14"/>
                <w:lang w:val="id-ID" w:eastAsia="en-ID"/>
              </w:rPr>
            </w:pPr>
            <w:r w:rsidRPr="00CD61D9">
              <w:rPr>
                <w:color w:val="000000"/>
                <w:sz w:val="14"/>
                <w:szCs w:val="14"/>
                <w:lang w:val="id-ID" w:eastAsia="en-ID"/>
              </w:rPr>
              <w:t>41.8</w:t>
            </w:r>
          </w:p>
        </w:tc>
      </w:tr>
    </w:tbl>
    <w:p w14:paraId="1B13B2C3" w14:textId="77777777" w:rsidR="00662C12" w:rsidRPr="00CD61D9" w:rsidRDefault="00662C12" w:rsidP="00662C12">
      <w:pPr>
        <w:ind w:firstLine="425"/>
        <w:rPr>
          <w:lang w:val="id-ID" w:bidi="hi-IN"/>
        </w:rPr>
      </w:pPr>
    </w:p>
    <w:p w14:paraId="5DBD91E5" w14:textId="2F1F4985" w:rsidR="00662C12" w:rsidRDefault="00662C12" w:rsidP="00662C12">
      <w:pPr>
        <w:ind w:firstLine="425"/>
        <w:rPr>
          <w:lang w:val="id-ID" w:bidi="hi-IN"/>
        </w:rPr>
      </w:pPr>
      <w:r w:rsidRPr="00CD61D9">
        <w:rPr>
          <w:lang w:val="id-ID" w:bidi="hi-IN"/>
        </w:rPr>
        <w:t xml:space="preserve">Berdasarkan pengujian </w:t>
      </w:r>
      <w:proofErr w:type="spellStart"/>
      <w:r w:rsidRPr="00CD61D9">
        <w:rPr>
          <w:i/>
          <w:lang w:val="id-ID" w:bidi="hi-IN"/>
        </w:rPr>
        <w:t>outlier</w:t>
      </w:r>
      <w:proofErr w:type="spellEnd"/>
      <w:r w:rsidRPr="00CD61D9">
        <w:rPr>
          <w:lang w:val="id-ID" w:bidi="hi-IN"/>
        </w:rPr>
        <w:t>, independen dan homogenitas, terlihat bahwa sebaran data sudah baik dan dapat dilakukan perhitungan hujan rencana dengan distribusi GEV. Periode ulang yang digunakan pada kajian ini disesuaikan dengan Tipologi wilayah kajian dengan kriteria sebagai berikut:</w:t>
      </w:r>
    </w:p>
    <w:p w14:paraId="5E5445BC" w14:textId="77777777" w:rsidR="0091414B" w:rsidRPr="00CD61D9" w:rsidRDefault="0091414B" w:rsidP="00662C12">
      <w:pPr>
        <w:ind w:firstLine="425"/>
        <w:rPr>
          <w:lang w:val="id-ID" w:bidi="hi-IN"/>
        </w:rPr>
      </w:pPr>
    </w:p>
    <w:p w14:paraId="4C92DABA" w14:textId="146EE2C5" w:rsidR="00662C12" w:rsidRPr="00CD61D9" w:rsidRDefault="00662C12" w:rsidP="0091414B">
      <w:pPr>
        <w:pStyle w:val="Caption"/>
        <w:ind w:firstLine="0"/>
        <w:rPr>
          <w:lang w:val="id-ID"/>
        </w:rPr>
      </w:pPr>
      <w:bookmarkStart w:id="8" w:name="_Ref101256710"/>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3</w:t>
      </w:r>
      <w:r w:rsidRPr="00CD61D9">
        <w:rPr>
          <w:noProof/>
          <w:lang w:val="id-ID"/>
        </w:rPr>
        <w:fldChar w:fldCharType="end"/>
      </w:r>
      <w:bookmarkEnd w:id="8"/>
      <w:r w:rsidRPr="00CD61D9">
        <w:rPr>
          <w:lang w:val="id-ID"/>
        </w:rPr>
        <w:t xml:space="preserve"> Kala Ulang Berdasarkan Tipologi Kota</w:t>
      </w:r>
    </w:p>
    <w:tbl>
      <w:tblPr>
        <w:tblW w:w="4920" w:type="pct"/>
        <w:tblCellMar>
          <w:left w:w="0" w:type="dxa"/>
          <w:right w:w="0" w:type="dxa"/>
        </w:tblCellMar>
        <w:tblLook w:val="04A0" w:firstRow="1" w:lastRow="0" w:firstColumn="1" w:lastColumn="0" w:noHBand="0" w:noVBand="1"/>
      </w:tblPr>
      <w:tblGrid>
        <w:gridCol w:w="1391"/>
        <w:gridCol w:w="441"/>
        <w:gridCol w:w="802"/>
        <w:gridCol w:w="854"/>
        <w:gridCol w:w="974"/>
      </w:tblGrid>
      <w:tr w:rsidR="00662C12" w:rsidRPr="00CD61D9" w14:paraId="7324FB0E" w14:textId="77777777" w:rsidTr="00E3165C">
        <w:trPr>
          <w:trHeight w:val="260"/>
          <w:tblHeader/>
        </w:trPr>
        <w:tc>
          <w:tcPr>
            <w:tcW w:w="1559" w:type="pct"/>
            <w:vMerge w:val="restart"/>
            <w:tcBorders>
              <w:top w:val="single" w:sz="4" w:space="0" w:color="auto"/>
              <w:bottom w:val="single" w:sz="4" w:space="0" w:color="auto"/>
            </w:tcBorders>
            <w:shd w:val="clear" w:color="auto" w:fill="auto"/>
            <w:noWrap/>
            <w:vAlign w:val="center"/>
            <w:hideMark/>
          </w:tcPr>
          <w:p w14:paraId="38DDF7EC"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Tipologi</w:t>
            </w:r>
          </w:p>
        </w:tc>
        <w:tc>
          <w:tcPr>
            <w:tcW w:w="3441" w:type="pct"/>
            <w:gridSpan w:val="4"/>
            <w:tcBorders>
              <w:top w:val="single" w:sz="4" w:space="0" w:color="auto"/>
              <w:bottom w:val="single" w:sz="4" w:space="0" w:color="auto"/>
            </w:tcBorders>
            <w:shd w:val="clear" w:color="auto" w:fill="auto"/>
            <w:noWrap/>
            <w:vAlign w:val="center"/>
            <w:hideMark/>
          </w:tcPr>
          <w:p w14:paraId="367CF738"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Daerah Tangkapan Air (Ha)</w:t>
            </w:r>
          </w:p>
        </w:tc>
      </w:tr>
      <w:tr w:rsidR="00662C12" w:rsidRPr="00CD61D9" w14:paraId="6D447944" w14:textId="77777777" w:rsidTr="00E3165C">
        <w:trPr>
          <w:trHeight w:val="260"/>
          <w:tblHeader/>
        </w:trPr>
        <w:tc>
          <w:tcPr>
            <w:tcW w:w="1559" w:type="pct"/>
            <w:vMerge/>
            <w:tcBorders>
              <w:bottom w:val="single" w:sz="4" w:space="0" w:color="auto"/>
            </w:tcBorders>
            <w:shd w:val="clear" w:color="auto" w:fill="auto"/>
            <w:vAlign w:val="center"/>
            <w:hideMark/>
          </w:tcPr>
          <w:p w14:paraId="6CC02E83" w14:textId="77777777" w:rsidR="00662C12" w:rsidRPr="00CD61D9" w:rsidRDefault="00662C12" w:rsidP="00662C12">
            <w:pPr>
              <w:ind w:firstLine="0"/>
              <w:jc w:val="left"/>
              <w:rPr>
                <w:b/>
                <w:bCs/>
                <w:color w:val="000000"/>
                <w:sz w:val="16"/>
                <w:szCs w:val="16"/>
                <w:lang w:val="id-ID" w:eastAsia="en-ID"/>
              </w:rPr>
            </w:pPr>
          </w:p>
        </w:tc>
        <w:tc>
          <w:tcPr>
            <w:tcW w:w="494" w:type="pct"/>
            <w:tcBorders>
              <w:top w:val="single" w:sz="4" w:space="0" w:color="auto"/>
              <w:bottom w:val="single" w:sz="4" w:space="0" w:color="auto"/>
            </w:tcBorders>
            <w:shd w:val="clear" w:color="auto" w:fill="auto"/>
            <w:noWrap/>
            <w:vAlign w:val="center"/>
            <w:hideMark/>
          </w:tcPr>
          <w:p w14:paraId="23C53D1F"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&lt; 10</w:t>
            </w:r>
          </w:p>
        </w:tc>
        <w:tc>
          <w:tcPr>
            <w:tcW w:w="899" w:type="pct"/>
            <w:tcBorders>
              <w:top w:val="single" w:sz="4" w:space="0" w:color="auto"/>
              <w:bottom w:val="single" w:sz="4" w:space="0" w:color="auto"/>
            </w:tcBorders>
            <w:shd w:val="clear" w:color="auto" w:fill="auto"/>
            <w:noWrap/>
            <w:vAlign w:val="center"/>
            <w:hideMark/>
          </w:tcPr>
          <w:p w14:paraId="60C68688"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10 - 100</w:t>
            </w:r>
          </w:p>
        </w:tc>
        <w:tc>
          <w:tcPr>
            <w:tcW w:w="957" w:type="pct"/>
            <w:tcBorders>
              <w:top w:val="single" w:sz="4" w:space="0" w:color="auto"/>
              <w:bottom w:val="single" w:sz="4" w:space="0" w:color="auto"/>
            </w:tcBorders>
            <w:shd w:val="clear" w:color="auto" w:fill="auto"/>
            <w:noWrap/>
            <w:vAlign w:val="center"/>
            <w:hideMark/>
          </w:tcPr>
          <w:p w14:paraId="3B23F90E"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101 500</w:t>
            </w:r>
          </w:p>
        </w:tc>
        <w:tc>
          <w:tcPr>
            <w:tcW w:w="1090" w:type="pct"/>
            <w:tcBorders>
              <w:top w:val="single" w:sz="4" w:space="0" w:color="auto"/>
              <w:bottom w:val="single" w:sz="4" w:space="0" w:color="auto"/>
            </w:tcBorders>
            <w:shd w:val="clear" w:color="auto" w:fill="auto"/>
            <w:noWrap/>
            <w:vAlign w:val="center"/>
            <w:hideMark/>
          </w:tcPr>
          <w:p w14:paraId="6E166C45"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&gt; 500</w:t>
            </w:r>
          </w:p>
        </w:tc>
      </w:tr>
      <w:tr w:rsidR="00662C12" w:rsidRPr="00CD61D9" w14:paraId="448C6825" w14:textId="77777777" w:rsidTr="00E3165C">
        <w:trPr>
          <w:trHeight w:val="260"/>
        </w:trPr>
        <w:tc>
          <w:tcPr>
            <w:tcW w:w="1559" w:type="pct"/>
            <w:tcBorders>
              <w:top w:val="single" w:sz="4" w:space="0" w:color="auto"/>
            </w:tcBorders>
            <w:shd w:val="clear" w:color="auto" w:fill="auto"/>
            <w:noWrap/>
            <w:vAlign w:val="center"/>
            <w:hideMark/>
          </w:tcPr>
          <w:p w14:paraId="76ED1C9C" w14:textId="77777777" w:rsidR="00662C12" w:rsidRPr="00CD61D9" w:rsidRDefault="00662C12" w:rsidP="00662C12">
            <w:pPr>
              <w:ind w:firstLine="0"/>
              <w:jc w:val="left"/>
              <w:rPr>
                <w:color w:val="000000"/>
                <w:sz w:val="16"/>
                <w:szCs w:val="16"/>
                <w:lang w:val="id-ID" w:eastAsia="en-ID"/>
              </w:rPr>
            </w:pPr>
            <w:r w:rsidRPr="00CD61D9">
              <w:rPr>
                <w:color w:val="000000"/>
                <w:sz w:val="16"/>
                <w:szCs w:val="16"/>
                <w:lang w:val="id-ID" w:eastAsia="en-ID"/>
              </w:rPr>
              <w:t>Kota Metropolitan</w:t>
            </w:r>
          </w:p>
        </w:tc>
        <w:tc>
          <w:tcPr>
            <w:tcW w:w="494" w:type="pct"/>
            <w:tcBorders>
              <w:top w:val="single" w:sz="4" w:space="0" w:color="auto"/>
            </w:tcBorders>
            <w:shd w:val="clear" w:color="auto" w:fill="auto"/>
            <w:noWrap/>
            <w:vAlign w:val="center"/>
            <w:hideMark/>
          </w:tcPr>
          <w:p w14:paraId="016F9712"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899" w:type="pct"/>
            <w:tcBorders>
              <w:top w:val="single" w:sz="4" w:space="0" w:color="auto"/>
            </w:tcBorders>
            <w:shd w:val="clear" w:color="auto" w:fill="auto"/>
            <w:noWrap/>
            <w:vAlign w:val="center"/>
            <w:hideMark/>
          </w:tcPr>
          <w:p w14:paraId="31032D89"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c>
          <w:tcPr>
            <w:tcW w:w="957" w:type="pct"/>
            <w:tcBorders>
              <w:top w:val="single" w:sz="4" w:space="0" w:color="auto"/>
            </w:tcBorders>
            <w:shd w:val="clear" w:color="auto" w:fill="auto"/>
            <w:noWrap/>
            <w:vAlign w:val="center"/>
            <w:hideMark/>
          </w:tcPr>
          <w:p w14:paraId="61F6A9C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5 - 10 Th</w:t>
            </w:r>
          </w:p>
        </w:tc>
        <w:tc>
          <w:tcPr>
            <w:tcW w:w="1090" w:type="pct"/>
            <w:tcBorders>
              <w:top w:val="single" w:sz="4" w:space="0" w:color="auto"/>
            </w:tcBorders>
            <w:shd w:val="clear" w:color="auto" w:fill="auto"/>
            <w:noWrap/>
            <w:vAlign w:val="center"/>
            <w:hideMark/>
          </w:tcPr>
          <w:p w14:paraId="4EDB0CF1"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10 - 25 Th</w:t>
            </w:r>
          </w:p>
        </w:tc>
      </w:tr>
      <w:tr w:rsidR="00662C12" w:rsidRPr="00CD61D9" w14:paraId="11B057CD" w14:textId="77777777" w:rsidTr="00E3165C">
        <w:trPr>
          <w:trHeight w:val="260"/>
        </w:trPr>
        <w:tc>
          <w:tcPr>
            <w:tcW w:w="1559" w:type="pct"/>
            <w:shd w:val="clear" w:color="auto" w:fill="auto"/>
            <w:noWrap/>
            <w:vAlign w:val="center"/>
            <w:hideMark/>
          </w:tcPr>
          <w:p w14:paraId="5984312D" w14:textId="77777777" w:rsidR="00662C12" w:rsidRPr="00CD61D9" w:rsidRDefault="00662C12" w:rsidP="00662C12">
            <w:pPr>
              <w:ind w:firstLine="0"/>
              <w:jc w:val="left"/>
              <w:rPr>
                <w:color w:val="000000"/>
                <w:sz w:val="16"/>
                <w:szCs w:val="16"/>
                <w:lang w:val="id-ID" w:eastAsia="en-ID"/>
              </w:rPr>
            </w:pPr>
            <w:r w:rsidRPr="00CD61D9">
              <w:rPr>
                <w:color w:val="000000"/>
                <w:sz w:val="16"/>
                <w:szCs w:val="16"/>
                <w:lang w:val="id-ID" w:eastAsia="en-ID"/>
              </w:rPr>
              <w:t>Kota Besar</w:t>
            </w:r>
          </w:p>
        </w:tc>
        <w:tc>
          <w:tcPr>
            <w:tcW w:w="494" w:type="pct"/>
            <w:shd w:val="clear" w:color="auto" w:fill="auto"/>
            <w:noWrap/>
            <w:vAlign w:val="center"/>
            <w:hideMark/>
          </w:tcPr>
          <w:p w14:paraId="3F5F6E1A"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899" w:type="pct"/>
            <w:shd w:val="clear" w:color="auto" w:fill="auto"/>
            <w:noWrap/>
            <w:vAlign w:val="center"/>
            <w:hideMark/>
          </w:tcPr>
          <w:p w14:paraId="4B0FC4B8"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c>
          <w:tcPr>
            <w:tcW w:w="957" w:type="pct"/>
            <w:shd w:val="clear" w:color="auto" w:fill="auto"/>
            <w:noWrap/>
            <w:vAlign w:val="center"/>
            <w:hideMark/>
          </w:tcPr>
          <w:p w14:paraId="36FAA88D"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c>
          <w:tcPr>
            <w:tcW w:w="1090" w:type="pct"/>
            <w:shd w:val="clear" w:color="auto" w:fill="auto"/>
            <w:noWrap/>
            <w:vAlign w:val="center"/>
            <w:hideMark/>
          </w:tcPr>
          <w:p w14:paraId="4920FDAB"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5 - 20 Th</w:t>
            </w:r>
          </w:p>
        </w:tc>
      </w:tr>
      <w:tr w:rsidR="00662C12" w:rsidRPr="00CD61D9" w14:paraId="052EBB42" w14:textId="77777777" w:rsidTr="00E3165C">
        <w:trPr>
          <w:trHeight w:val="260"/>
        </w:trPr>
        <w:tc>
          <w:tcPr>
            <w:tcW w:w="1559" w:type="pct"/>
            <w:shd w:val="clear" w:color="auto" w:fill="auto"/>
            <w:noWrap/>
            <w:vAlign w:val="center"/>
            <w:hideMark/>
          </w:tcPr>
          <w:p w14:paraId="3524FC4F" w14:textId="77777777" w:rsidR="00662C12" w:rsidRPr="00CD61D9" w:rsidRDefault="00662C12" w:rsidP="00662C12">
            <w:pPr>
              <w:ind w:firstLine="0"/>
              <w:jc w:val="left"/>
              <w:rPr>
                <w:color w:val="000000"/>
                <w:sz w:val="16"/>
                <w:szCs w:val="16"/>
                <w:lang w:val="id-ID" w:eastAsia="en-ID"/>
              </w:rPr>
            </w:pPr>
            <w:r w:rsidRPr="00CD61D9">
              <w:rPr>
                <w:color w:val="000000"/>
                <w:sz w:val="16"/>
                <w:szCs w:val="16"/>
                <w:lang w:val="id-ID" w:eastAsia="en-ID"/>
              </w:rPr>
              <w:t>Kota Sedang</w:t>
            </w:r>
          </w:p>
        </w:tc>
        <w:tc>
          <w:tcPr>
            <w:tcW w:w="494" w:type="pct"/>
            <w:shd w:val="clear" w:color="auto" w:fill="auto"/>
            <w:noWrap/>
            <w:vAlign w:val="center"/>
            <w:hideMark/>
          </w:tcPr>
          <w:p w14:paraId="66F03C5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899" w:type="pct"/>
            <w:shd w:val="clear" w:color="auto" w:fill="auto"/>
            <w:noWrap/>
            <w:vAlign w:val="center"/>
            <w:hideMark/>
          </w:tcPr>
          <w:p w14:paraId="2946AC32"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c>
          <w:tcPr>
            <w:tcW w:w="957" w:type="pct"/>
            <w:shd w:val="clear" w:color="auto" w:fill="auto"/>
            <w:noWrap/>
            <w:vAlign w:val="center"/>
            <w:hideMark/>
          </w:tcPr>
          <w:p w14:paraId="1748B98E"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c>
          <w:tcPr>
            <w:tcW w:w="1090" w:type="pct"/>
            <w:shd w:val="clear" w:color="auto" w:fill="auto"/>
            <w:noWrap/>
            <w:vAlign w:val="center"/>
            <w:hideMark/>
          </w:tcPr>
          <w:p w14:paraId="5C0349B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5 - 10 Th</w:t>
            </w:r>
          </w:p>
        </w:tc>
      </w:tr>
      <w:tr w:rsidR="00662C12" w:rsidRPr="00CD61D9" w14:paraId="47977291" w14:textId="77777777" w:rsidTr="00E3165C">
        <w:trPr>
          <w:trHeight w:val="260"/>
        </w:trPr>
        <w:tc>
          <w:tcPr>
            <w:tcW w:w="1559" w:type="pct"/>
            <w:tcBorders>
              <w:bottom w:val="single" w:sz="4" w:space="0" w:color="auto"/>
            </w:tcBorders>
            <w:shd w:val="clear" w:color="auto" w:fill="auto"/>
            <w:noWrap/>
            <w:vAlign w:val="center"/>
            <w:hideMark/>
          </w:tcPr>
          <w:p w14:paraId="6CD2900A" w14:textId="77777777" w:rsidR="00662C12" w:rsidRPr="00CD61D9" w:rsidRDefault="00662C12" w:rsidP="00662C12">
            <w:pPr>
              <w:ind w:firstLine="0"/>
              <w:jc w:val="left"/>
              <w:rPr>
                <w:color w:val="000000"/>
                <w:sz w:val="16"/>
                <w:szCs w:val="16"/>
                <w:lang w:val="id-ID" w:eastAsia="en-ID"/>
              </w:rPr>
            </w:pPr>
            <w:r w:rsidRPr="00CD61D9">
              <w:rPr>
                <w:color w:val="000000"/>
                <w:sz w:val="16"/>
                <w:szCs w:val="16"/>
                <w:lang w:val="id-ID" w:eastAsia="en-ID"/>
              </w:rPr>
              <w:t>Kota Kecil</w:t>
            </w:r>
          </w:p>
        </w:tc>
        <w:tc>
          <w:tcPr>
            <w:tcW w:w="494" w:type="pct"/>
            <w:tcBorders>
              <w:bottom w:val="single" w:sz="4" w:space="0" w:color="auto"/>
            </w:tcBorders>
            <w:shd w:val="clear" w:color="auto" w:fill="auto"/>
            <w:noWrap/>
            <w:vAlign w:val="center"/>
            <w:hideMark/>
          </w:tcPr>
          <w:p w14:paraId="64ECD142"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899" w:type="pct"/>
            <w:tcBorders>
              <w:bottom w:val="single" w:sz="4" w:space="0" w:color="auto"/>
            </w:tcBorders>
            <w:shd w:val="clear" w:color="auto" w:fill="auto"/>
            <w:noWrap/>
            <w:vAlign w:val="center"/>
            <w:hideMark/>
          </w:tcPr>
          <w:p w14:paraId="6C24B41B"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957" w:type="pct"/>
            <w:tcBorders>
              <w:bottom w:val="single" w:sz="4" w:space="0" w:color="auto"/>
            </w:tcBorders>
            <w:shd w:val="clear" w:color="auto" w:fill="auto"/>
            <w:noWrap/>
            <w:vAlign w:val="center"/>
            <w:hideMark/>
          </w:tcPr>
          <w:p w14:paraId="571E558F"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Th</w:t>
            </w:r>
          </w:p>
        </w:tc>
        <w:tc>
          <w:tcPr>
            <w:tcW w:w="1090" w:type="pct"/>
            <w:tcBorders>
              <w:bottom w:val="single" w:sz="4" w:space="0" w:color="auto"/>
            </w:tcBorders>
            <w:shd w:val="clear" w:color="auto" w:fill="auto"/>
            <w:noWrap/>
            <w:vAlign w:val="center"/>
            <w:hideMark/>
          </w:tcPr>
          <w:p w14:paraId="41C5429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2 - 5 Th</w:t>
            </w:r>
          </w:p>
        </w:tc>
      </w:tr>
    </w:tbl>
    <w:p w14:paraId="1812FFDE" w14:textId="77777777" w:rsidR="00662C12" w:rsidRPr="00CD61D9" w:rsidRDefault="00662C12" w:rsidP="00662C12">
      <w:pPr>
        <w:ind w:firstLine="0"/>
        <w:rPr>
          <w:i/>
          <w:sz w:val="16"/>
          <w:szCs w:val="16"/>
          <w:lang w:val="id-ID" w:bidi="hi-IN"/>
        </w:rPr>
      </w:pPr>
      <w:r w:rsidRPr="00CD61D9">
        <w:rPr>
          <w:i/>
          <w:sz w:val="16"/>
          <w:szCs w:val="16"/>
          <w:lang w:val="id-ID" w:bidi="hi-IN"/>
        </w:rPr>
        <w:t>Sumber: Permen PU No. 12/PRT/M/2014, tentang “Penyelenggaraan Sistem Drainase Perkotaan”</w:t>
      </w:r>
    </w:p>
    <w:p w14:paraId="2BEE9D4C" w14:textId="77777777" w:rsidR="00662C12" w:rsidRPr="00CD61D9" w:rsidRDefault="00662C12" w:rsidP="00662C12">
      <w:pPr>
        <w:rPr>
          <w:iCs/>
          <w:lang w:val="id-ID" w:bidi="hi-IN"/>
        </w:rPr>
      </w:pPr>
    </w:p>
    <w:p w14:paraId="7C15488B" w14:textId="1B4A65E4" w:rsidR="00662C12" w:rsidRDefault="00662C12" w:rsidP="00662C12">
      <w:pPr>
        <w:ind w:firstLine="426"/>
        <w:rPr>
          <w:lang w:val="id-ID" w:bidi="hi-IN"/>
        </w:rPr>
      </w:pPr>
      <w:r w:rsidRPr="00CD61D9">
        <w:rPr>
          <w:lang w:val="id-ID" w:bidi="hi-IN"/>
        </w:rPr>
        <w:t xml:space="preserve">Berdasarkan </w:t>
      </w:r>
      <w:r w:rsidRPr="00CD61D9">
        <w:rPr>
          <w:lang w:val="id-ID" w:bidi="hi-IN"/>
        </w:rPr>
        <w:fldChar w:fldCharType="begin"/>
      </w:r>
      <w:r w:rsidRPr="00CD61D9">
        <w:rPr>
          <w:lang w:val="id-ID" w:bidi="hi-IN"/>
        </w:rPr>
        <w:instrText xml:space="preserve"> REF _Ref101256710 \h </w:instrText>
      </w:r>
      <w:r w:rsidRPr="00CD61D9">
        <w:rPr>
          <w:lang w:val="id-ID" w:bidi="hi-IN"/>
        </w:rPr>
      </w:r>
      <w:r w:rsidRPr="00CD61D9">
        <w:rPr>
          <w:lang w:val="id-ID" w:bidi="hi-IN"/>
        </w:rPr>
        <w:fldChar w:fldCharType="separate"/>
      </w:r>
      <w:r w:rsidR="00841698" w:rsidRPr="00CD61D9">
        <w:rPr>
          <w:lang w:val="id-ID"/>
        </w:rPr>
        <w:t xml:space="preserve">Tabel </w:t>
      </w:r>
      <w:r w:rsidR="00841698">
        <w:rPr>
          <w:noProof/>
          <w:lang w:val="id-ID"/>
        </w:rPr>
        <w:t>3</w:t>
      </w:r>
      <w:r w:rsidRPr="00CD61D9">
        <w:rPr>
          <w:lang w:val="id-ID" w:bidi="hi-IN"/>
        </w:rPr>
        <w:fldChar w:fldCharType="end"/>
      </w:r>
      <w:r w:rsidRPr="00CD61D9">
        <w:rPr>
          <w:lang w:val="id-ID" w:bidi="hi-IN"/>
        </w:rPr>
        <w:t xml:space="preserve">, dengan luas kajian 82.6 ha, maka dibutuhkan analisis hujan hingga periode ulang 5 tahunan, dalam analisis ini akan ditambahkan hingga 10 tahunan. Hasil perhitungan hujan rencana tersebut dihitung dengan metode GEV. Berikut hasil perhitungan analisis hujan rencana dengan metode GEV. </w:t>
      </w:r>
    </w:p>
    <w:p w14:paraId="578CF7D4" w14:textId="27117EA7" w:rsidR="00662C12" w:rsidRPr="00CD61D9" w:rsidRDefault="00662C12" w:rsidP="0091414B">
      <w:pPr>
        <w:pStyle w:val="Caption"/>
        <w:ind w:firstLine="0"/>
        <w:rPr>
          <w:lang w:val="id-ID"/>
        </w:rPr>
      </w:pPr>
      <w:bookmarkStart w:id="9" w:name="_Toc89625634"/>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4</w:t>
      </w:r>
      <w:r w:rsidRPr="00CD61D9">
        <w:rPr>
          <w:noProof/>
          <w:lang w:val="id-ID"/>
        </w:rPr>
        <w:fldChar w:fldCharType="end"/>
      </w:r>
      <w:r w:rsidRPr="00CD61D9">
        <w:rPr>
          <w:lang w:val="id-ID"/>
        </w:rPr>
        <w:t xml:space="preserve"> Hujan Rencana Pos Curah Hujan </w:t>
      </w:r>
      <w:proofErr w:type="spellStart"/>
      <w:r w:rsidRPr="00CD61D9">
        <w:rPr>
          <w:lang w:val="id-ID"/>
        </w:rPr>
        <w:t>Pusair</w:t>
      </w:r>
      <w:bookmarkEnd w:id="9"/>
      <w:proofErr w:type="spellEnd"/>
    </w:p>
    <w:tbl>
      <w:tblPr>
        <w:tblW w:w="1876" w:type="pct"/>
        <w:jc w:val="center"/>
        <w:tblCellMar>
          <w:left w:w="85" w:type="dxa"/>
          <w:right w:w="85" w:type="dxa"/>
        </w:tblCellMar>
        <w:tblLook w:val="04A0" w:firstRow="1" w:lastRow="0" w:firstColumn="1" w:lastColumn="0" w:noHBand="0" w:noVBand="1"/>
      </w:tblPr>
      <w:tblGrid>
        <w:gridCol w:w="978"/>
        <w:gridCol w:w="449"/>
        <w:gridCol w:w="449"/>
        <w:gridCol w:w="529"/>
      </w:tblGrid>
      <w:tr w:rsidR="00662C12" w:rsidRPr="00CD61D9" w14:paraId="546A0C8A" w14:textId="77777777" w:rsidTr="002811E5">
        <w:trPr>
          <w:trHeight w:val="315"/>
          <w:jc w:val="center"/>
        </w:trPr>
        <w:tc>
          <w:tcPr>
            <w:tcW w:w="1788" w:type="pct"/>
            <w:tcBorders>
              <w:top w:val="single" w:sz="4" w:space="0" w:color="auto"/>
              <w:bottom w:val="single" w:sz="4" w:space="0" w:color="auto"/>
            </w:tcBorders>
            <w:shd w:val="clear" w:color="auto" w:fill="auto"/>
            <w:noWrap/>
            <w:vAlign w:val="center"/>
            <w:hideMark/>
          </w:tcPr>
          <w:p w14:paraId="560C5941" w14:textId="77777777" w:rsidR="00662C12" w:rsidRPr="00CD61D9" w:rsidRDefault="00662C12" w:rsidP="00662C12">
            <w:pPr>
              <w:ind w:firstLine="0"/>
              <w:jc w:val="center"/>
              <w:rPr>
                <w:b/>
                <w:color w:val="000000"/>
                <w:sz w:val="16"/>
                <w:szCs w:val="16"/>
                <w:lang w:val="id-ID" w:eastAsia="id-ID"/>
              </w:rPr>
            </w:pPr>
            <w:r w:rsidRPr="00CD61D9">
              <w:rPr>
                <w:b/>
                <w:color w:val="000000"/>
                <w:sz w:val="16"/>
                <w:szCs w:val="16"/>
                <w:lang w:val="id-ID" w:eastAsia="id-ID"/>
              </w:rPr>
              <w:t>Periode</w:t>
            </w:r>
          </w:p>
        </w:tc>
        <w:tc>
          <w:tcPr>
            <w:tcW w:w="1070" w:type="pct"/>
            <w:tcBorders>
              <w:top w:val="single" w:sz="4" w:space="0" w:color="auto"/>
              <w:bottom w:val="single" w:sz="4" w:space="0" w:color="auto"/>
            </w:tcBorders>
            <w:shd w:val="clear" w:color="auto" w:fill="auto"/>
            <w:noWrap/>
            <w:vAlign w:val="center"/>
            <w:hideMark/>
          </w:tcPr>
          <w:p w14:paraId="32C8F944"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2</w:t>
            </w:r>
          </w:p>
        </w:tc>
        <w:tc>
          <w:tcPr>
            <w:tcW w:w="1070" w:type="pct"/>
            <w:tcBorders>
              <w:top w:val="single" w:sz="4" w:space="0" w:color="auto"/>
              <w:bottom w:val="single" w:sz="4" w:space="0" w:color="auto"/>
            </w:tcBorders>
            <w:shd w:val="clear" w:color="auto" w:fill="auto"/>
            <w:noWrap/>
            <w:vAlign w:val="center"/>
            <w:hideMark/>
          </w:tcPr>
          <w:p w14:paraId="630F79B2"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5</w:t>
            </w:r>
          </w:p>
        </w:tc>
        <w:tc>
          <w:tcPr>
            <w:tcW w:w="1072" w:type="pct"/>
            <w:tcBorders>
              <w:top w:val="single" w:sz="4" w:space="0" w:color="auto"/>
              <w:bottom w:val="single" w:sz="4" w:space="0" w:color="auto"/>
            </w:tcBorders>
            <w:shd w:val="clear" w:color="auto" w:fill="auto"/>
            <w:noWrap/>
            <w:vAlign w:val="center"/>
            <w:hideMark/>
          </w:tcPr>
          <w:p w14:paraId="63BC9341"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10</w:t>
            </w:r>
          </w:p>
        </w:tc>
      </w:tr>
      <w:tr w:rsidR="00662C12" w:rsidRPr="00CD61D9" w14:paraId="6C4AD8CE" w14:textId="77777777" w:rsidTr="002811E5">
        <w:trPr>
          <w:trHeight w:val="315"/>
          <w:jc w:val="center"/>
        </w:trPr>
        <w:tc>
          <w:tcPr>
            <w:tcW w:w="1788" w:type="pct"/>
            <w:tcBorders>
              <w:top w:val="single" w:sz="4" w:space="0" w:color="auto"/>
              <w:bottom w:val="single" w:sz="4" w:space="0" w:color="auto"/>
            </w:tcBorders>
            <w:shd w:val="clear" w:color="auto" w:fill="auto"/>
            <w:noWrap/>
            <w:vAlign w:val="center"/>
            <w:hideMark/>
          </w:tcPr>
          <w:p w14:paraId="036FE181" w14:textId="77777777" w:rsidR="00662C12" w:rsidRPr="00CD61D9" w:rsidRDefault="00662C12" w:rsidP="00662C12">
            <w:pPr>
              <w:ind w:firstLine="0"/>
              <w:jc w:val="center"/>
              <w:rPr>
                <w:b/>
                <w:color w:val="000000"/>
                <w:sz w:val="16"/>
                <w:szCs w:val="16"/>
                <w:lang w:val="id-ID" w:eastAsia="id-ID"/>
              </w:rPr>
            </w:pPr>
            <w:r w:rsidRPr="00CD61D9">
              <w:rPr>
                <w:b/>
                <w:color w:val="000000"/>
                <w:sz w:val="16"/>
                <w:szCs w:val="16"/>
                <w:lang w:val="id-ID" w:eastAsia="id-ID"/>
              </w:rPr>
              <w:t>Hujan (mm)</w:t>
            </w:r>
          </w:p>
        </w:tc>
        <w:tc>
          <w:tcPr>
            <w:tcW w:w="1070" w:type="pct"/>
            <w:tcBorders>
              <w:top w:val="single" w:sz="4" w:space="0" w:color="auto"/>
              <w:bottom w:val="single" w:sz="4" w:space="0" w:color="auto"/>
            </w:tcBorders>
            <w:shd w:val="clear" w:color="auto" w:fill="auto"/>
            <w:noWrap/>
            <w:vAlign w:val="center"/>
            <w:hideMark/>
          </w:tcPr>
          <w:p w14:paraId="762ABD65"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72.9</w:t>
            </w:r>
          </w:p>
        </w:tc>
        <w:tc>
          <w:tcPr>
            <w:tcW w:w="1070" w:type="pct"/>
            <w:tcBorders>
              <w:top w:val="single" w:sz="4" w:space="0" w:color="auto"/>
              <w:bottom w:val="single" w:sz="4" w:space="0" w:color="auto"/>
            </w:tcBorders>
            <w:shd w:val="clear" w:color="auto" w:fill="auto"/>
            <w:noWrap/>
            <w:vAlign w:val="center"/>
            <w:hideMark/>
          </w:tcPr>
          <w:p w14:paraId="60B0B9FC"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89.4</w:t>
            </w:r>
          </w:p>
        </w:tc>
        <w:tc>
          <w:tcPr>
            <w:tcW w:w="1072" w:type="pct"/>
            <w:tcBorders>
              <w:top w:val="single" w:sz="4" w:space="0" w:color="auto"/>
              <w:bottom w:val="single" w:sz="4" w:space="0" w:color="auto"/>
            </w:tcBorders>
            <w:shd w:val="clear" w:color="auto" w:fill="auto"/>
            <w:noWrap/>
            <w:vAlign w:val="center"/>
            <w:hideMark/>
          </w:tcPr>
          <w:p w14:paraId="76DBE0C5" w14:textId="77777777" w:rsidR="00662C12" w:rsidRPr="00CD61D9" w:rsidRDefault="00662C12" w:rsidP="00662C12">
            <w:pPr>
              <w:ind w:firstLine="0"/>
              <w:jc w:val="right"/>
              <w:rPr>
                <w:color w:val="000000"/>
                <w:sz w:val="16"/>
                <w:szCs w:val="16"/>
                <w:lang w:val="id-ID" w:eastAsia="id-ID"/>
              </w:rPr>
            </w:pPr>
            <w:r w:rsidRPr="00CD61D9">
              <w:rPr>
                <w:color w:val="000000"/>
                <w:sz w:val="16"/>
                <w:szCs w:val="16"/>
                <w:lang w:val="id-ID" w:eastAsia="id-ID"/>
              </w:rPr>
              <w:t>100.3</w:t>
            </w:r>
          </w:p>
        </w:tc>
      </w:tr>
    </w:tbl>
    <w:p w14:paraId="0E6C3EC4" w14:textId="77777777" w:rsidR="00662C12" w:rsidRPr="00CD61D9" w:rsidRDefault="00662C12" w:rsidP="00662C12">
      <w:pPr>
        <w:spacing w:before="240"/>
        <w:ind w:firstLine="425"/>
        <w:rPr>
          <w:lang w:val="id-ID"/>
        </w:rPr>
      </w:pPr>
      <w:bookmarkStart w:id="10" w:name="_Toc89625635"/>
      <w:r w:rsidRPr="00CD61D9">
        <w:rPr>
          <w:lang w:val="id-ID"/>
        </w:rPr>
        <w:t xml:space="preserve">Hasil perhitungan hujan rencana tersebut kemudian didistribusikan menjadi bentuk jam-jaman dengan metode ABM untuk seluruh periode ulang. Berikut hasil perhitungan hujan rencana jam-jaman untuk pos curah hujan </w:t>
      </w:r>
      <w:proofErr w:type="spellStart"/>
      <w:r w:rsidRPr="00CD61D9">
        <w:rPr>
          <w:lang w:val="id-ID"/>
        </w:rPr>
        <w:t>Pusair</w:t>
      </w:r>
      <w:proofErr w:type="spellEnd"/>
      <w:r w:rsidRPr="00CD61D9">
        <w:rPr>
          <w:lang w:val="id-ID"/>
        </w:rPr>
        <w:t>.</w:t>
      </w:r>
    </w:p>
    <w:p w14:paraId="69B09647" w14:textId="77777777" w:rsidR="00662C12" w:rsidRPr="00CD61D9" w:rsidRDefault="00662C12" w:rsidP="00662C12">
      <w:pPr>
        <w:ind w:firstLine="426"/>
        <w:rPr>
          <w:lang w:val="id-ID"/>
        </w:rPr>
      </w:pPr>
    </w:p>
    <w:p w14:paraId="36822106" w14:textId="2D2E45FA" w:rsidR="00662C12" w:rsidRPr="00CD61D9" w:rsidRDefault="00662C12" w:rsidP="0091414B">
      <w:pPr>
        <w:pStyle w:val="Caption"/>
        <w:ind w:firstLine="0"/>
        <w:rPr>
          <w:lang w:val="id-ID"/>
        </w:rPr>
      </w:pPr>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5</w:t>
      </w:r>
      <w:r w:rsidRPr="00CD61D9">
        <w:rPr>
          <w:noProof/>
          <w:lang w:val="id-ID"/>
        </w:rPr>
        <w:fldChar w:fldCharType="end"/>
      </w:r>
      <w:r w:rsidRPr="00CD61D9">
        <w:rPr>
          <w:lang w:val="id-ID"/>
        </w:rPr>
        <w:t xml:space="preserve"> Distribusi Hujan Rencana Jam-Jaman Pos Curah Hujan </w:t>
      </w:r>
      <w:proofErr w:type="spellStart"/>
      <w:r w:rsidRPr="00CD61D9">
        <w:rPr>
          <w:lang w:val="id-ID"/>
        </w:rPr>
        <w:t>Pusair</w:t>
      </w:r>
      <w:bookmarkEnd w:id="10"/>
      <w:proofErr w:type="spellEnd"/>
    </w:p>
    <w:tbl>
      <w:tblPr>
        <w:tblW w:w="3180" w:type="dxa"/>
        <w:jc w:val="center"/>
        <w:tblLook w:val="04A0" w:firstRow="1" w:lastRow="0" w:firstColumn="1" w:lastColumn="0" w:noHBand="0" w:noVBand="1"/>
      </w:tblPr>
      <w:tblGrid>
        <w:gridCol w:w="651"/>
        <w:gridCol w:w="889"/>
        <w:gridCol w:w="770"/>
        <w:gridCol w:w="870"/>
      </w:tblGrid>
      <w:tr w:rsidR="00662C12" w:rsidRPr="00CD61D9" w14:paraId="5F940AF1" w14:textId="77777777" w:rsidTr="00E3165C">
        <w:trPr>
          <w:trHeight w:val="275"/>
          <w:tblHeader/>
          <w:jc w:val="center"/>
        </w:trPr>
        <w:tc>
          <w:tcPr>
            <w:tcW w:w="651" w:type="dxa"/>
            <w:vMerge w:val="restart"/>
            <w:tcBorders>
              <w:top w:val="single" w:sz="4" w:space="0" w:color="auto"/>
              <w:bottom w:val="single" w:sz="4" w:space="0" w:color="auto"/>
            </w:tcBorders>
            <w:shd w:val="clear" w:color="auto" w:fill="auto"/>
            <w:noWrap/>
            <w:vAlign w:val="center"/>
            <w:hideMark/>
          </w:tcPr>
          <w:p w14:paraId="3939A6FE" w14:textId="77777777" w:rsidR="00662C12" w:rsidRPr="00CD61D9" w:rsidRDefault="00662C12" w:rsidP="00662C12">
            <w:pPr>
              <w:ind w:firstLine="0"/>
              <w:jc w:val="center"/>
              <w:rPr>
                <w:b/>
                <w:bCs/>
                <w:color w:val="000000"/>
                <w:sz w:val="16"/>
                <w:szCs w:val="16"/>
                <w:lang w:val="id-ID" w:eastAsia="id-ID"/>
              </w:rPr>
            </w:pPr>
            <w:proofErr w:type="spellStart"/>
            <w:r w:rsidRPr="00CD61D9">
              <w:rPr>
                <w:b/>
                <w:bCs/>
                <w:color w:val="000000"/>
                <w:sz w:val="16"/>
                <w:szCs w:val="16"/>
                <w:lang w:val="id-ID" w:eastAsia="id-ID"/>
              </w:rPr>
              <w:t>Td</w:t>
            </w:r>
            <w:proofErr w:type="spellEnd"/>
          </w:p>
        </w:tc>
        <w:tc>
          <w:tcPr>
            <w:tcW w:w="2529" w:type="dxa"/>
            <w:gridSpan w:val="3"/>
            <w:tcBorders>
              <w:top w:val="single" w:sz="4" w:space="0" w:color="auto"/>
              <w:bottom w:val="single" w:sz="4" w:space="0" w:color="auto"/>
            </w:tcBorders>
            <w:shd w:val="clear" w:color="auto" w:fill="auto"/>
            <w:vAlign w:val="center"/>
            <w:hideMark/>
          </w:tcPr>
          <w:p w14:paraId="73C82082"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Hujan Periode Ulang (mm)</w:t>
            </w:r>
          </w:p>
        </w:tc>
      </w:tr>
      <w:tr w:rsidR="00662C12" w:rsidRPr="00CD61D9" w14:paraId="7F2179CA" w14:textId="77777777" w:rsidTr="00E3165C">
        <w:trPr>
          <w:trHeight w:val="69"/>
          <w:tblHeader/>
          <w:jc w:val="center"/>
        </w:trPr>
        <w:tc>
          <w:tcPr>
            <w:tcW w:w="651" w:type="dxa"/>
            <w:vMerge/>
            <w:tcBorders>
              <w:bottom w:val="single" w:sz="4" w:space="0" w:color="auto"/>
            </w:tcBorders>
            <w:shd w:val="clear" w:color="auto" w:fill="auto"/>
            <w:vAlign w:val="center"/>
            <w:hideMark/>
          </w:tcPr>
          <w:p w14:paraId="4D74B929" w14:textId="77777777" w:rsidR="00662C12" w:rsidRPr="00CD61D9" w:rsidRDefault="00662C12" w:rsidP="00662C12">
            <w:pPr>
              <w:ind w:firstLine="0"/>
              <w:jc w:val="left"/>
              <w:rPr>
                <w:b/>
                <w:bCs/>
                <w:color w:val="000000"/>
                <w:sz w:val="16"/>
                <w:szCs w:val="16"/>
                <w:lang w:val="id-ID" w:eastAsia="id-ID"/>
              </w:rPr>
            </w:pPr>
          </w:p>
        </w:tc>
        <w:tc>
          <w:tcPr>
            <w:tcW w:w="889" w:type="dxa"/>
            <w:tcBorders>
              <w:top w:val="single" w:sz="4" w:space="0" w:color="auto"/>
              <w:bottom w:val="single" w:sz="4" w:space="0" w:color="auto"/>
            </w:tcBorders>
            <w:shd w:val="clear" w:color="auto" w:fill="auto"/>
            <w:noWrap/>
            <w:vAlign w:val="center"/>
            <w:hideMark/>
          </w:tcPr>
          <w:p w14:paraId="11F02C2B"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 xml:space="preserve">2 </w:t>
            </w:r>
            <w:proofErr w:type="spellStart"/>
            <w:r w:rsidRPr="00CD61D9">
              <w:rPr>
                <w:b/>
                <w:bCs/>
                <w:color w:val="000000"/>
                <w:sz w:val="16"/>
                <w:szCs w:val="16"/>
                <w:lang w:val="id-ID" w:eastAsia="id-ID"/>
              </w:rPr>
              <w:t>th</w:t>
            </w:r>
            <w:proofErr w:type="spellEnd"/>
          </w:p>
        </w:tc>
        <w:tc>
          <w:tcPr>
            <w:tcW w:w="770" w:type="dxa"/>
            <w:tcBorders>
              <w:top w:val="single" w:sz="4" w:space="0" w:color="auto"/>
              <w:bottom w:val="single" w:sz="4" w:space="0" w:color="auto"/>
            </w:tcBorders>
            <w:shd w:val="clear" w:color="auto" w:fill="auto"/>
            <w:noWrap/>
            <w:vAlign w:val="center"/>
            <w:hideMark/>
          </w:tcPr>
          <w:p w14:paraId="45DB3208"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 xml:space="preserve">5 </w:t>
            </w:r>
            <w:proofErr w:type="spellStart"/>
            <w:r w:rsidRPr="00CD61D9">
              <w:rPr>
                <w:b/>
                <w:bCs/>
                <w:color w:val="000000"/>
                <w:sz w:val="16"/>
                <w:szCs w:val="16"/>
                <w:lang w:val="id-ID" w:eastAsia="id-ID"/>
              </w:rPr>
              <w:t>th</w:t>
            </w:r>
            <w:proofErr w:type="spellEnd"/>
          </w:p>
        </w:tc>
        <w:tc>
          <w:tcPr>
            <w:tcW w:w="869" w:type="dxa"/>
            <w:tcBorders>
              <w:top w:val="single" w:sz="4" w:space="0" w:color="auto"/>
              <w:bottom w:val="single" w:sz="4" w:space="0" w:color="auto"/>
            </w:tcBorders>
            <w:shd w:val="clear" w:color="auto" w:fill="auto"/>
            <w:noWrap/>
            <w:vAlign w:val="center"/>
            <w:hideMark/>
          </w:tcPr>
          <w:p w14:paraId="051B3088"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 xml:space="preserve">10 </w:t>
            </w:r>
            <w:proofErr w:type="spellStart"/>
            <w:r w:rsidRPr="00CD61D9">
              <w:rPr>
                <w:b/>
                <w:bCs/>
                <w:color w:val="000000"/>
                <w:sz w:val="16"/>
                <w:szCs w:val="16"/>
                <w:lang w:val="id-ID" w:eastAsia="id-ID"/>
              </w:rPr>
              <w:t>th</w:t>
            </w:r>
            <w:proofErr w:type="spellEnd"/>
          </w:p>
        </w:tc>
      </w:tr>
      <w:tr w:rsidR="00662C12" w:rsidRPr="00CD61D9" w14:paraId="0C0FE47D" w14:textId="77777777" w:rsidTr="00E3165C">
        <w:trPr>
          <w:trHeight w:val="275"/>
          <w:tblHeader/>
          <w:jc w:val="center"/>
        </w:trPr>
        <w:tc>
          <w:tcPr>
            <w:tcW w:w="651" w:type="dxa"/>
            <w:tcBorders>
              <w:top w:val="single" w:sz="4" w:space="0" w:color="auto"/>
              <w:bottom w:val="single" w:sz="4" w:space="0" w:color="auto"/>
            </w:tcBorders>
            <w:shd w:val="clear" w:color="auto" w:fill="auto"/>
            <w:noWrap/>
            <w:vAlign w:val="center"/>
            <w:hideMark/>
          </w:tcPr>
          <w:p w14:paraId="424A36EA"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(jam)</w:t>
            </w:r>
          </w:p>
        </w:tc>
        <w:tc>
          <w:tcPr>
            <w:tcW w:w="889" w:type="dxa"/>
            <w:tcBorders>
              <w:top w:val="single" w:sz="4" w:space="0" w:color="auto"/>
              <w:bottom w:val="single" w:sz="4" w:space="0" w:color="auto"/>
            </w:tcBorders>
            <w:shd w:val="clear" w:color="auto" w:fill="auto"/>
            <w:noWrap/>
            <w:vAlign w:val="center"/>
            <w:hideMark/>
          </w:tcPr>
          <w:p w14:paraId="342984A7"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72.9</w:t>
            </w:r>
          </w:p>
        </w:tc>
        <w:tc>
          <w:tcPr>
            <w:tcW w:w="770" w:type="dxa"/>
            <w:tcBorders>
              <w:top w:val="single" w:sz="4" w:space="0" w:color="auto"/>
              <w:bottom w:val="single" w:sz="4" w:space="0" w:color="auto"/>
            </w:tcBorders>
            <w:shd w:val="clear" w:color="auto" w:fill="auto"/>
            <w:noWrap/>
            <w:vAlign w:val="center"/>
            <w:hideMark/>
          </w:tcPr>
          <w:p w14:paraId="37D2C5BF"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89.4</w:t>
            </w:r>
          </w:p>
        </w:tc>
        <w:tc>
          <w:tcPr>
            <w:tcW w:w="869" w:type="dxa"/>
            <w:tcBorders>
              <w:top w:val="single" w:sz="4" w:space="0" w:color="auto"/>
              <w:bottom w:val="single" w:sz="4" w:space="0" w:color="auto"/>
            </w:tcBorders>
            <w:shd w:val="clear" w:color="auto" w:fill="auto"/>
            <w:noWrap/>
            <w:vAlign w:val="center"/>
            <w:hideMark/>
          </w:tcPr>
          <w:p w14:paraId="2BF90A61" w14:textId="77777777" w:rsidR="00662C12" w:rsidRPr="00CD61D9" w:rsidRDefault="00662C12" w:rsidP="00662C12">
            <w:pPr>
              <w:ind w:firstLine="0"/>
              <w:jc w:val="center"/>
              <w:rPr>
                <w:b/>
                <w:bCs/>
                <w:color w:val="000000"/>
                <w:sz w:val="16"/>
                <w:szCs w:val="16"/>
                <w:lang w:val="id-ID" w:eastAsia="id-ID"/>
              </w:rPr>
            </w:pPr>
            <w:r w:rsidRPr="00CD61D9">
              <w:rPr>
                <w:b/>
                <w:bCs/>
                <w:color w:val="000000"/>
                <w:sz w:val="16"/>
                <w:szCs w:val="16"/>
                <w:lang w:val="id-ID" w:eastAsia="id-ID"/>
              </w:rPr>
              <w:t>100.3</w:t>
            </w:r>
          </w:p>
        </w:tc>
      </w:tr>
      <w:tr w:rsidR="00662C12" w:rsidRPr="00CD61D9" w14:paraId="4DC28817" w14:textId="77777777" w:rsidTr="00E3165C">
        <w:trPr>
          <w:trHeight w:val="110"/>
          <w:jc w:val="center"/>
        </w:trPr>
        <w:tc>
          <w:tcPr>
            <w:tcW w:w="651" w:type="dxa"/>
            <w:tcBorders>
              <w:top w:val="single" w:sz="4" w:space="0" w:color="auto"/>
            </w:tcBorders>
            <w:shd w:val="clear" w:color="auto" w:fill="auto"/>
            <w:noWrap/>
            <w:vAlign w:val="center"/>
            <w:hideMark/>
          </w:tcPr>
          <w:p w14:paraId="58BD3A31"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1</w:t>
            </w:r>
          </w:p>
        </w:tc>
        <w:tc>
          <w:tcPr>
            <w:tcW w:w="889" w:type="dxa"/>
            <w:tcBorders>
              <w:top w:val="single" w:sz="4" w:space="0" w:color="auto"/>
            </w:tcBorders>
            <w:shd w:val="clear" w:color="auto" w:fill="auto"/>
            <w:noWrap/>
            <w:vAlign w:val="center"/>
            <w:hideMark/>
          </w:tcPr>
          <w:p w14:paraId="6E6E5F23"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4.9</w:t>
            </w:r>
          </w:p>
        </w:tc>
        <w:tc>
          <w:tcPr>
            <w:tcW w:w="770" w:type="dxa"/>
            <w:tcBorders>
              <w:top w:val="single" w:sz="4" w:space="0" w:color="auto"/>
            </w:tcBorders>
            <w:shd w:val="clear" w:color="auto" w:fill="auto"/>
            <w:noWrap/>
            <w:vAlign w:val="center"/>
            <w:hideMark/>
          </w:tcPr>
          <w:p w14:paraId="1B44ACCA"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6.0</w:t>
            </w:r>
          </w:p>
        </w:tc>
        <w:tc>
          <w:tcPr>
            <w:tcW w:w="869" w:type="dxa"/>
            <w:tcBorders>
              <w:top w:val="single" w:sz="4" w:space="0" w:color="auto"/>
            </w:tcBorders>
            <w:shd w:val="clear" w:color="auto" w:fill="auto"/>
            <w:noWrap/>
            <w:vAlign w:val="center"/>
            <w:hideMark/>
          </w:tcPr>
          <w:p w14:paraId="34A58A97"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6.8</w:t>
            </w:r>
          </w:p>
        </w:tc>
      </w:tr>
      <w:tr w:rsidR="00662C12" w:rsidRPr="00CD61D9" w14:paraId="32BEBE65" w14:textId="77777777" w:rsidTr="00E3165C">
        <w:trPr>
          <w:trHeight w:val="68"/>
          <w:jc w:val="center"/>
        </w:trPr>
        <w:tc>
          <w:tcPr>
            <w:tcW w:w="651" w:type="dxa"/>
            <w:shd w:val="clear" w:color="auto" w:fill="auto"/>
            <w:noWrap/>
            <w:vAlign w:val="center"/>
            <w:hideMark/>
          </w:tcPr>
          <w:p w14:paraId="3AEBADE7"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2</w:t>
            </w:r>
          </w:p>
        </w:tc>
        <w:tc>
          <w:tcPr>
            <w:tcW w:w="889" w:type="dxa"/>
            <w:shd w:val="clear" w:color="auto" w:fill="auto"/>
            <w:noWrap/>
            <w:vAlign w:val="center"/>
            <w:hideMark/>
          </w:tcPr>
          <w:p w14:paraId="7E7B3EB2"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7.3</w:t>
            </w:r>
          </w:p>
        </w:tc>
        <w:tc>
          <w:tcPr>
            <w:tcW w:w="770" w:type="dxa"/>
            <w:shd w:val="clear" w:color="auto" w:fill="auto"/>
            <w:noWrap/>
            <w:vAlign w:val="center"/>
            <w:hideMark/>
          </w:tcPr>
          <w:p w14:paraId="59213351"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9.0</w:t>
            </w:r>
          </w:p>
        </w:tc>
        <w:tc>
          <w:tcPr>
            <w:tcW w:w="869" w:type="dxa"/>
            <w:shd w:val="clear" w:color="auto" w:fill="auto"/>
            <w:noWrap/>
            <w:vAlign w:val="center"/>
            <w:hideMark/>
          </w:tcPr>
          <w:p w14:paraId="69BA7F9E"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10.1</w:t>
            </w:r>
          </w:p>
        </w:tc>
      </w:tr>
      <w:tr w:rsidR="00662C12" w:rsidRPr="00CD61D9" w14:paraId="22CEA950" w14:textId="77777777" w:rsidTr="00E3165C">
        <w:trPr>
          <w:trHeight w:val="153"/>
          <w:jc w:val="center"/>
        </w:trPr>
        <w:tc>
          <w:tcPr>
            <w:tcW w:w="651" w:type="dxa"/>
            <w:shd w:val="clear" w:color="auto" w:fill="auto"/>
            <w:noWrap/>
            <w:vAlign w:val="center"/>
            <w:hideMark/>
          </w:tcPr>
          <w:p w14:paraId="5A9AF50B"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3</w:t>
            </w:r>
          </w:p>
        </w:tc>
        <w:tc>
          <w:tcPr>
            <w:tcW w:w="889" w:type="dxa"/>
            <w:shd w:val="clear" w:color="auto" w:fill="auto"/>
            <w:noWrap/>
            <w:vAlign w:val="center"/>
            <w:hideMark/>
          </w:tcPr>
          <w:p w14:paraId="05B7845C"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40.1</w:t>
            </w:r>
          </w:p>
        </w:tc>
        <w:tc>
          <w:tcPr>
            <w:tcW w:w="770" w:type="dxa"/>
            <w:shd w:val="clear" w:color="auto" w:fill="auto"/>
            <w:noWrap/>
            <w:vAlign w:val="center"/>
            <w:hideMark/>
          </w:tcPr>
          <w:p w14:paraId="6C5D7D55"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49.2</w:t>
            </w:r>
          </w:p>
        </w:tc>
        <w:tc>
          <w:tcPr>
            <w:tcW w:w="869" w:type="dxa"/>
            <w:shd w:val="clear" w:color="auto" w:fill="auto"/>
            <w:noWrap/>
            <w:vAlign w:val="center"/>
            <w:hideMark/>
          </w:tcPr>
          <w:p w14:paraId="599E23C2"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55.2</w:t>
            </w:r>
          </w:p>
        </w:tc>
      </w:tr>
      <w:tr w:rsidR="00662C12" w:rsidRPr="00CD61D9" w14:paraId="76E1F565" w14:textId="77777777" w:rsidTr="00E3165C">
        <w:trPr>
          <w:trHeight w:val="100"/>
          <w:jc w:val="center"/>
        </w:trPr>
        <w:tc>
          <w:tcPr>
            <w:tcW w:w="651" w:type="dxa"/>
            <w:shd w:val="clear" w:color="auto" w:fill="auto"/>
            <w:noWrap/>
            <w:vAlign w:val="center"/>
            <w:hideMark/>
          </w:tcPr>
          <w:p w14:paraId="6D4221C0"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4</w:t>
            </w:r>
          </w:p>
        </w:tc>
        <w:tc>
          <w:tcPr>
            <w:tcW w:w="889" w:type="dxa"/>
            <w:shd w:val="clear" w:color="auto" w:fill="auto"/>
            <w:noWrap/>
            <w:vAlign w:val="center"/>
            <w:hideMark/>
          </w:tcPr>
          <w:p w14:paraId="1D15ABBA"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10.4</w:t>
            </w:r>
          </w:p>
        </w:tc>
        <w:tc>
          <w:tcPr>
            <w:tcW w:w="770" w:type="dxa"/>
            <w:shd w:val="clear" w:color="auto" w:fill="auto"/>
            <w:noWrap/>
            <w:vAlign w:val="center"/>
            <w:hideMark/>
          </w:tcPr>
          <w:p w14:paraId="6369C47A"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12.8</w:t>
            </w:r>
          </w:p>
        </w:tc>
        <w:tc>
          <w:tcPr>
            <w:tcW w:w="869" w:type="dxa"/>
            <w:shd w:val="clear" w:color="auto" w:fill="auto"/>
            <w:noWrap/>
            <w:vAlign w:val="center"/>
            <w:hideMark/>
          </w:tcPr>
          <w:p w14:paraId="6BA36837"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14.3</w:t>
            </w:r>
          </w:p>
        </w:tc>
      </w:tr>
      <w:tr w:rsidR="00662C12" w:rsidRPr="00CD61D9" w14:paraId="3C8ACF0C" w14:textId="77777777" w:rsidTr="00E3165C">
        <w:trPr>
          <w:trHeight w:val="68"/>
          <w:jc w:val="center"/>
        </w:trPr>
        <w:tc>
          <w:tcPr>
            <w:tcW w:w="651" w:type="dxa"/>
            <w:shd w:val="clear" w:color="auto" w:fill="auto"/>
            <w:noWrap/>
            <w:vAlign w:val="center"/>
            <w:hideMark/>
          </w:tcPr>
          <w:p w14:paraId="559027CA"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5</w:t>
            </w:r>
          </w:p>
        </w:tc>
        <w:tc>
          <w:tcPr>
            <w:tcW w:w="889" w:type="dxa"/>
            <w:shd w:val="clear" w:color="auto" w:fill="auto"/>
            <w:noWrap/>
            <w:vAlign w:val="center"/>
            <w:hideMark/>
          </w:tcPr>
          <w:p w14:paraId="16535337"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5.8</w:t>
            </w:r>
          </w:p>
        </w:tc>
        <w:tc>
          <w:tcPr>
            <w:tcW w:w="770" w:type="dxa"/>
            <w:shd w:val="clear" w:color="auto" w:fill="auto"/>
            <w:noWrap/>
            <w:vAlign w:val="center"/>
            <w:hideMark/>
          </w:tcPr>
          <w:p w14:paraId="15AC2EDD"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7.1</w:t>
            </w:r>
          </w:p>
        </w:tc>
        <w:tc>
          <w:tcPr>
            <w:tcW w:w="869" w:type="dxa"/>
            <w:shd w:val="clear" w:color="auto" w:fill="auto"/>
            <w:noWrap/>
            <w:vAlign w:val="center"/>
            <w:hideMark/>
          </w:tcPr>
          <w:p w14:paraId="098E8B83"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8.0</w:t>
            </w:r>
          </w:p>
        </w:tc>
      </w:tr>
      <w:tr w:rsidR="00662C12" w:rsidRPr="00CD61D9" w14:paraId="5F694203" w14:textId="77777777" w:rsidTr="00E3165C">
        <w:trPr>
          <w:trHeight w:val="68"/>
          <w:jc w:val="center"/>
        </w:trPr>
        <w:tc>
          <w:tcPr>
            <w:tcW w:w="651" w:type="dxa"/>
            <w:tcBorders>
              <w:bottom w:val="single" w:sz="4" w:space="0" w:color="auto"/>
            </w:tcBorders>
            <w:shd w:val="clear" w:color="auto" w:fill="auto"/>
            <w:noWrap/>
            <w:vAlign w:val="center"/>
            <w:hideMark/>
          </w:tcPr>
          <w:p w14:paraId="3435CA83"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6</w:t>
            </w:r>
          </w:p>
        </w:tc>
        <w:tc>
          <w:tcPr>
            <w:tcW w:w="889" w:type="dxa"/>
            <w:tcBorders>
              <w:bottom w:val="single" w:sz="4" w:space="0" w:color="auto"/>
            </w:tcBorders>
            <w:shd w:val="clear" w:color="auto" w:fill="auto"/>
            <w:noWrap/>
            <w:vAlign w:val="center"/>
            <w:hideMark/>
          </w:tcPr>
          <w:p w14:paraId="0EA6E48D"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4.3</w:t>
            </w:r>
          </w:p>
        </w:tc>
        <w:tc>
          <w:tcPr>
            <w:tcW w:w="770" w:type="dxa"/>
            <w:tcBorders>
              <w:bottom w:val="single" w:sz="4" w:space="0" w:color="auto"/>
            </w:tcBorders>
            <w:shd w:val="clear" w:color="auto" w:fill="auto"/>
            <w:noWrap/>
            <w:vAlign w:val="center"/>
            <w:hideMark/>
          </w:tcPr>
          <w:p w14:paraId="339AAA59"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5.3</w:t>
            </w:r>
          </w:p>
        </w:tc>
        <w:tc>
          <w:tcPr>
            <w:tcW w:w="869" w:type="dxa"/>
            <w:tcBorders>
              <w:bottom w:val="single" w:sz="4" w:space="0" w:color="auto"/>
            </w:tcBorders>
            <w:shd w:val="clear" w:color="auto" w:fill="auto"/>
            <w:noWrap/>
            <w:vAlign w:val="center"/>
            <w:hideMark/>
          </w:tcPr>
          <w:p w14:paraId="4F85E9DA" w14:textId="77777777" w:rsidR="00662C12" w:rsidRPr="00CD61D9" w:rsidRDefault="00662C12" w:rsidP="00662C12">
            <w:pPr>
              <w:ind w:firstLine="0"/>
              <w:jc w:val="center"/>
              <w:rPr>
                <w:color w:val="000000"/>
                <w:sz w:val="16"/>
                <w:szCs w:val="16"/>
                <w:lang w:val="id-ID" w:eastAsia="id-ID"/>
              </w:rPr>
            </w:pPr>
            <w:r w:rsidRPr="00CD61D9">
              <w:rPr>
                <w:color w:val="000000"/>
                <w:sz w:val="16"/>
                <w:szCs w:val="16"/>
                <w:lang w:val="id-ID" w:eastAsia="id-ID"/>
              </w:rPr>
              <w:t>5.9</w:t>
            </w:r>
          </w:p>
        </w:tc>
      </w:tr>
    </w:tbl>
    <w:p w14:paraId="42C0E6E5" w14:textId="10C49E89" w:rsidR="000872A5" w:rsidRPr="00CD61D9" w:rsidRDefault="000872A5" w:rsidP="000872A5">
      <w:pPr>
        <w:rPr>
          <w:lang w:val="id-ID"/>
        </w:rPr>
      </w:pPr>
    </w:p>
    <w:p w14:paraId="2CFFE4BD" w14:textId="535E5464" w:rsidR="000872A5" w:rsidRPr="00CD61D9" w:rsidRDefault="00662C12" w:rsidP="00662C12">
      <w:pPr>
        <w:pStyle w:val="Heading2"/>
        <w:rPr>
          <w:lang w:val="id-ID" w:eastAsia="en-ID"/>
        </w:rPr>
      </w:pPr>
      <w:r w:rsidRPr="00CD61D9">
        <w:rPr>
          <w:lang w:val="id-ID" w:eastAsia="en-ID"/>
        </w:rPr>
        <w:t>Analisis Kapasitas Saluran</w:t>
      </w:r>
    </w:p>
    <w:p w14:paraId="6E50C5DF" w14:textId="574097BC" w:rsidR="00662C12" w:rsidRDefault="00662C12" w:rsidP="00662C12">
      <w:pPr>
        <w:ind w:firstLine="426"/>
        <w:rPr>
          <w:lang w:val="id-ID"/>
        </w:rPr>
      </w:pPr>
      <w:r w:rsidRPr="00CD61D9">
        <w:rPr>
          <w:lang w:val="id-ID"/>
        </w:rPr>
        <w:t xml:space="preserve">Pada analisis kapasitas saluran, diperlukan data geometri saluran, skema aliran dan parameter hidrologi seperti nilai </w:t>
      </w:r>
      <w:proofErr w:type="spellStart"/>
      <w:r w:rsidRPr="00CD61D9">
        <w:rPr>
          <w:i/>
          <w:iCs/>
          <w:lang w:val="id-ID"/>
        </w:rPr>
        <w:t>curve</w:t>
      </w:r>
      <w:proofErr w:type="spellEnd"/>
      <w:r w:rsidRPr="00CD61D9">
        <w:rPr>
          <w:i/>
          <w:iCs/>
          <w:lang w:val="id-ID"/>
        </w:rPr>
        <w:t xml:space="preserve"> </w:t>
      </w:r>
      <w:proofErr w:type="spellStart"/>
      <w:r w:rsidRPr="00CD61D9">
        <w:rPr>
          <w:i/>
          <w:iCs/>
          <w:lang w:val="id-ID"/>
        </w:rPr>
        <w:t>number</w:t>
      </w:r>
      <w:proofErr w:type="spellEnd"/>
      <w:r w:rsidRPr="00CD61D9">
        <w:rPr>
          <w:lang w:val="id-ID"/>
        </w:rPr>
        <w:t xml:space="preserve">. Berikut adalah </w:t>
      </w:r>
      <w:proofErr w:type="spellStart"/>
      <w:r w:rsidRPr="00CD61D9">
        <w:rPr>
          <w:lang w:val="id-ID"/>
        </w:rPr>
        <w:t>skematisasi</w:t>
      </w:r>
      <w:proofErr w:type="spellEnd"/>
      <w:r w:rsidRPr="00CD61D9">
        <w:rPr>
          <w:lang w:val="id-ID"/>
        </w:rPr>
        <w:t xml:space="preserve"> pemodelan yang dibangun menggunakan SWMM 5.1.</w:t>
      </w:r>
    </w:p>
    <w:p w14:paraId="6409EEEC" w14:textId="77777777" w:rsidR="0091414B" w:rsidRPr="00CD61D9" w:rsidRDefault="0091414B" w:rsidP="00662C12">
      <w:pPr>
        <w:ind w:firstLine="426"/>
        <w:rPr>
          <w:lang w:val="id-ID"/>
        </w:rPr>
      </w:pPr>
    </w:p>
    <w:p w14:paraId="2BC3E13E" w14:textId="14F49EAC" w:rsidR="00662C12" w:rsidRDefault="00662C12" w:rsidP="00662C12">
      <w:pPr>
        <w:pStyle w:val="Caption"/>
        <w:ind w:firstLine="0"/>
        <w:rPr>
          <w:lang w:val="id-ID"/>
        </w:rPr>
      </w:pPr>
      <w:bookmarkStart w:id="11" w:name="_Toc89625619"/>
      <w:r w:rsidRPr="00CD61D9">
        <w:rPr>
          <w:noProof/>
          <w:lang w:val="id-ID"/>
        </w:rPr>
        <w:drawing>
          <wp:inline distT="0" distB="0" distL="0" distR="0" wp14:anchorId="241F8E9E" wp14:editId="2CB048DF">
            <wp:extent cx="2293620"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l="7582" t="1323" r="8049" b="2412"/>
                    <a:stretch/>
                  </pic:blipFill>
                  <pic:spPr bwMode="auto">
                    <a:xfrm>
                      <a:off x="0" y="0"/>
                      <a:ext cx="2306991" cy="2874158"/>
                    </a:xfrm>
                    <a:prstGeom prst="rect">
                      <a:avLst/>
                    </a:prstGeom>
                    <a:noFill/>
                    <a:ln>
                      <a:noFill/>
                    </a:ln>
                    <a:extLst>
                      <a:ext uri="{53640926-AAD7-44D8-BBD7-CCE9431645EC}">
                        <a14:shadowObscured xmlns:a14="http://schemas.microsoft.com/office/drawing/2010/main"/>
                      </a:ext>
                    </a:extLst>
                  </pic:spPr>
                </pic:pic>
              </a:graphicData>
            </a:graphic>
          </wp:inline>
        </w:drawing>
      </w:r>
    </w:p>
    <w:p w14:paraId="0777DD0B" w14:textId="77777777" w:rsidR="0091414B" w:rsidRPr="0091414B" w:rsidRDefault="0091414B" w:rsidP="0091414B">
      <w:pPr>
        <w:rPr>
          <w:lang w:val="id-ID"/>
        </w:rPr>
      </w:pPr>
    </w:p>
    <w:p w14:paraId="14A4CA4A" w14:textId="3AD03B92" w:rsidR="00662C12" w:rsidRDefault="00662C12" w:rsidP="00662C12">
      <w:pPr>
        <w:pStyle w:val="Caption"/>
        <w:ind w:firstLine="0"/>
        <w:rPr>
          <w:lang w:val="id-ID"/>
        </w:rPr>
      </w:pPr>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3</w:t>
      </w:r>
      <w:r w:rsidRPr="00CD61D9">
        <w:rPr>
          <w:noProof/>
          <w:lang w:val="id-ID"/>
        </w:rPr>
        <w:fldChar w:fldCharType="end"/>
      </w:r>
      <w:r w:rsidRPr="00CD61D9">
        <w:rPr>
          <w:lang w:val="id-ID"/>
        </w:rPr>
        <w:t xml:space="preserve"> </w:t>
      </w:r>
      <w:proofErr w:type="spellStart"/>
      <w:r w:rsidRPr="00CD61D9">
        <w:rPr>
          <w:lang w:val="id-ID"/>
        </w:rPr>
        <w:t>Skematisasi</w:t>
      </w:r>
      <w:proofErr w:type="spellEnd"/>
      <w:r w:rsidRPr="00CD61D9">
        <w:rPr>
          <w:lang w:val="id-ID"/>
        </w:rPr>
        <w:t xml:space="preserve"> Studi Drainase </w:t>
      </w:r>
      <w:proofErr w:type="spellStart"/>
      <w:r w:rsidRPr="00CD61D9">
        <w:rPr>
          <w:lang w:val="id-ID"/>
        </w:rPr>
        <w:t>Jl</w:t>
      </w:r>
      <w:proofErr w:type="spellEnd"/>
      <w:r w:rsidRPr="00CD61D9">
        <w:rPr>
          <w:lang w:val="id-ID"/>
        </w:rPr>
        <w:t xml:space="preserve"> Ir H Djuanda menggunakan EPA SWMM 5.1</w:t>
      </w:r>
      <w:bookmarkEnd w:id="11"/>
    </w:p>
    <w:p w14:paraId="1786443D" w14:textId="77777777" w:rsidR="0091414B" w:rsidRPr="0091414B" w:rsidRDefault="0091414B" w:rsidP="0091414B">
      <w:pPr>
        <w:rPr>
          <w:lang w:val="id-ID"/>
        </w:rPr>
      </w:pPr>
    </w:p>
    <w:p w14:paraId="10F1264B" w14:textId="77777777" w:rsidR="00662C12" w:rsidRPr="00CD61D9" w:rsidRDefault="00662C12" w:rsidP="00662C12">
      <w:pPr>
        <w:ind w:firstLine="426"/>
        <w:rPr>
          <w:lang w:val="id-ID"/>
        </w:rPr>
      </w:pPr>
      <w:r w:rsidRPr="00CD61D9">
        <w:rPr>
          <w:lang w:val="id-ID"/>
        </w:rPr>
        <w:t xml:space="preserve">Parameter yang digunakan untuk hujan limpasan menggunakan parameter </w:t>
      </w:r>
      <w:proofErr w:type="spellStart"/>
      <w:r w:rsidRPr="00CD61D9">
        <w:rPr>
          <w:i/>
          <w:iCs/>
          <w:lang w:val="id-ID"/>
        </w:rPr>
        <w:t>Curve</w:t>
      </w:r>
      <w:proofErr w:type="spellEnd"/>
      <w:r w:rsidRPr="00CD61D9">
        <w:rPr>
          <w:i/>
          <w:iCs/>
          <w:lang w:val="id-ID"/>
        </w:rPr>
        <w:t xml:space="preserve"> </w:t>
      </w:r>
      <w:proofErr w:type="spellStart"/>
      <w:r w:rsidRPr="00CD61D9">
        <w:rPr>
          <w:i/>
          <w:iCs/>
          <w:lang w:val="id-ID"/>
        </w:rPr>
        <w:t>Number</w:t>
      </w:r>
      <w:proofErr w:type="spellEnd"/>
      <w:r w:rsidRPr="00CD61D9">
        <w:rPr>
          <w:lang w:val="id-ID"/>
        </w:rPr>
        <w:t xml:space="preserve"> (CN). Parameter ini digunakan untuk mempresentasikan hubungan curah hujan terhadap aliran permukaan. Wilayah kajian didominasi perumahan sehingga nilai CN pada wilayah kajian berkisar 74 hingga 100. Nilai tersebut diperuntukkan wilayah pemukiman, sedikit area terbuka hingga permukaan yang beraspal (USDA, 1986) </w:t>
      </w:r>
    </w:p>
    <w:p w14:paraId="0E56C193" w14:textId="4EBFC321" w:rsidR="00662C12" w:rsidRPr="00CD61D9" w:rsidRDefault="00662C12" w:rsidP="00662C12">
      <w:pPr>
        <w:ind w:firstLine="426"/>
        <w:rPr>
          <w:lang w:val="id-ID"/>
        </w:rPr>
      </w:pPr>
      <w:r w:rsidRPr="00CD61D9">
        <w:rPr>
          <w:lang w:val="id-ID"/>
        </w:rPr>
        <w:t xml:space="preserve">Simulasi dilakukan periode ulang 2 tahun, 5 tahun dan 10 tahun. Simulasi dilakukan untuk mengetahui </w:t>
      </w:r>
      <w:proofErr w:type="spellStart"/>
      <w:r w:rsidRPr="00CD61D9">
        <w:rPr>
          <w:lang w:val="id-ID"/>
        </w:rPr>
        <w:t>respon</w:t>
      </w:r>
      <w:proofErr w:type="spellEnd"/>
      <w:r w:rsidRPr="00CD61D9">
        <w:rPr>
          <w:lang w:val="id-ID"/>
        </w:rPr>
        <w:t xml:space="preserve"> saluran terhadap debit yang dialirkan sebagai </w:t>
      </w:r>
      <w:r w:rsidRPr="00CD61D9">
        <w:rPr>
          <w:lang w:val="id-ID"/>
        </w:rPr>
        <w:lastRenderedPageBreak/>
        <w:t xml:space="preserve">akibat dari hujan yang jatuh. Untuk mengetahui bahwa model sudah baik maka dapat dilihat dari </w:t>
      </w:r>
      <w:proofErr w:type="spellStart"/>
      <w:r w:rsidRPr="00CD61D9">
        <w:rPr>
          <w:i/>
          <w:lang w:val="id-ID"/>
        </w:rPr>
        <w:t>continuity</w:t>
      </w:r>
      <w:proofErr w:type="spellEnd"/>
      <w:r w:rsidRPr="00CD61D9">
        <w:rPr>
          <w:i/>
          <w:lang w:val="id-ID"/>
        </w:rPr>
        <w:t xml:space="preserve"> </w:t>
      </w:r>
      <w:proofErr w:type="spellStart"/>
      <w:r w:rsidRPr="00CD61D9">
        <w:rPr>
          <w:i/>
          <w:lang w:val="id-ID"/>
        </w:rPr>
        <w:t>error</w:t>
      </w:r>
      <w:proofErr w:type="spellEnd"/>
      <w:r w:rsidRPr="00CD61D9">
        <w:rPr>
          <w:lang w:val="id-ID"/>
        </w:rPr>
        <w:t xml:space="preserve"> untuk limpasan permukaan dan penelusuran aliran seluruhnya berada </w:t>
      </w:r>
      <w:proofErr w:type="spellStart"/>
      <w:r w:rsidRPr="00CD61D9">
        <w:rPr>
          <w:lang w:val="id-ID"/>
        </w:rPr>
        <w:t>dibawah</w:t>
      </w:r>
      <w:proofErr w:type="spellEnd"/>
      <w:r w:rsidRPr="00CD61D9">
        <w:rPr>
          <w:lang w:val="id-ID"/>
        </w:rPr>
        <w:t xml:space="preserve"> angka 10% (</w:t>
      </w:r>
      <w:proofErr w:type="spellStart"/>
      <w:r w:rsidRPr="00CD61D9">
        <w:rPr>
          <w:lang w:val="id-ID"/>
        </w:rPr>
        <w:t>Rossman</w:t>
      </w:r>
      <w:proofErr w:type="spellEnd"/>
      <w:r w:rsidRPr="00CD61D9">
        <w:rPr>
          <w:lang w:val="id-ID"/>
        </w:rPr>
        <w:t xml:space="preserve">, 2010). Hasil </w:t>
      </w:r>
      <w:proofErr w:type="spellStart"/>
      <w:r w:rsidRPr="00CD61D9">
        <w:rPr>
          <w:i/>
          <w:iCs/>
          <w:lang w:val="id-ID"/>
        </w:rPr>
        <w:t>error</w:t>
      </w:r>
      <w:proofErr w:type="spellEnd"/>
      <w:r w:rsidRPr="00CD61D9">
        <w:rPr>
          <w:lang w:val="id-ID"/>
        </w:rPr>
        <w:t xml:space="preserve"> yang dihasilkan pada model sudah baik, hal ini ditunjukkan dengan nilai </w:t>
      </w:r>
      <w:proofErr w:type="spellStart"/>
      <w:r w:rsidRPr="00CD61D9">
        <w:rPr>
          <w:i/>
          <w:iCs/>
          <w:lang w:val="id-ID"/>
        </w:rPr>
        <w:t>continuity</w:t>
      </w:r>
      <w:proofErr w:type="spellEnd"/>
      <w:r w:rsidRPr="00CD61D9">
        <w:rPr>
          <w:i/>
          <w:iCs/>
          <w:lang w:val="id-ID"/>
        </w:rPr>
        <w:t xml:space="preserve"> </w:t>
      </w:r>
      <w:proofErr w:type="spellStart"/>
      <w:r w:rsidRPr="00CD61D9">
        <w:rPr>
          <w:i/>
          <w:iCs/>
          <w:lang w:val="id-ID"/>
        </w:rPr>
        <w:t>error</w:t>
      </w:r>
      <w:proofErr w:type="spellEnd"/>
      <w:r w:rsidRPr="00CD61D9">
        <w:rPr>
          <w:i/>
          <w:iCs/>
          <w:lang w:val="id-ID"/>
        </w:rPr>
        <w:t xml:space="preserve"> </w:t>
      </w:r>
      <w:proofErr w:type="spellStart"/>
      <w:r w:rsidRPr="00CD61D9">
        <w:rPr>
          <w:lang w:val="id-ID"/>
        </w:rPr>
        <w:t>dibawah</w:t>
      </w:r>
      <w:proofErr w:type="spellEnd"/>
      <w:r w:rsidRPr="00CD61D9">
        <w:rPr>
          <w:lang w:val="id-ID"/>
        </w:rPr>
        <w:t xml:space="preserve"> 10%, seperti yang terlihat pada </w:t>
      </w:r>
      <w:r w:rsidRPr="00CD61D9">
        <w:rPr>
          <w:lang w:val="id-ID"/>
        </w:rPr>
        <w:fldChar w:fldCharType="begin"/>
      </w:r>
      <w:r w:rsidRPr="00CD61D9">
        <w:rPr>
          <w:lang w:val="id-ID"/>
        </w:rPr>
        <w:instrText xml:space="preserve"> REF _Ref104450258 \h </w:instrText>
      </w:r>
      <w:r w:rsidRPr="00CD61D9">
        <w:rPr>
          <w:lang w:val="id-ID"/>
        </w:rPr>
      </w:r>
      <w:r w:rsidRPr="00CD61D9">
        <w:rPr>
          <w:lang w:val="id-ID"/>
        </w:rPr>
        <w:fldChar w:fldCharType="separate"/>
      </w:r>
      <w:r w:rsidR="00841698" w:rsidRPr="00CD61D9">
        <w:rPr>
          <w:lang w:val="id-ID"/>
        </w:rPr>
        <w:t xml:space="preserve">Tabel </w:t>
      </w:r>
      <w:r w:rsidR="00841698">
        <w:rPr>
          <w:noProof/>
          <w:lang w:val="id-ID"/>
        </w:rPr>
        <w:t>6</w:t>
      </w:r>
      <w:r w:rsidRPr="00CD61D9">
        <w:rPr>
          <w:lang w:val="id-ID"/>
        </w:rPr>
        <w:fldChar w:fldCharType="end"/>
      </w:r>
      <w:r w:rsidRPr="00CD61D9">
        <w:rPr>
          <w:lang w:val="id-ID"/>
        </w:rPr>
        <w:t>.</w:t>
      </w:r>
    </w:p>
    <w:p w14:paraId="314CCBF7" w14:textId="77777777" w:rsidR="00662C12" w:rsidRPr="00CD61D9" w:rsidRDefault="00662C12" w:rsidP="00662C12">
      <w:pPr>
        <w:ind w:firstLine="426"/>
        <w:rPr>
          <w:lang w:val="id-ID"/>
        </w:rPr>
      </w:pPr>
    </w:p>
    <w:p w14:paraId="6A3998F8" w14:textId="01056B40" w:rsidR="00662C12" w:rsidRPr="00CD61D9" w:rsidRDefault="00662C12" w:rsidP="0091414B">
      <w:pPr>
        <w:pStyle w:val="Caption"/>
        <w:ind w:firstLine="0"/>
        <w:rPr>
          <w:lang w:val="id-ID"/>
        </w:rPr>
      </w:pPr>
      <w:bookmarkStart w:id="12" w:name="_Ref104450258"/>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6</w:t>
      </w:r>
      <w:r w:rsidRPr="00CD61D9">
        <w:rPr>
          <w:lang w:val="id-ID"/>
        </w:rPr>
        <w:fldChar w:fldCharType="end"/>
      </w:r>
      <w:bookmarkEnd w:id="12"/>
      <w:r w:rsidRPr="00CD61D9">
        <w:rPr>
          <w:lang w:val="id-ID"/>
        </w:rPr>
        <w:t xml:space="preserve"> </w:t>
      </w:r>
      <w:proofErr w:type="spellStart"/>
      <w:r w:rsidRPr="00CD61D9">
        <w:rPr>
          <w:i/>
          <w:lang w:val="id-ID"/>
        </w:rPr>
        <w:t>Continuity</w:t>
      </w:r>
      <w:proofErr w:type="spellEnd"/>
      <w:r w:rsidRPr="00CD61D9">
        <w:rPr>
          <w:i/>
          <w:lang w:val="id-ID"/>
        </w:rPr>
        <w:t xml:space="preserve"> </w:t>
      </w:r>
      <w:proofErr w:type="spellStart"/>
      <w:r w:rsidRPr="00CD61D9">
        <w:rPr>
          <w:i/>
          <w:lang w:val="id-ID"/>
        </w:rPr>
        <w:t>Error</w:t>
      </w:r>
      <w:proofErr w:type="spellEnd"/>
      <w:r w:rsidRPr="00CD61D9">
        <w:rPr>
          <w:lang w:val="id-ID"/>
        </w:rPr>
        <w:t xml:space="preserve"> Pada Pemodelan</w:t>
      </w:r>
    </w:p>
    <w:tbl>
      <w:tblPr>
        <w:tblW w:w="4847" w:type="pct"/>
        <w:jc w:val="center"/>
        <w:tblCellMar>
          <w:left w:w="28" w:type="dxa"/>
          <w:right w:w="28" w:type="dxa"/>
        </w:tblCellMar>
        <w:tblLook w:val="04A0" w:firstRow="1" w:lastRow="0" w:firstColumn="1" w:lastColumn="0" w:noHBand="0" w:noVBand="1"/>
      </w:tblPr>
      <w:tblGrid>
        <w:gridCol w:w="1723"/>
        <w:gridCol w:w="1415"/>
        <w:gridCol w:w="1258"/>
      </w:tblGrid>
      <w:tr w:rsidR="00662C12" w:rsidRPr="00CD61D9" w14:paraId="54737E2E" w14:textId="77777777" w:rsidTr="00E3165C">
        <w:trPr>
          <w:trHeight w:val="94"/>
          <w:jc w:val="center"/>
        </w:trPr>
        <w:tc>
          <w:tcPr>
            <w:tcW w:w="1960" w:type="pct"/>
            <w:vMerge w:val="restart"/>
            <w:tcBorders>
              <w:top w:val="single" w:sz="4" w:space="0" w:color="auto"/>
            </w:tcBorders>
            <w:shd w:val="clear" w:color="auto" w:fill="auto"/>
            <w:noWrap/>
            <w:vAlign w:val="center"/>
            <w:hideMark/>
          </w:tcPr>
          <w:p w14:paraId="3EAE64EB"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 xml:space="preserve">Periode Ulang </w:t>
            </w:r>
          </w:p>
          <w:p w14:paraId="43626AC1" w14:textId="77777777" w:rsidR="00662C12" w:rsidRPr="00CD61D9" w:rsidRDefault="00662C12" w:rsidP="00662C12">
            <w:pPr>
              <w:ind w:firstLine="0"/>
              <w:jc w:val="center"/>
              <w:rPr>
                <w:b/>
                <w:bCs/>
                <w:color w:val="000000"/>
                <w:sz w:val="16"/>
                <w:szCs w:val="16"/>
                <w:lang w:val="id-ID" w:eastAsia="en-ID"/>
              </w:rPr>
            </w:pPr>
            <w:r w:rsidRPr="00CD61D9">
              <w:rPr>
                <w:b/>
                <w:bCs/>
                <w:color w:val="000000"/>
                <w:sz w:val="16"/>
                <w:szCs w:val="16"/>
                <w:lang w:val="id-ID" w:eastAsia="en-ID"/>
              </w:rPr>
              <w:t>(tahun)</w:t>
            </w:r>
          </w:p>
        </w:tc>
        <w:tc>
          <w:tcPr>
            <w:tcW w:w="3040" w:type="pct"/>
            <w:gridSpan w:val="2"/>
            <w:tcBorders>
              <w:top w:val="single" w:sz="4" w:space="0" w:color="auto"/>
            </w:tcBorders>
            <w:shd w:val="clear" w:color="auto" w:fill="auto"/>
            <w:noWrap/>
            <w:vAlign w:val="center"/>
            <w:hideMark/>
          </w:tcPr>
          <w:p w14:paraId="31A650B8" w14:textId="77777777" w:rsidR="00662C12" w:rsidRPr="00CD61D9" w:rsidRDefault="00662C12" w:rsidP="00662C12">
            <w:pPr>
              <w:ind w:firstLine="0"/>
              <w:jc w:val="center"/>
              <w:rPr>
                <w:b/>
                <w:bCs/>
                <w:color w:val="000000"/>
                <w:sz w:val="16"/>
                <w:szCs w:val="16"/>
                <w:lang w:val="id-ID" w:eastAsia="en-ID"/>
              </w:rPr>
            </w:pPr>
            <w:proofErr w:type="spellStart"/>
            <w:r w:rsidRPr="00CD61D9">
              <w:rPr>
                <w:b/>
                <w:bCs/>
                <w:i/>
                <w:iCs/>
                <w:color w:val="000000"/>
                <w:sz w:val="16"/>
                <w:szCs w:val="16"/>
                <w:lang w:val="id-ID" w:eastAsia="en-ID"/>
              </w:rPr>
              <w:t>Continuity</w:t>
            </w:r>
            <w:proofErr w:type="spellEnd"/>
            <w:r w:rsidRPr="00CD61D9">
              <w:rPr>
                <w:b/>
                <w:bCs/>
                <w:i/>
                <w:iCs/>
                <w:color w:val="000000"/>
                <w:sz w:val="16"/>
                <w:szCs w:val="16"/>
                <w:lang w:val="id-ID" w:eastAsia="en-ID"/>
              </w:rPr>
              <w:t xml:space="preserve"> </w:t>
            </w:r>
            <w:proofErr w:type="spellStart"/>
            <w:r w:rsidRPr="00CD61D9">
              <w:rPr>
                <w:b/>
                <w:bCs/>
                <w:i/>
                <w:iCs/>
                <w:color w:val="000000"/>
                <w:sz w:val="16"/>
                <w:szCs w:val="16"/>
                <w:lang w:val="id-ID" w:eastAsia="en-ID"/>
              </w:rPr>
              <w:t>Error</w:t>
            </w:r>
            <w:proofErr w:type="spellEnd"/>
            <w:r w:rsidRPr="00CD61D9">
              <w:rPr>
                <w:b/>
                <w:bCs/>
                <w:color w:val="000000"/>
                <w:sz w:val="16"/>
                <w:szCs w:val="16"/>
                <w:lang w:val="id-ID" w:eastAsia="en-ID"/>
              </w:rPr>
              <w:t xml:space="preserve"> (%)</w:t>
            </w:r>
          </w:p>
        </w:tc>
      </w:tr>
      <w:tr w:rsidR="00662C12" w:rsidRPr="00CD61D9" w14:paraId="63BB35E5" w14:textId="77777777" w:rsidTr="00E3165C">
        <w:trPr>
          <w:trHeight w:val="68"/>
          <w:jc w:val="center"/>
        </w:trPr>
        <w:tc>
          <w:tcPr>
            <w:tcW w:w="1960" w:type="pct"/>
            <w:vMerge/>
            <w:shd w:val="clear" w:color="auto" w:fill="auto"/>
            <w:vAlign w:val="center"/>
            <w:hideMark/>
          </w:tcPr>
          <w:p w14:paraId="6DBC94A8" w14:textId="77777777" w:rsidR="00662C12" w:rsidRPr="00CD61D9" w:rsidRDefault="00662C12" w:rsidP="00662C12">
            <w:pPr>
              <w:ind w:firstLine="0"/>
              <w:jc w:val="left"/>
              <w:rPr>
                <w:b/>
                <w:bCs/>
                <w:color w:val="000000"/>
                <w:sz w:val="16"/>
                <w:szCs w:val="16"/>
                <w:lang w:val="id-ID" w:eastAsia="en-ID"/>
              </w:rPr>
            </w:pPr>
          </w:p>
        </w:tc>
        <w:tc>
          <w:tcPr>
            <w:tcW w:w="1609" w:type="pct"/>
            <w:tcBorders>
              <w:bottom w:val="single" w:sz="4" w:space="0" w:color="auto"/>
            </w:tcBorders>
            <w:shd w:val="clear" w:color="auto" w:fill="auto"/>
            <w:noWrap/>
            <w:vAlign w:val="center"/>
            <w:hideMark/>
          </w:tcPr>
          <w:p w14:paraId="769FEB16" w14:textId="77777777" w:rsidR="00662C12" w:rsidRPr="00CD61D9" w:rsidRDefault="00662C12" w:rsidP="00662C12">
            <w:pPr>
              <w:ind w:firstLine="0"/>
              <w:jc w:val="center"/>
              <w:rPr>
                <w:b/>
                <w:bCs/>
                <w:i/>
                <w:iCs/>
                <w:color w:val="000000"/>
                <w:sz w:val="16"/>
                <w:szCs w:val="16"/>
                <w:lang w:val="id-ID" w:eastAsia="en-ID"/>
              </w:rPr>
            </w:pPr>
            <w:proofErr w:type="spellStart"/>
            <w:r w:rsidRPr="00CD61D9">
              <w:rPr>
                <w:b/>
                <w:bCs/>
                <w:i/>
                <w:iCs/>
                <w:color w:val="000000"/>
                <w:sz w:val="16"/>
                <w:szCs w:val="16"/>
                <w:lang w:val="id-ID" w:eastAsia="en-ID"/>
              </w:rPr>
              <w:t>Surface</w:t>
            </w:r>
            <w:proofErr w:type="spellEnd"/>
            <w:r w:rsidRPr="00CD61D9">
              <w:rPr>
                <w:b/>
                <w:bCs/>
                <w:i/>
                <w:iCs/>
                <w:color w:val="000000"/>
                <w:sz w:val="16"/>
                <w:szCs w:val="16"/>
                <w:lang w:val="id-ID" w:eastAsia="en-ID"/>
              </w:rPr>
              <w:t xml:space="preserve"> </w:t>
            </w:r>
            <w:proofErr w:type="spellStart"/>
            <w:r w:rsidRPr="00CD61D9">
              <w:rPr>
                <w:b/>
                <w:bCs/>
                <w:i/>
                <w:iCs/>
                <w:color w:val="000000"/>
                <w:sz w:val="16"/>
                <w:szCs w:val="16"/>
                <w:lang w:val="id-ID" w:eastAsia="en-ID"/>
              </w:rPr>
              <w:t>Runoff</w:t>
            </w:r>
            <w:proofErr w:type="spellEnd"/>
          </w:p>
        </w:tc>
        <w:tc>
          <w:tcPr>
            <w:tcW w:w="1430" w:type="pct"/>
            <w:tcBorders>
              <w:bottom w:val="single" w:sz="4" w:space="0" w:color="auto"/>
            </w:tcBorders>
            <w:shd w:val="clear" w:color="auto" w:fill="auto"/>
            <w:noWrap/>
            <w:vAlign w:val="center"/>
            <w:hideMark/>
          </w:tcPr>
          <w:p w14:paraId="700AA725" w14:textId="77777777" w:rsidR="00662C12" w:rsidRPr="00CD61D9" w:rsidRDefault="00662C12" w:rsidP="00662C12">
            <w:pPr>
              <w:ind w:firstLine="0"/>
              <w:jc w:val="center"/>
              <w:rPr>
                <w:b/>
                <w:bCs/>
                <w:i/>
                <w:iCs/>
                <w:color w:val="000000"/>
                <w:sz w:val="16"/>
                <w:szCs w:val="16"/>
                <w:lang w:val="id-ID" w:eastAsia="en-ID"/>
              </w:rPr>
            </w:pPr>
            <w:proofErr w:type="spellStart"/>
            <w:r w:rsidRPr="00CD61D9">
              <w:rPr>
                <w:b/>
                <w:bCs/>
                <w:i/>
                <w:iCs/>
                <w:color w:val="000000"/>
                <w:sz w:val="16"/>
                <w:szCs w:val="16"/>
                <w:lang w:val="id-ID" w:eastAsia="en-ID"/>
              </w:rPr>
              <w:t>Flow</w:t>
            </w:r>
            <w:proofErr w:type="spellEnd"/>
            <w:r w:rsidRPr="00CD61D9">
              <w:rPr>
                <w:b/>
                <w:bCs/>
                <w:i/>
                <w:iCs/>
                <w:color w:val="000000"/>
                <w:sz w:val="16"/>
                <w:szCs w:val="16"/>
                <w:lang w:val="id-ID" w:eastAsia="en-ID"/>
              </w:rPr>
              <w:t xml:space="preserve"> </w:t>
            </w:r>
            <w:proofErr w:type="spellStart"/>
            <w:r w:rsidRPr="00CD61D9">
              <w:rPr>
                <w:b/>
                <w:bCs/>
                <w:i/>
                <w:iCs/>
                <w:color w:val="000000"/>
                <w:sz w:val="16"/>
                <w:szCs w:val="16"/>
                <w:lang w:val="id-ID" w:eastAsia="en-ID"/>
              </w:rPr>
              <w:t>Routing</w:t>
            </w:r>
            <w:proofErr w:type="spellEnd"/>
          </w:p>
        </w:tc>
      </w:tr>
      <w:tr w:rsidR="00662C12" w:rsidRPr="00CD61D9" w14:paraId="3F4C34EB" w14:textId="77777777" w:rsidTr="00E3165C">
        <w:trPr>
          <w:trHeight w:val="58"/>
          <w:jc w:val="center"/>
        </w:trPr>
        <w:tc>
          <w:tcPr>
            <w:tcW w:w="1960" w:type="pct"/>
            <w:tcBorders>
              <w:top w:val="single" w:sz="4" w:space="0" w:color="auto"/>
            </w:tcBorders>
            <w:shd w:val="clear" w:color="auto" w:fill="auto"/>
            <w:noWrap/>
            <w:vAlign w:val="center"/>
            <w:hideMark/>
          </w:tcPr>
          <w:p w14:paraId="200F6AFC"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2</w:t>
            </w:r>
          </w:p>
        </w:tc>
        <w:tc>
          <w:tcPr>
            <w:tcW w:w="1609" w:type="pct"/>
            <w:tcBorders>
              <w:top w:val="single" w:sz="4" w:space="0" w:color="auto"/>
            </w:tcBorders>
            <w:shd w:val="clear" w:color="auto" w:fill="auto"/>
            <w:noWrap/>
            <w:vAlign w:val="center"/>
            <w:hideMark/>
          </w:tcPr>
          <w:p w14:paraId="0A880264"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-0,37</w:t>
            </w:r>
          </w:p>
        </w:tc>
        <w:tc>
          <w:tcPr>
            <w:tcW w:w="1430" w:type="pct"/>
            <w:tcBorders>
              <w:top w:val="single" w:sz="4" w:space="0" w:color="auto"/>
            </w:tcBorders>
            <w:shd w:val="clear" w:color="auto" w:fill="auto"/>
            <w:noWrap/>
            <w:vAlign w:val="center"/>
            <w:hideMark/>
          </w:tcPr>
          <w:p w14:paraId="1ED07CB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0,03</w:t>
            </w:r>
          </w:p>
        </w:tc>
      </w:tr>
      <w:tr w:rsidR="00662C12" w:rsidRPr="00CD61D9" w14:paraId="6EAF0D23" w14:textId="77777777" w:rsidTr="00E3165C">
        <w:trPr>
          <w:trHeight w:val="68"/>
          <w:jc w:val="center"/>
        </w:trPr>
        <w:tc>
          <w:tcPr>
            <w:tcW w:w="1960" w:type="pct"/>
            <w:shd w:val="clear" w:color="auto" w:fill="auto"/>
            <w:noWrap/>
            <w:vAlign w:val="center"/>
            <w:hideMark/>
          </w:tcPr>
          <w:p w14:paraId="6996F210"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5</w:t>
            </w:r>
          </w:p>
        </w:tc>
        <w:tc>
          <w:tcPr>
            <w:tcW w:w="1609" w:type="pct"/>
            <w:shd w:val="clear" w:color="auto" w:fill="auto"/>
            <w:noWrap/>
            <w:vAlign w:val="center"/>
            <w:hideMark/>
          </w:tcPr>
          <w:p w14:paraId="5ED12FB8"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-0,38</w:t>
            </w:r>
          </w:p>
        </w:tc>
        <w:tc>
          <w:tcPr>
            <w:tcW w:w="1430" w:type="pct"/>
            <w:shd w:val="clear" w:color="auto" w:fill="auto"/>
            <w:noWrap/>
            <w:vAlign w:val="center"/>
            <w:hideMark/>
          </w:tcPr>
          <w:p w14:paraId="1A2092DE"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-0,04</w:t>
            </w:r>
          </w:p>
        </w:tc>
      </w:tr>
      <w:tr w:rsidR="00662C12" w:rsidRPr="00CD61D9" w14:paraId="77B1FFF4" w14:textId="77777777" w:rsidTr="00E3165C">
        <w:trPr>
          <w:trHeight w:val="68"/>
          <w:jc w:val="center"/>
        </w:trPr>
        <w:tc>
          <w:tcPr>
            <w:tcW w:w="1960" w:type="pct"/>
            <w:tcBorders>
              <w:bottom w:val="single" w:sz="4" w:space="0" w:color="auto"/>
            </w:tcBorders>
            <w:shd w:val="clear" w:color="auto" w:fill="auto"/>
            <w:noWrap/>
            <w:vAlign w:val="center"/>
            <w:hideMark/>
          </w:tcPr>
          <w:p w14:paraId="4C97E449"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10</w:t>
            </w:r>
          </w:p>
        </w:tc>
        <w:tc>
          <w:tcPr>
            <w:tcW w:w="1609" w:type="pct"/>
            <w:tcBorders>
              <w:bottom w:val="single" w:sz="4" w:space="0" w:color="auto"/>
            </w:tcBorders>
            <w:shd w:val="clear" w:color="auto" w:fill="auto"/>
            <w:noWrap/>
            <w:vAlign w:val="center"/>
            <w:hideMark/>
          </w:tcPr>
          <w:p w14:paraId="7A1DA5FF"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-0,38</w:t>
            </w:r>
          </w:p>
        </w:tc>
        <w:tc>
          <w:tcPr>
            <w:tcW w:w="1430" w:type="pct"/>
            <w:tcBorders>
              <w:bottom w:val="single" w:sz="4" w:space="0" w:color="auto"/>
            </w:tcBorders>
            <w:shd w:val="clear" w:color="auto" w:fill="auto"/>
            <w:noWrap/>
            <w:vAlign w:val="center"/>
            <w:hideMark/>
          </w:tcPr>
          <w:p w14:paraId="5E7633E7" w14:textId="77777777" w:rsidR="00662C12" w:rsidRPr="00CD61D9" w:rsidRDefault="00662C12" w:rsidP="00662C12">
            <w:pPr>
              <w:ind w:firstLine="0"/>
              <w:jc w:val="center"/>
              <w:rPr>
                <w:color w:val="000000"/>
                <w:sz w:val="16"/>
                <w:szCs w:val="16"/>
                <w:lang w:val="id-ID" w:eastAsia="en-ID"/>
              </w:rPr>
            </w:pPr>
            <w:r w:rsidRPr="00CD61D9">
              <w:rPr>
                <w:color w:val="000000"/>
                <w:sz w:val="16"/>
                <w:szCs w:val="16"/>
                <w:lang w:val="id-ID" w:eastAsia="en-ID"/>
              </w:rPr>
              <w:t>-0,06</w:t>
            </w:r>
          </w:p>
        </w:tc>
      </w:tr>
    </w:tbl>
    <w:p w14:paraId="02B52815" w14:textId="77777777" w:rsidR="00662C12" w:rsidRPr="00CD61D9" w:rsidRDefault="00662C12" w:rsidP="00662C12">
      <w:pPr>
        <w:jc w:val="center"/>
        <w:rPr>
          <w:noProof/>
          <w:lang w:val="id-ID" w:eastAsia="id-ID"/>
        </w:rPr>
      </w:pPr>
    </w:p>
    <w:p w14:paraId="7ACF6B97" w14:textId="1007C756" w:rsidR="00662C12" w:rsidRPr="00CD61D9" w:rsidRDefault="00662C12" w:rsidP="00977A26">
      <w:pPr>
        <w:ind w:firstLine="0"/>
        <w:jc w:val="center"/>
        <w:rPr>
          <w:lang w:val="id-ID"/>
        </w:rPr>
      </w:pPr>
      <w:r w:rsidRPr="00CD61D9">
        <w:rPr>
          <w:noProof/>
          <w:lang w:val="id-ID"/>
        </w:rPr>
        <w:drawing>
          <wp:inline distT="0" distB="0" distL="0" distR="0" wp14:anchorId="7A3E8A27" wp14:editId="68A929FC">
            <wp:extent cx="2755900" cy="3379470"/>
            <wp:effectExtent l="19050" t="19050" r="2540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5468"/>
                    <a:stretch/>
                  </pic:blipFill>
                  <pic:spPr bwMode="auto">
                    <a:xfrm>
                      <a:off x="0" y="0"/>
                      <a:ext cx="2778941" cy="34077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F5E28E" w14:textId="4BD8283A" w:rsidR="0091414B" w:rsidRDefault="0091414B" w:rsidP="00977A26">
      <w:pPr>
        <w:pStyle w:val="Caption"/>
        <w:ind w:firstLine="0"/>
        <w:rPr>
          <w:lang w:val="id-ID"/>
        </w:rPr>
      </w:pPr>
      <w:bookmarkStart w:id="13" w:name="_Ref98820085"/>
    </w:p>
    <w:p w14:paraId="025F8862" w14:textId="163303B1" w:rsidR="00662C12" w:rsidRPr="00CD61D9" w:rsidRDefault="00662C12" w:rsidP="00977A26">
      <w:pPr>
        <w:pStyle w:val="Caption"/>
        <w:ind w:firstLine="0"/>
        <w:rPr>
          <w:lang w:val="id-ID"/>
        </w:rPr>
      </w:pPr>
      <w:bookmarkStart w:id="14" w:name="_Ref108554401"/>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4</w:t>
      </w:r>
      <w:r w:rsidRPr="00CD61D9">
        <w:rPr>
          <w:lang w:val="id-ID"/>
        </w:rPr>
        <w:fldChar w:fldCharType="end"/>
      </w:r>
      <w:bookmarkEnd w:id="13"/>
      <w:bookmarkEnd w:id="14"/>
      <w:r w:rsidRPr="00CD61D9">
        <w:rPr>
          <w:lang w:val="id-ID"/>
        </w:rPr>
        <w:t xml:space="preserve"> Hasil Simulasi EPA SWMM Setiap Periode Ulang Hujan dengan kondisi </w:t>
      </w:r>
      <w:proofErr w:type="spellStart"/>
      <w:r w:rsidRPr="00CD61D9">
        <w:rPr>
          <w:lang w:val="id-ID"/>
        </w:rPr>
        <w:t>eksisting</w:t>
      </w:r>
      <w:proofErr w:type="spellEnd"/>
    </w:p>
    <w:p w14:paraId="25FFB9D9" w14:textId="2CB511A0" w:rsidR="00662C12" w:rsidRPr="00CD61D9" w:rsidRDefault="00662C12" w:rsidP="00662C12">
      <w:pPr>
        <w:rPr>
          <w:lang w:val="id-ID"/>
        </w:rPr>
      </w:pPr>
    </w:p>
    <w:p w14:paraId="5E896DAF" w14:textId="796CF944" w:rsidR="00662C12" w:rsidRPr="00BD3B44" w:rsidRDefault="00662C12" w:rsidP="00A063EB">
      <w:pPr>
        <w:pStyle w:val="Caption"/>
        <w:ind w:firstLine="426"/>
        <w:jc w:val="both"/>
        <w:rPr>
          <w:sz w:val="20"/>
          <w:szCs w:val="20"/>
          <w:lang w:val="id-ID" w:bidi="hi-IN"/>
        </w:rPr>
      </w:pPr>
      <w:r w:rsidRPr="00BD3B44">
        <w:rPr>
          <w:sz w:val="20"/>
          <w:szCs w:val="20"/>
          <w:lang w:val="id-ID" w:bidi="hi-IN"/>
        </w:rPr>
        <w:t>Hasil simulasi pada</w:t>
      </w:r>
      <w:r w:rsidR="00B27EDF" w:rsidRPr="00BD3B44">
        <w:rPr>
          <w:sz w:val="20"/>
          <w:szCs w:val="20"/>
          <w:lang w:bidi="hi-IN"/>
        </w:rPr>
        <w:t xml:space="preserve"> </w:t>
      </w:r>
      <w:r w:rsidR="00B27EDF" w:rsidRPr="00BD3B44">
        <w:rPr>
          <w:sz w:val="20"/>
          <w:szCs w:val="20"/>
          <w:lang w:bidi="hi-IN"/>
        </w:rPr>
        <w:fldChar w:fldCharType="begin"/>
      </w:r>
      <w:r w:rsidR="00B27EDF" w:rsidRPr="00BD3B44">
        <w:rPr>
          <w:sz w:val="20"/>
          <w:szCs w:val="20"/>
          <w:lang w:bidi="hi-IN"/>
        </w:rPr>
        <w:instrText xml:space="preserve"> REF _Ref108554401 \h </w:instrText>
      </w:r>
      <w:r w:rsidR="00B27EDF" w:rsidRPr="00BD3B44">
        <w:rPr>
          <w:sz w:val="20"/>
          <w:szCs w:val="20"/>
          <w:lang w:bidi="hi-IN"/>
        </w:rPr>
      </w:r>
      <w:r w:rsidR="00BD3B44">
        <w:rPr>
          <w:sz w:val="20"/>
          <w:szCs w:val="20"/>
          <w:lang w:bidi="hi-IN"/>
        </w:rPr>
        <w:instrText xml:space="preserve"> \* MERGEFORMAT </w:instrText>
      </w:r>
      <w:r w:rsidR="00B27EDF" w:rsidRPr="00BD3B44">
        <w:rPr>
          <w:sz w:val="20"/>
          <w:szCs w:val="20"/>
          <w:lang w:bidi="hi-IN"/>
        </w:rPr>
        <w:fldChar w:fldCharType="separate"/>
      </w:r>
      <w:r w:rsidR="00841698" w:rsidRPr="00841698">
        <w:rPr>
          <w:sz w:val="20"/>
          <w:szCs w:val="20"/>
          <w:lang w:val="id-ID"/>
        </w:rPr>
        <w:t xml:space="preserve">Gambar </w:t>
      </w:r>
      <w:r w:rsidR="00841698" w:rsidRPr="00841698">
        <w:rPr>
          <w:noProof/>
          <w:sz w:val="20"/>
          <w:szCs w:val="20"/>
          <w:lang w:val="id-ID"/>
        </w:rPr>
        <w:t>4</w:t>
      </w:r>
      <w:r w:rsidR="00B27EDF" w:rsidRPr="00BD3B44">
        <w:rPr>
          <w:sz w:val="20"/>
          <w:szCs w:val="20"/>
          <w:lang w:bidi="hi-IN"/>
        </w:rPr>
        <w:fldChar w:fldCharType="end"/>
      </w:r>
      <w:r w:rsidRPr="00BD3B44">
        <w:rPr>
          <w:sz w:val="20"/>
          <w:szCs w:val="20"/>
          <w:lang w:val="id-ID" w:bidi="hi-IN"/>
        </w:rPr>
        <w:t xml:space="preserve"> menunjukkan bahwa terjadi luapan pada dua titik yang ditandai oleh </w:t>
      </w:r>
      <w:proofErr w:type="spellStart"/>
      <w:r w:rsidRPr="00BD3B44">
        <w:rPr>
          <w:sz w:val="20"/>
          <w:szCs w:val="20"/>
          <w:lang w:val="id-ID" w:bidi="hi-IN"/>
        </w:rPr>
        <w:t>node</w:t>
      </w:r>
      <w:proofErr w:type="spellEnd"/>
      <w:r w:rsidRPr="00BD3B44">
        <w:rPr>
          <w:sz w:val="20"/>
          <w:szCs w:val="20"/>
          <w:lang w:val="id-ID" w:bidi="hi-IN"/>
        </w:rPr>
        <w:t xml:space="preserve"> berwarna merah.  Lokasi luapan terebut berada pada titik J1+050-Kanan dan J1+075-Kanan dan J1+450-Kanan. Hasil identifikasi di lapangan, lokasi pada titik J1+050-Kanan dan J1+075-Kanan merupakan saluran drainase di depan Bengkel Honda. Sedangkan pada titik J1+450-Kanan merupakan saluran drainase di depan halaman Masjid Al Ihsan.</w:t>
      </w:r>
    </w:p>
    <w:p w14:paraId="1B5D9AA4" w14:textId="6DE86E38" w:rsidR="00B27EDF" w:rsidRPr="00CD61D9" w:rsidRDefault="00B27EDF" w:rsidP="00571108">
      <w:pPr>
        <w:spacing w:after="120"/>
        <w:ind w:firstLine="425"/>
        <w:rPr>
          <w:lang w:val="id-ID" w:bidi="hi-IN"/>
        </w:rPr>
      </w:pPr>
      <w:r w:rsidRPr="00CD61D9">
        <w:rPr>
          <w:noProof/>
          <w:lang w:val="id-ID"/>
        </w:rPr>
        <mc:AlternateContent>
          <mc:Choice Requires="wps">
            <w:drawing>
              <wp:anchor distT="0" distB="0" distL="114300" distR="114300" simplePos="0" relativeHeight="251668480" behindDoc="0" locked="0" layoutInCell="1" allowOverlap="1" wp14:anchorId="59DA8203" wp14:editId="20E4016B">
                <wp:simplePos x="0" y="0"/>
                <wp:positionH relativeFrom="column">
                  <wp:posOffset>74758</wp:posOffset>
                </wp:positionH>
                <wp:positionV relativeFrom="paragraph">
                  <wp:posOffset>74709</wp:posOffset>
                </wp:positionV>
                <wp:extent cx="2733675" cy="439420"/>
                <wp:effectExtent l="0" t="0" r="9525" b="0"/>
                <wp:wrapNone/>
                <wp:docPr id="61" name="Rectangle 61"/>
                <wp:cNvGraphicFramePr/>
                <a:graphic xmlns:a="http://schemas.openxmlformats.org/drawingml/2006/main">
                  <a:graphicData uri="http://schemas.microsoft.com/office/word/2010/wordprocessingShape">
                    <wps:wsp>
                      <wps:cNvSpPr/>
                      <wps:spPr>
                        <a:xfrm>
                          <a:off x="0" y="0"/>
                          <a:ext cx="2733675" cy="4394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6BEFF" id="Rectangle 61" o:spid="_x0000_s1026" style="position:absolute;margin-left:5.9pt;margin-top:5.9pt;width:215.25pt;height:34.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" fillcolor="#f2f2f2 [3052]" stroked="f" strokeweight="1pt"/>
            </w:pict>
          </mc:Fallback>
        </mc:AlternateContent>
      </w:r>
    </w:p>
    <w:p w14:paraId="49323CA7" w14:textId="76AE0C42" w:rsidR="00662C12" w:rsidRPr="00CD61D9" w:rsidRDefault="00662C12" w:rsidP="00977A26">
      <w:pPr>
        <w:ind w:firstLine="0"/>
        <w:jc w:val="center"/>
        <w:rPr>
          <w:lang w:val="id-ID" w:bidi="hi-IN"/>
        </w:rPr>
      </w:pPr>
      <w:r w:rsidRPr="00CD61D9">
        <w:rPr>
          <w:noProof/>
          <w:lang w:val="id-ID"/>
        </w:rPr>
        <mc:AlternateContent>
          <mc:Choice Requires="wps">
            <w:drawing>
              <wp:anchor distT="0" distB="0" distL="114300" distR="114300" simplePos="0" relativeHeight="251698176" behindDoc="0" locked="0" layoutInCell="1" allowOverlap="1" wp14:anchorId="4924189A" wp14:editId="08D09FDE">
                <wp:simplePos x="0" y="0"/>
                <wp:positionH relativeFrom="column">
                  <wp:posOffset>2474128</wp:posOffset>
                </wp:positionH>
                <wp:positionV relativeFrom="paragraph">
                  <wp:posOffset>28897</wp:posOffset>
                </wp:positionV>
                <wp:extent cx="446405" cy="87630"/>
                <wp:effectExtent l="7938" t="0" r="0" b="0"/>
                <wp:wrapNone/>
                <wp:docPr id="60" name="Text Box 6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91F95F9"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4189A" id="_x0000_t202" coordsize="21600,21600" o:spt="202" path="m,l,21600r21600,l21600,xe">
                <v:stroke joinstyle="miter"/>
                <v:path gradientshapeok="t" o:connecttype="rect"/>
              </v:shapetype>
              <v:shape id="Text Box 60" o:spid="_x0000_s1026" type="#_x0000_t202" style="position:absolute;left:0;text-align:left;margin-left:194.8pt;margin-top:2.3pt;width:35.15pt;height:6.9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" fillcolor="#f2f2f2 [3052]" stroked="f" strokeweight=".5pt">
                <v:textbox inset="0,0,0,0">
                  <w:txbxContent>
                    <w:p w14:paraId="491F95F9"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7152" behindDoc="0" locked="0" layoutInCell="1" allowOverlap="1" wp14:anchorId="4691CBE8" wp14:editId="62486F53">
                <wp:simplePos x="0" y="0"/>
                <wp:positionH relativeFrom="column">
                  <wp:posOffset>2365693</wp:posOffset>
                </wp:positionH>
                <wp:positionV relativeFrom="paragraph">
                  <wp:posOffset>30798</wp:posOffset>
                </wp:positionV>
                <wp:extent cx="446405" cy="87630"/>
                <wp:effectExtent l="7938" t="0" r="0" b="0"/>
                <wp:wrapNone/>
                <wp:docPr id="59" name="Text Box 5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BC93BA2"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CBE8" id="Text Box 59" o:spid="_x0000_s1027" type="#_x0000_t202" style="position:absolute;left:0;text-align:left;margin-left:186.3pt;margin-top:2.45pt;width:35.15pt;height:6.9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" fillcolor="#f2f2f2 [3052]" stroked="f" strokeweight=".5pt">
                <v:textbox inset="0,0,0,0">
                  <w:txbxContent>
                    <w:p w14:paraId="5BC93BA2"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6128" behindDoc="0" locked="0" layoutInCell="1" allowOverlap="1" wp14:anchorId="0FE3C083" wp14:editId="2F5D10A5">
                <wp:simplePos x="0" y="0"/>
                <wp:positionH relativeFrom="column">
                  <wp:posOffset>2258164</wp:posOffset>
                </wp:positionH>
                <wp:positionV relativeFrom="paragraph">
                  <wp:posOffset>30798</wp:posOffset>
                </wp:positionV>
                <wp:extent cx="446405" cy="87630"/>
                <wp:effectExtent l="7938" t="0" r="0" b="0"/>
                <wp:wrapNone/>
                <wp:docPr id="58" name="Text Box 58"/>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25AF5466"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C083" id="Text Box 58" o:spid="_x0000_s1028" type="#_x0000_t202" style="position:absolute;left:0;text-align:left;margin-left:177.8pt;margin-top:2.45pt;width:35.15pt;height:6.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I+PwIAAHw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" fillcolor="#f2f2f2 [3052]" stroked="f" strokeweight=".5pt">
                <v:textbox inset="0,0,0,0">
                  <w:txbxContent>
                    <w:p w14:paraId="25AF5466"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5104" behindDoc="0" locked="0" layoutInCell="1" allowOverlap="1" wp14:anchorId="2054667B" wp14:editId="60EC3CAC">
                <wp:simplePos x="0" y="0"/>
                <wp:positionH relativeFrom="column">
                  <wp:posOffset>2135684</wp:posOffset>
                </wp:positionH>
                <wp:positionV relativeFrom="paragraph">
                  <wp:posOffset>30798</wp:posOffset>
                </wp:positionV>
                <wp:extent cx="446405" cy="87630"/>
                <wp:effectExtent l="7938" t="0" r="0" b="0"/>
                <wp:wrapNone/>
                <wp:docPr id="57" name="Text Box 5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32687A0"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667B" id="Text Box 57" o:spid="_x0000_s1029" type="#_x0000_t202" style="position:absolute;left:0;text-align:left;margin-left:168.15pt;margin-top:2.45pt;width:35.15pt;height:6.9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YbPwIAAHw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" fillcolor="#f2f2f2 [3052]" stroked="f" strokeweight=".5pt">
                <v:textbox inset="0,0,0,0">
                  <w:txbxContent>
                    <w:p w14:paraId="532687A0"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4080" behindDoc="0" locked="0" layoutInCell="1" allowOverlap="1" wp14:anchorId="61E070F8" wp14:editId="7A5AB5CE">
                <wp:simplePos x="0" y="0"/>
                <wp:positionH relativeFrom="column">
                  <wp:posOffset>2035918</wp:posOffset>
                </wp:positionH>
                <wp:positionV relativeFrom="paragraph">
                  <wp:posOffset>30790</wp:posOffset>
                </wp:positionV>
                <wp:extent cx="446405" cy="87630"/>
                <wp:effectExtent l="7938" t="0" r="0" b="0"/>
                <wp:wrapNone/>
                <wp:docPr id="56" name="Text Box 5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2344262"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70F8" id="Text Box 56" o:spid="_x0000_s1030" type="#_x0000_t202" style="position:absolute;left:0;text-align:left;margin-left:160.3pt;margin-top:2.4pt;width:35.15pt;height:6.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ngPgIAAHw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" fillcolor="#f2f2f2 [3052]" stroked="f" strokeweight=".5pt">
                <v:textbox inset="0,0,0,0">
                  <w:txbxContent>
                    <w:p w14:paraId="62344262"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3056" behindDoc="0" locked="0" layoutInCell="1" allowOverlap="1" wp14:anchorId="04FD8644" wp14:editId="0D149DDF">
                <wp:simplePos x="0" y="0"/>
                <wp:positionH relativeFrom="column">
                  <wp:posOffset>1920558</wp:posOffset>
                </wp:positionH>
                <wp:positionV relativeFrom="paragraph">
                  <wp:posOffset>26988</wp:posOffset>
                </wp:positionV>
                <wp:extent cx="446405" cy="87630"/>
                <wp:effectExtent l="7938" t="0" r="0" b="0"/>
                <wp:wrapNone/>
                <wp:docPr id="55" name="Text Box 5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CBFA379"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8644" id="Text Box 55" o:spid="_x0000_s1031" type="#_x0000_t202" style="position:absolute;left:0;text-align:left;margin-left:151.25pt;margin-top:2.15pt;width:35.15pt;height:6.9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3FPwIAAHw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" fillcolor="#f2f2f2 [3052]" stroked="f" strokeweight=".5pt">
                <v:textbox inset="0,0,0,0">
                  <w:txbxContent>
                    <w:p w14:paraId="7CBFA379"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2032" behindDoc="0" locked="0" layoutInCell="1" allowOverlap="1" wp14:anchorId="6AF92C35" wp14:editId="7421CFEE">
                <wp:simplePos x="0" y="0"/>
                <wp:positionH relativeFrom="column">
                  <wp:posOffset>1814942</wp:posOffset>
                </wp:positionH>
                <wp:positionV relativeFrom="paragraph">
                  <wp:posOffset>26987</wp:posOffset>
                </wp:positionV>
                <wp:extent cx="446405" cy="87630"/>
                <wp:effectExtent l="7938" t="0" r="0" b="0"/>
                <wp:wrapNone/>
                <wp:docPr id="54" name="Text Box 5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CE0A6CD"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2C35" id="Text Box 54" o:spid="_x0000_s1032" type="#_x0000_t202" style="position:absolute;left:0;text-align:left;margin-left:142.9pt;margin-top:2.1pt;width:35.15pt;height:6.9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CqPgIAAHw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" fillcolor="#f2f2f2 [3052]" stroked="f" strokeweight=".5pt">
                <v:textbox inset="0,0,0,0">
                  <w:txbxContent>
                    <w:p w14:paraId="1CE0A6CD"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1008" behindDoc="0" locked="0" layoutInCell="1" allowOverlap="1" wp14:anchorId="5032E634" wp14:editId="4BB645C3">
                <wp:simplePos x="0" y="0"/>
                <wp:positionH relativeFrom="column">
                  <wp:posOffset>1699578</wp:posOffset>
                </wp:positionH>
                <wp:positionV relativeFrom="paragraph">
                  <wp:posOffset>26988</wp:posOffset>
                </wp:positionV>
                <wp:extent cx="446405" cy="87630"/>
                <wp:effectExtent l="7938" t="0" r="0" b="0"/>
                <wp:wrapNone/>
                <wp:docPr id="53" name="Text Box 5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0F9A0B6"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E634" id="Text Box 53" o:spid="_x0000_s1033" type="#_x0000_t202" style="position:absolute;left:0;text-align:left;margin-left:133.85pt;margin-top:2.15pt;width:35.15pt;height:6.9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SPPwIAAHwEAAAOAAAAZHJzL2Uyb0RvYy54bWysVMFuGjEQvVfqP1i+l4UESIpYIkpEVYkm&#10;kUiVs/HarCXb49qGXfr1HXtZ0qY9VeVgzY7Hb2bem2F+1xpNjsIHBbako8GQEmE5VMruS/rtef3h&#10;l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" fillcolor="#f2f2f2 [3052]" stroked="f" strokeweight=".5pt">
                <v:textbox inset="0,0,0,0">
                  <w:txbxContent>
                    <w:p w14:paraId="50F9A0B6"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9984" behindDoc="0" locked="0" layoutInCell="1" allowOverlap="1" wp14:anchorId="2A9F20C2" wp14:editId="35B880ED">
                <wp:simplePos x="0" y="0"/>
                <wp:positionH relativeFrom="column">
                  <wp:posOffset>1585751</wp:posOffset>
                </wp:positionH>
                <wp:positionV relativeFrom="paragraph">
                  <wp:posOffset>26987</wp:posOffset>
                </wp:positionV>
                <wp:extent cx="446405" cy="87630"/>
                <wp:effectExtent l="7938" t="0" r="0" b="0"/>
                <wp:wrapNone/>
                <wp:docPr id="52" name="Text Box 5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2C0A70DA"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20C2" id="Text Box 52" o:spid="_x0000_s1034" type="#_x0000_t202" style="position:absolute;left:0;text-align:left;margin-left:124.85pt;margin-top:2.1pt;width:35.15pt;height:6.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GPgIAAHw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" fillcolor="#f2f2f2 [3052]" stroked="f" strokeweight=".5pt">
                <v:textbox inset="0,0,0,0">
                  <w:txbxContent>
                    <w:p w14:paraId="2C0A70DA"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8960" behindDoc="0" locked="0" layoutInCell="1" allowOverlap="1" wp14:anchorId="0236E4C2" wp14:editId="0EF2A618">
                <wp:simplePos x="0" y="0"/>
                <wp:positionH relativeFrom="column">
                  <wp:posOffset>1468935</wp:posOffset>
                </wp:positionH>
                <wp:positionV relativeFrom="paragraph">
                  <wp:posOffset>26980</wp:posOffset>
                </wp:positionV>
                <wp:extent cx="446405" cy="87630"/>
                <wp:effectExtent l="7938" t="0" r="0" b="0"/>
                <wp:wrapNone/>
                <wp:docPr id="51" name="Text Box 5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11B5B47"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E4C2" id="Text Box 51" o:spid="_x0000_s1035" type="#_x0000_t202" style="position:absolute;left:0;text-align:left;margin-left:115.65pt;margin-top:2.1pt;width:35.15pt;height:6.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ujPwIAAHw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" fillcolor="#f2f2f2 [3052]" stroked="f" strokeweight=".5pt">
                <v:textbox inset="0,0,0,0">
                  <w:txbxContent>
                    <w:p w14:paraId="111B5B47"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7936" behindDoc="0" locked="0" layoutInCell="1" allowOverlap="1" wp14:anchorId="0DDAA25E" wp14:editId="1793AABF">
                <wp:simplePos x="0" y="0"/>
                <wp:positionH relativeFrom="column">
                  <wp:posOffset>1353928</wp:posOffset>
                </wp:positionH>
                <wp:positionV relativeFrom="paragraph">
                  <wp:posOffset>22551</wp:posOffset>
                </wp:positionV>
                <wp:extent cx="446405" cy="87630"/>
                <wp:effectExtent l="7938" t="0" r="0" b="0"/>
                <wp:wrapNone/>
                <wp:docPr id="50" name="Text Box 5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0E5A290"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A25E" id="Text Box 50" o:spid="_x0000_s1036" type="#_x0000_t202" style="position:absolute;left:0;text-align:left;margin-left:106.6pt;margin-top:1.8pt;width:35.15pt;height:6.9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" fillcolor="#f2f2f2 [3052]" stroked="f" strokeweight=".5pt">
                <v:textbox inset="0,0,0,0">
                  <w:txbxContent>
                    <w:p w14:paraId="70E5A290"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6912" behindDoc="0" locked="0" layoutInCell="1" allowOverlap="1" wp14:anchorId="170A1684" wp14:editId="790E711C">
                <wp:simplePos x="0" y="0"/>
                <wp:positionH relativeFrom="column">
                  <wp:posOffset>1242947</wp:posOffset>
                </wp:positionH>
                <wp:positionV relativeFrom="paragraph">
                  <wp:posOffset>25725</wp:posOffset>
                </wp:positionV>
                <wp:extent cx="446405" cy="87630"/>
                <wp:effectExtent l="7938" t="0" r="0" b="0"/>
                <wp:wrapNone/>
                <wp:docPr id="49" name="Text Box 4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F2202A8"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1684" id="Text Box 49" o:spid="_x0000_s1037" type="#_x0000_t202" style="position:absolute;left:0;text-align:left;margin-left:97.85pt;margin-top:2.05pt;width:35.15pt;height:6.9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ZW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" fillcolor="#f2f2f2 [3052]" stroked="f" strokeweight=".5pt">
                <v:textbox inset="0,0,0,0">
                  <w:txbxContent>
                    <w:p w14:paraId="1F2202A8"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5888" behindDoc="0" locked="0" layoutInCell="1" allowOverlap="1" wp14:anchorId="3A1630FD" wp14:editId="00623075">
                <wp:simplePos x="0" y="0"/>
                <wp:positionH relativeFrom="column">
                  <wp:posOffset>1133157</wp:posOffset>
                </wp:positionH>
                <wp:positionV relativeFrom="paragraph">
                  <wp:posOffset>30167</wp:posOffset>
                </wp:positionV>
                <wp:extent cx="446405" cy="87630"/>
                <wp:effectExtent l="7938" t="0" r="0" b="0"/>
                <wp:wrapNone/>
                <wp:docPr id="48" name="Text Box 48"/>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25277E2E"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30FD" id="Text Box 48" o:spid="_x0000_s1038" type="#_x0000_t202" style="position:absolute;left:0;text-align:left;margin-left:89.2pt;margin-top:2.4pt;width:35.15pt;height:6.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s5Pw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" fillcolor="#f2f2f2 [3052]" stroked="f" strokeweight=".5pt">
                <v:textbox inset="0,0,0,0">
                  <w:txbxContent>
                    <w:p w14:paraId="25277E2E"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4864" behindDoc="0" locked="0" layoutInCell="1" allowOverlap="1" wp14:anchorId="51E9A41D" wp14:editId="0B49BB71">
                <wp:simplePos x="0" y="0"/>
                <wp:positionH relativeFrom="column">
                  <wp:posOffset>1016953</wp:posOffset>
                </wp:positionH>
                <wp:positionV relativeFrom="paragraph">
                  <wp:posOffset>28258</wp:posOffset>
                </wp:positionV>
                <wp:extent cx="446405" cy="87630"/>
                <wp:effectExtent l="7938" t="0" r="0" b="0"/>
                <wp:wrapNone/>
                <wp:docPr id="47" name="Text Box 4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475F350"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A41D" id="Text Box 47" o:spid="_x0000_s1039" type="#_x0000_t202" style="position:absolute;left:0;text-align:left;margin-left:80.1pt;margin-top:2.25pt;width:35.15pt;height:6.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8c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" fillcolor="#f2f2f2 [3052]" stroked="f" strokeweight=".5pt">
                <v:textbox inset="0,0,0,0">
                  <w:txbxContent>
                    <w:p w14:paraId="3475F350"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3840" behindDoc="0" locked="0" layoutInCell="1" allowOverlap="1" wp14:anchorId="26A883D1" wp14:editId="29D5B162">
                <wp:simplePos x="0" y="0"/>
                <wp:positionH relativeFrom="column">
                  <wp:posOffset>909090</wp:posOffset>
                </wp:positionH>
                <wp:positionV relativeFrom="paragraph">
                  <wp:posOffset>27940</wp:posOffset>
                </wp:positionV>
                <wp:extent cx="446405" cy="87630"/>
                <wp:effectExtent l="7938" t="0" r="0" b="0"/>
                <wp:wrapNone/>
                <wp:docPr id="46" name="Text Box 4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0FCA6A2"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83D1" id="Text Box 46" o:spid="_x0000_s1040" type="#_x0000_t202" style="position:absolute;left:0;text-align:left;margin-left:71.6pt;margin-top:2.2pt;width:35.15pt;height:6.9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Dn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" fillcolor="#f2f2f2 [3052]" stroked="f" strokeweight=".5pt">
                <v:textbox inset="0,0,0,0">
                  <w:txbxContent>
                    <w:p w14:paraId="30FCA6A2"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2816" behindDoc="0" locked="0" layoutInCell="1" allowOverlap="1" wp14:anchorId="0602C8E2" wp14:editId="33E13622">
                <wp:simplePos x="0" y="0"/>
                <wp:positionH relativeFrom="column">
                  <wp:posOffset>793433</wp:posOffset>
                </wp:positionH>
                <wp:positionV relativeFrom="paragraph">
                  <wp:posOffset>27202</wp:posOffset>
                </wp:positionV>
                <wp:extent cx="446405" cy="87630"/>
                <wp:effectExtent l="7938" t="0" r="0" b="0"/>
                <wp:wrapNone/>
                <wp:docPr id="45" name="Text Box 4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CE3C0ED"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C8E2" id="Text Box 45" o:spid="_x0000_s1041" type="#_x0000_t202" style="position:absolute;left:0;text-align:left;margin-left:62.5pt;margin-top:2.15pt;width:35.15pt;height:6.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TC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" fillcolor="#f2f2f2 [3052]" stroked="f" strokeweight=".5pt">
                <v:textbox inset="0,0,0,0">
                  <w:txbxContent>
                    <w:p w14:paraId="4CE3C0ED"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1792" behindDoc="0" locked="0" layoutInCell="1" allowOverlap="1" wp14:anchorId="61E67A62" wp14:editId="61F1FF1B">
                <wp:simplePos x="0" y="0"/>
                <wp:positionH relativeFrom="column">
                  <wp:posOffset>681318</wp:posOffset>
                </wp:positionH>
                <wp:positionV relativeFrom="paragraph">
                  <wp:posOffset>28325</wp:posOffset>
                </wp:positionV>
                <wp:extent cx="446405" cy="87630"/>
                <wp:effectExtent l="7938" t="0" r="0" b="0"/>
                <wp:wrapNone/>
                <wp:docPr id="44" name="Text Box 4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EEE3D2A"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7A62" id="Text Box 44" o:spid="_x0000_s1042" type="#_x0000_t202" style="position:absolute;left:0;text-align:left;margin-left:53.65pt;margin-top:2.25pt;width:35.15pt;height:6.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mt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" fillcolor="#f2f2f2 [3052]" stroked="f" strokeweight=".5pt">
                <v:textbox inset="0,0,0,0">
                  <w:txbxContent>
                    <w:p w14:paraId="6EEE3D2A"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80768" behindDoc="0" locked="0" layoutInCell="1" allowOverlap="1" wp14:anchorId="1BD4922B" wp14:editId="44F8298D">
                <wp:simplePos x="0" y="0"/>
                <wp:positionH relativeFrom="column">
                  <wp:posOffset>566345</wp:posOffset>
                </wp:positionH>
                <wp:positionV relativeFrom="paragraph">
                  <wp:posOffset>26353</wp:posOffset>
                </wp:positionV>
                <wp:extent cx="446405" cy="87630"/>
                <wp:effectExtent l="7938" t="0" r="0" b="0"/>
                <wp:wrapNone/>
                <wp:docPr id="43" name="Text Box 4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C3471CE"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922B" id="Text Box 43" o:spid="_x0000_s1043" type="#_x0000_t202" style="position:absolute;left:0;text-align:left;margin-left:44.6pt;margin-top:2.1pt;width:35.15pt;height:6.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2IPwIAAH0EAAAOAAAAZHJzL2Uyb0RvYy54bWysVMFuGjEQvVfqP1i+l4UESIpYIkpEVYkm&#10;kUiVs/HarCXb49qGXfr1HXtZ0qY9VeVgzY7Hb2bem2F+1xpNjsIHBbako8GQEmE5VMruS/rtef3h&#10;l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" fillcolor="#f2f2f2 [3052]" stroked="f" strokeweight=".5pt">
                <v:textbox inset="0,0,0,0">
                  <w:txbxContent>
                    <w:p w14:paraId="4C3471CE"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79744" behindDoc="0" locked="0" layoutInCell="1" allowOverlap="1" wp14:anchorId="7F5EED52" wp14:editId="77C36097">
                <wp:simplePos x="0" y="0"/>
                <wp:positionH relativeFrom="column">
                  <wp:posOffset>455005</wp:posOffset>
                </wp:positionH>
                <wp:positionV relativeFrom="paragraph">
                  <wp:posOffset>26352</wp:posOffset>
                </wp:positionV>
                <wp:extent cx="446405" cy="87630"/>
                <wp:effectExtent l="7938" t="0" r="0" b="0"/>
                <wp:wrapNone/>
                <wp:docPr id="42" name="Text Box 4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3AD271D"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ED52" id="Text Box 42" o:spid="_x0000_s1044" type="#_x0000_t202" style="position:absolute;left:0;text-align:left;margin-left:35.85pt;margin-top:2.05pt;width:35.15pt;height:6.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" fillcolor="#f2f2f2 [3052]" stroked="f" strokeweight=".5pt">
                <v:textbox inset="0,0,0,0">
                  <w:txbxContent>
                    <w:p w14:paraId="53AD271D"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78720" behindDoc="0" locked="0" layoutInCell="1" allowOverlap="1" wp14:anchorId="1D5D8029" wp14:editId="270A6FC0">
                <wp:simplePos x="0" y="0"/>
                <wp:positionH relativeFrom="column">
                  <wp:posOffset>345948</wp:posOffset>
                </wp:positionH>
                <wp:positionV relativeFrom="paragraph">
                  <wp:posOffset>26205</wp:posOffset>
                </wp:positionV>
                <wp:extent cx="446405" cy="87630"/>
                <wp:effectExtent l="7938" t="0" r="0" b="0"/>
                <wp:wrapNone/>
                <wp:docPr id="41" name="Text Box 4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F8D9D29"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8029" id="Text Box 41" o:spid="_x0000_s1045" type="#_x0000_t202" style="position:absolute;left:0;text-align:left;margin-left:27.25pt;margin-top:2.05pt;width:35.15pt;height:6.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Kk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" fillcolor="#f2f2f2 [3052]" stroked="f" strokeweight=".5pt">
                <v:textbox inset="0,0,0,0">
                  <w:txbxContent>
                    <w:p w14:paraId="1F8D9D29"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77696" behindDoc="0" locked="0" layoutInCell="1" allowOverlap="1" wp14:anchorId="566DDDD5" wp14:editId="4FE4205A">
                <wp:simplePos x="0" y="0"/>
                <wp:positionH relativeFrom="column">
                  <wp:posOffset>227012</wp:posOffset>
                </wp:positionH>
                <wp:positionV relativeFrom="paragraph">
                  <wp:posOffset>25933</wp:posOffset>
                </wp:positionV>
                <wp:extent cx="446405" cy="87630"/>
                <wp:effectExtent l="7938" t="0" r="0" b="0"/>
                <wp:wrapNone/>
                <wp:docPr id="40" name="Text Box 4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6F0FF16"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DDD5" id="Text Box 40" o:spid="_x0000_s1046" type="#_x0000_t202" style="position:absolute;left:0;text-align:left;margin-left:17.85pt;margin-top:2.05pt;width:35.15pt;height:6.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" fillcolor="#f2f2f2 [3052]" stroked="f" strokeweight=".5pt">
                <v:textbox inset="0,0,0,0">
                  <w:txbxContent>
                    <w:p w14:paraId="36F0FF16"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76672" behindDoc="0" locked="0" layoutInCell="1" allowOverlap="1" wp14:anchorId="7DB9ECB7" wp14:editId="60BB2862">
                <wp:simplePos x="0" y="0"/>
                <wp:positionH relativeFrom="column">
                  <wp:posOffset>109322</wp:posOffset>
                </wp:positionH>
                <wp:positionV relativeFrom="paragraph">
                  <wp:posOffset>22543</wp:posOffset>
                </wp:positionV>
                <wp:extent cx="446405" cy="87630"/>
                <wp:effectExtent l="7938" t="0" r="0" b="0"/>
                <wp:wrapNone/>
                <wp:docPr id="39" name="Text Box 3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2251AF9A"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ECB7" id="Text Box 39" o:spid="_x0000_s1047" type="#_x0000_t202" style="position:absolute;left:0;text-align:left;margin-left:8.6pt;margin-top:1.8pt;width:35.15pt;height:6.9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giPw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" fillcolor="#f2f2f2 [3052]" stroked="f" strokeweight=".5pt">
                <v:textbox inset="0,0,0,0">
                  <w:txbxContent>
                    <w:p w14:paraId="2251AF9A"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75648" behindDoc="0" locked="0" layoutInCell="1" allowOverlap="1" wp14:anchorId="070913D8" wp14:editId="024AE997">
                <wp:simplePos x="0" y="0"/>
                <wp:positionH relativeFrom="column">
                  <wp:posOffset>-8820</wp:posOffset>
                </wp:positionH>
                <wp:positionV relativeFrom="paragraph">
                  <wp:posOffset>22029</wp:posOffset>
                </wp:positionV>
                <wp:extent cx="446630" cy="87630"/>
                <wp:effectExtent l="7938" t="0" r="0" b="0"/>
                <wp:wrapNone/>
                <wp:docPr id="38" name="Text Box 38"/>
                <wp:cNvGraphicFramePr/>
                <a:graphic xmlns:a="http://schemas.openxmlformats.org/drawingml/2006/main">
                  <a:graphicData uri="http://schemas.microsoft.com/office/word/2010/wordprocessingShape">
                    <wps:wsp>
                      <wps:cNvSpPr txBox="1"/>
                      <wps:spPr>
                        <a:xfrm rot="16200000">
                          <a:off x="0" y="0"/>
                          <a:ext cx="446630" cy="87630"/>
                        </a:xfrm>
                        <a:prstGeom prst="rect">
                          <a:avLst/>
                        </a:prstGeom>
                        <a:solidFill>
                          <a:schemeClr val="bg1">
                            <a:lumMod val="95000"/>
                          </a:schemeClr>
                        </a:solidFill>
                        <a:ln w="6350">
                          <a:noFill/>
                        </a:ln>
                      </wps:spPr>
                      <wps:txbx>
                        <w:txbxContent>
                          <w:p w14:paraId="19E17D0E" w14:textId="77777777" w:rsidR="00662C12" w:rsidRPr="00D44C57" w:rsidRDefault="00662C12" w:rsidP="00662C12">
                            <w:pPr>
                              <w:rPr>
                                <w:b/>
                                <w:bCs/>
                                <w:sz w:val="10"/>
                                <w:szCs w:val="10"/>
                              </w:rPr>
                            </w:pPr>
                            <w:r w:rsidRPr="00D44C57">
                              <w:rPr>
                                <w:b/>
                                <w:bCs/>
                                <w:sz w:val="10"/>
                                <w:szCs w:val="10"/>
                              </w:rPr>
                              <w:t>J1+500-Kanan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13D8" id="Text Box 38" o:spid="_x0000_s1048" type="#_x0000_t202" style="position:absolute;left:0;text-align:left;margin-left:-.7pt;margin-top:1.75pt;width:35.15pt;height:6.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" fillcolor="#f2f2f2 [3052]" stroked="f" strokeweight=".5pt">
                <v:textbox inset="0,0,0,0">
                  <w:txbxContent>
                    <w:p w14:paraId="19E17D0E" w14:textId="77777777" w:rsidR="00662C12" w:rsidRPr="00D44C57" w:rsidRDefault="00662C12" w:rsidP="00662C12">
                      <w:pPr>
                        <w:rPr>
                          <w:b/>
                          <w:bCs/>
                          <w:sz w:val="10"/>
                          <w:szCs w:val="10"/>
                        </w:rPr>
                      </w:pPr>
                      <w:r w:rsidRPr="00D44C57">
                        <w:rPr>
                          <w:b/>
                          <w:bCs/>
                          <w:sz w:val="10"/>
                          <w:szCs w:val="10"/>
                        </w:rPr>
                        <w:t>J1+500-Kanan</w:t>
                      </w:r>
                    </w:p>
                  </w:txbxContent>
                </v:textbox>
              </v:shape>
            </w:pict>
          </mc:Fallback>
        </mc:AlternateContent>
      </w:r>
      <w:r w:rsidRPr="00CD61D9">
        <w:rPr>
          <w:noProof/>
          <w:lang w:val="id-ID"/>
        </w:rPr>
        <mc:AlternateContent>
          <mc:Choice Requires="wps">
            <w:drawing>
              <wp:anchor distT="0" distB="0" distL="114300" distR="114300" simplePos="0" relativeHeight="251674624" behindDoc="0" locked="0" layoutInCell="1" allowOverlap="1" wp14:anchorId="0EEFE81A" wp14:editId="24A7E14D">
                <wp:simplePos x="0" y="0"/>
                <wp:positionH relativeFrom="column">
                  <wp:posOffset>586105</wp:posOffset>
                </wp:positionH>
                <wp:positionV relativeFrom="paragraph">
                  <wp:posOffset>358201</wp:posOffset>
                </wp:positionV>
                <wp:extent cx="701675" cy="313690"/>
                <wp:effectExtent l="152400" t="0" r="0" b="238760"/>
                <wp:wrapNone/>
                <wp:docPr id="17" name="Speech Bubble: Oval 17"/>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69918"/>
                            <a:gd name="adj2" fmla="val 126248"/>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A51FA"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FE8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7" o:spid="_x0000_s1049" type="#_x0000_t63" style="position:absolute;left:0;text-align:left;margin-left:46.15pt;margin-top:28.2pt;width:55.2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" adj="-4302,38070" fillcolor="#ffc000 [3207]" stroked="f" strokeweight="1pt">
                <v:textbox inset="0,0,0,0">
                  <w:txbxContent>
                    <w:p w14:paraId="2F2A51FA"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v:textbox>
              </v:shape>
            </w:pict>
          </mc:Fallback>
        </mc:AlternateContent>
      </w:r>
      <w:r w:rsidRPr="00CD61D9">
        <w:rPr>
          <w:noProof/>
          <w:lang w:val="id-ID"/>
        </w:rPr>
        <mc:AlternateContent>
          <mc:Choice Requires="wps">
            <w:drawing>
              <wp:anchor distT="0" distB="0" distL="114300" distR="114300" simplePos="0" relativeHeight="251673600" behindDoc="0" locked="0" layoutInCell="1" allowOverlap="1" wp14:anchorId="577B05C3" wp14:editId="2598EBEC">
                <wp:simplePos x="0" y="0"/>
                <wp:positionH relativeFrom="column">
                  <wp:posOffset>1878965</wp:posOffset>
                </wp:positionH>
                <wp:positionV relativeFrom="paragraph">
                  <wp:posOffset>655781</wp:posOffset>
                </wp:positionV>
                <wp:extent cx="701675" cy="313690"/>
                <wp:effectExtent l="0" t="133350" r="3175" b="0"/>
                <wp:wrapNone/>
                <wp:docPr id="16" name="Speech Bubble: Oval 16"/>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13376"/>
                            <a:gd name="adj2" fmla="val -92653"/>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6060D"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05C3" id="Speech Bubble: Oval 16" o:spid="_x0000_s1050" type="#_x0000_t63" style="position:absolute;left:0;text-align:left;margin-left:147.95pt;margin-top:51.65pt;width:55.2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" adj="7911,-9213" fillcolor="#ffc000 [3207]" stroked="f" strokeweight="1pt">
                <v:textbox inset="0,0,0,0">
                  <w:txbxContent>
                    <w:p w14:paraId="2A06060D"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v:textbox>
              </v:shape>
            </w:pict>
          </mc:Fallback>
        </mc:AlternateContent>
      </w:r>
      <w:r w:rsidRPr="00CD61D9">
        <w:rPr>
          <w:noProof/>
          <w:lang w:val="id-ID"/>
        </w:rPr>
        <w:drawing>
          <wp:inline distT="0" distB="0" distL="0" distR="0" wp14:anchorId="769F8DA7" wp14:editId="620A4676">
            <wp:extent cx="2733675" cy="12172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33675" cy="1217295"/>
                    </a:xfrm>
                    <a:prstGeom prst="rect">
                      <a:avLst/>
                    </a:prstGeom>
                    <a:noFill/>
                    <a:ln>
                      <a:noFill/>
                    </a:ln>
                  </pic:spPr>
                </pic:pic>
              </a:graphicData>
            </a:graphic>
          </wp:inline>
        </w:drawing>
      </w:r>
    </w:p>
    <w:p w14:paraId="7842E4F3" w14:textId="6509CC37" w:rsidR="00571108" w:rsidRDefault="00571108" w:rsidP="00977A26">
      <w:pPr>
        <w:pStyle w:val="Caption"/>
        <w:ind w:firstLine="0"/>
        <w:rPr>
          <w:lang w:val="id-ID"/>
        </w:rPr>
      </w:pPr>
      <w:bookmarkStart w:id="15" w:name="_Toc89625621"/>
      <w:bookmarkStart w:id="16" w:name="_Ref89596133"/>
    </w:p>
    <w:p w14:paraId="274DA398" w14:textId="5C7EF8CE" w:rsidR="00662C12" w:rsidRPr="00CD61D9" w:rsidRDefault="00662C12" w:rsidP="00977A26">
      <w:pPr>
        <w:pStyle w:val="Caption"/>
        <w:ind w:firstLine="0"/>
        <w:rPr>
          <w:lang w:val="id-ID"/>
        </w:rPr>
      </w:pPr>
      <w:bookmarkStart w:id="17" w:name="_Ref108554511"/>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5</w:t>
      </w:r>
      <w:r w:rsidRPr="00CD61D9">
        <w:rPr>
          <w:noProof/>
          <w:lang w:val="id-ID"/>
        </w:rPr>
        <w:fldChar w:fldCharType="end"/>
      </w:r>
      <w:bookmarkEnd w:id="16"/>
      <w:bookmarkEnd w:id="17"/>
      <w:r w:rsidRPr="00CD61D9">
        <w:rPr>
          <w:lang w:val="id-ID"/>
        </w:rPr>
        <w:t xml:space="preserve"> Profil Penampang Memanjang </w:t>
      </w:r>
      <w:proofErr w:type="spellStart"/>
      <w:r w:rsidRPr="00CD61D9">
        <w:rPr>
          <w:lang w:val="id-ID"/>
        </w:rPr>
        <w:t>Node</w:t>
      </w:r>
      <w:proofErr w:type="spellEnd"/>
      <w:r w:rsidRPr="00CD61D9">
        <w:rPr>
          <w:lang w:val="id-ID"/>
        </w:rPr>
        <w:t xml:space="preserve"> </w:t>
      </w:r>
      <w:proofErr w:type="spellStart"/>
      <w:r w:rsidRPr="00CD61D9">
        <w:rPr>
          <w:lang w:val="id-ID"/>
        </w:rPr>
        <w:t>Junction</w:t>
      </w:r>
      <w:proofErr w:type="spellEnd"/>
      <w:r w:rsidRPr="00CD61D9">
        <w:rPr>
          <w:lang w:val="id-ID"/>
        </w:rPr>
        <w:t xml:space="preserve"> J0+950-Kanan hingga J1+500-Kanan (2 Tahunan)</w:t>
      </w:r>
      <w:bookmarkEnd w:id="15"/>
    </w:p>
    <w:p w14:paraId="6889B849" w14:textId="05BB53BD" w:rsidR="00662C12" w:rsidRPr="00CD61D9" w:rsidRDefault="00E3165C" w:rsidP="00977A26">
      <w:pPr>
        <w:ind w:firstLine="0"/>
        <w:rPr>
          <w:lang w:val="id-ID"/>
        </w:rPr>
      </w:pPr>
      <w:r w:rsidRPr="00CD61D9">
        <w:rPr>
          <w:noProof/>
          <w:lang w:val="id-ID"/>
        </w:rPr>
        <mc:AlternateContent>
          <mc:Choice Requires="wps">
            <w:drawing>
              <wp:anchor distT="0" distB="0" distL="114300" distR="114300" simplePos="0" relativeHeight="251667456" behindDoc="0" locked="0" layoutInCell="1" allowOverlap="1" wp14:anchorId="3F3E1461" wp14:editId="251F16E9">
                <wp:simplePos x="0" y="0"/>
                <wp:positionH relativeFrom="column">
                  <wp:posOffset>-1270</wp:posOffset>
                </wp:positionH>
                <wp:positionV relativeFrom="paragraph">
                  <wp:posOffset>6350</wp:posOffset>
                </wp:positionV>
                <wp:extent cx="2733675" cy="439420"/>
                <wp:effectExtent l="0" t="0" r="9525" b="0"/>
                <wp:wrapNone/>
                <wp:docPr id="88" name="Rectangle 88"/>
                <wp:cNvGraphicFramePr/>
                <a:graphic xmlns:a="http://schemas.openxmlformats.org/drawingml/2006/main">
                  <a:graphicData uri="http://schemas.microsoft.com/office/word/2010/wordprocessingShape">
                    <wps:wsp>
                      <wps:cNvSpPr/>
                      <wps:spPr>
                        <a:xfrm>
                          <a:off x="0" y="0"/>
                          <a:ext cx="2733675" cy="4394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E6532" id="Rectangle 88" o:spid="_x0000_s1026" style="position:absolute;margin-left:-.1pt;margin-top:.5pt;width:215.25pt;height:34.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" fillcolor="#f2f2f2 [3052]" stroked="f" strokeweight="1pt"/>
            </w:pict>
          </mc:Fallback>
        </mc:AlternateContent>
      </w:r>
    </w:p>
    <w:p w14:paraId="066FBFF6" w14:textId="0A092B65" w:rsidR="00662C12" w:rsidRPr="00CD61D9" w:rsidRDefault="00662C12" w:rsidP="00977A26">
      <w:pPr>
        <w:ind w:firstLine="0"/>
        <w:rPr>
          <w:lang w:val="id-ID" w:bidi="hi-IN"/>
        </w:rPr>
      </w:pPr>
      <w:r w:rsidRPr="00CD61D9">
        <w:rPr>
          <w:noProof/>
          <w:lang w:val="id-ID"/>
        </w:rPr>
        <mc:AlternateContent>
          <mc:Choice Requires="wps">
            <w:drawing>
              <wp:anchor distT="0" distB="0" distL="114300" distR="114300" simplePos="0" relativeHeight="251721728" behindDoc="0" locked="0" layoutInCell="1" allowOverlap="1" wp14:anchorId="6B95AEB0" wp14:editId="685B856E">
                <wp:simplePos x="0" y="0"/>
                <wp:positionH relativeFrom="column">
                  <wp:posOffset>2485707</wp:posOffset>
                </wp:positionH>
                <wp:positionV relativeFrom="paragraph">
                  <wp:posOffset>23939</wp:posOffset>
                </wp:positionV>
                <wp:extent cx="446405" cy="87630"/>
                <wp:effectExtent l="7938" t="0" r="0" b="0"/>
                <wp:wrapNone/>
                <wp:docPr id="87" name="Text Box 8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916647A"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AEB0" id="Text Box 87" o:spid="_x0000_s1051" type="#_x0000_t202" style="position:absolute;left:0;text-align:left;margin-left:195.7pt;margin-top:1.9pt;width:35.15pt;height:6.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q2QA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" fillcolor="#f2f2f2 [3052]" stroked="f" strokeweight=".5pt">
                <v:textbox inset="0,0,0,0">
                  <w:txbxContent>
                    <w:p w14:paraId="0916647A"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0704" behindDoc="0" locked="0" layoutInCell="1" allowOverlap="1" wp14:anchorId="1A1AB198" wp14:editId="0D1BC586">
                <wp:simplePos x="0" y="0"/>
                <wp:positionH relativeFrom="column">
                  <wp:posOffset>2364740</wp:posOffset>
                </wp:positionH>
                <wp:positionV relativeFrom="paragraph">
                  <wp:posOffset>22225</wp:posOffset>
                </wp:positionV>
                <wp:extent cx="446405" cy="87630"/>
                <wp:effectExtent l="7938" t="0" r="0" b="0"/>
                <wp:wrapNone/>
                <wp:docPr id="86" name="Text Box 8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4C0DAA9"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B198" id="Text Box 86" o:spid="_x0000_s1052" type="#_x0000_t202" style="position:absolute;left:0;text-align:left;margin-left:186.2pt;margin-top:1.75pt;width:35.15pt;height:6.9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" fillcolor="#f2f2f2 [3052]" stroked="f" strokeweight=".5pt">
                <v:textbox inset="0,0,0,0">
                  <w:txbxContent>
                    <w:p w14:paraId="54C0DAA9"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8656" behindDoc="0" locked="0" layoutInCell="1" allowOverlap="1" wp14:anchorId="7D756D15" wp14:editId="1CE6C2CE">
                <wp:simplePos x="0" y="0"/>
                <wp:positionH relativeFrom="column">
                  <wp:posOffset>2132138</wp:posOffset>
                </wp:positionH>
                <wp:positionV relativeFrom="paragraph">
                  <wp:posOffset>23178</wp:posOffset>
                </wp:positionV>
                <wp:extent cx="446405" cy="87630"/>
                <wp:effectExtent l="7938" t="0" r="0" b="0"/>
                <wp:wrapNone/>
                <wp:docPr id="84" name="Text Box 8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635C481"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6D15" id="Text Box 84" o:spid="_x0000_s1053" type="#_x0000_t202" style="position:absolute;left:0;text-align:left;margin-left:167.9pt;margin-top:1.85pt;width:35.15pt;height:6.9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P8QAIAAH0EAAAOAAAAZHJzL2Uyb0RvYy54bWysVMFuGjEQvVfqP1i+lwUCJEUsESWiqpQm&#10;kUiVs/HarCXb49qGXfr1HXtZ0qY9VeVgzY7Hb2bem2Fx2xpNjsIHBbako8GQEmE5VMruS/rtefPh&#10;h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" fillcolor="#f2f2f2 [3052]" stroked="f" strokeweight=".5pt">
                <v:textbox inset="0,0,0,0">
                  <w:txbxContent>
                    <w:p w14:paraId="3635C481"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9680" behindDoc="0" locked="0" layoutInCell="1" allowOverlap="1" wp14:anchorId="5BCC1C32" wp14:editId="40628F51">
                <wp:simplePos x="0" y="0"/>
                <wp:positionH relativeFrom="column">
                  <wp:posOffset>2247977</wp:posOffset>
                </wp:positionH>
                <wp:positionV relativeFrom="paragraph">
                  <wp:posOffset>25885</wp:posOffset>
                </wp:positionV>
                <wp:extent cx="446405" cy="87630"/>
                <wp:effectExtent l="7938" t="0" r="0" b="0"/>
                <wp:wrapNone/>
                <wp:docPr id="85" name="Text Box 8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710CDAC"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1C32" id="Text Box 85" o:spid="_x0000_s1054" type="#_x0000_t202" style="position:absolute;left:0;text-align:left;margin-left:177pt;margin-top:2.05pt;width:35.15pt;height:6.9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" fillcolor="#f2f2f2 [3052]" stroked="f" strokeweight=".5pt">
                <v:textbox inset="0,0,0,0">
                  <w:txbxContent>
                    <w:p w14:paraId="3710CDAC"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7632" behindDoc="0" locked="0" layoutInCell="1" allowOverlap="1" wp14:anchorId="2020F882" wp14:editId="2BEA6427">
                <wp:simplePos x="0" y="0"/>
                <wp:positionH relativeFrom="column">
                  <wp:posOffset>2031682</wp:posOffset>
                </wp:positionH>
                <wp:positionV relativeFrom="paragraph">
                  <wp:posOffset>23687</wp:posOffset>
                </wp:positionV>
                <wp:extent cx="446405" cy="87630"/>
                <wp:effectExtent l="7938" t="0" r="0" b="0"/>
                <wp:wrapNone/>
                <wp:docPr id="83" name="Text Box 8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8CD6972"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F882" id="Text Box 83" o:spid="_x0000_s1055" type="#_x0000_t202" style="position:absolute;left:0;text-align:left;margin-left:159.95pt;margin-top:1.85pt;width:35.15pt;height:6.9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zQQA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" fillcolor="#f2f2f2 [3052]" stroked="f" strokeweight=".5pt">
                <v:textbox inset="0,0,0,0">
                  <w:txbxContent>
                    <w:p w14:paraId="48CD6972"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6608" behindDoc="0" locked="0" layoutInCell="1" allowOverlap="1" wp14:anchorId="5A10E63C" wp14:editId="555D833B">
                <wp:simplePos x="0" y="0"/>
                <wp:positionH relativeFrom="column">
                  <wp:posOffset>1920556</wp:posOffset>
                </wp:positionH>
                <wp:positionV relativeFrom="paragraph">
                  <wp:posOffset>28822</wp:posOffset>
                </wp:positionV>
                <wp:extent cx="446405" cy="87630"/>
                <wp:effectExtent l="7938" t="0" r="0" b="0"/>
                <wp:wrapNone/>
                <wp:docPr id="82" name="Text Box 8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FDD7507"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0E63C" id="Text Box 82" o:spid="_x0000_s1056" type="#_x0000_t202" style="position:absolute;left:0;text-align:left;margin-left:151.2pt;margin-top:2.25pt;width:35.15pt;height:6.9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" fillcolor="#f2f2f2 [3052]" stroked="f" strokeweight=".5pt">
                <v:textbox inset="0,0,0,0">
                  <w:txbxContent>
                    <w:p w14:paraId="0FDD7507"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5584" behindDoc="0" locked="0" layoutInCell="1" allowOverlap="1" wp14:anchorId="7F805CCD" wp14:editId="7A7513AA">
                <wp:simplePos x="0" y="0"/>
                <wp:positionH relativeFrom="column">
                  <wp:posOffset>1814511</wp:posOffset>
                </wp:positionH>
                <wp:positionV relativeFrom="paragraph">
                  <wp:posOffset>32696</wp:posOffset>
                </wp:positionV>
                <wp:extent cx="446405" cy="87630"/>
                <wp:effectExtent l="7938" t="0" r="0" b="0"/>
                <wp:wrapNone/>
                <wp:docPr id="81" name="Text Box 8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7F3B851"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5CCD" id="Text Box 81" o:spid="_x0000_s1057" type="#_x0000_t202" style="position:absolute;left:0;text-align:left;margin-left:142.85pt;margin-top:2.55pt;width:35.15pt;height:6.9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K4Pw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" fillcolor="#f2f2f2 [3052]" stroked="f" strokeweight=".5pt">
                <v:textbox inset="0,0,0,0">
                  <w:txbxContent>
                    <w:p w14:paraId="37F3B851"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4560" behindDoc="0" locked="0" layoutInCell="1" allowOverlap="1" wp14:anchorId="78804FE0" wp14:editId="6D852C99">
                <wp:simplePos x="0" y="0"/>
                <wp:positionH relativeFrom="column">
                  <wp:posOffset>1697938</wp:posOffset>
                </wp:positionH>
                <wp:positionV relativeFrom="paragraph">
                  <wp:posOffset>25026</wp:posOffset>
                </wp:positionV>
                <wp:extent cx="446405" cy="87630"/>
                <wp:effectExtent l="7938" t="0" r="0" b="0"/>
                <wp:wrapNone/>
                <wp:docPr id="80" name="Text Box 8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ECC9949"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4FE0" id="Text Box 80" o:spid="_x0000_s1058" type="#_x0000_t202" style="position:absolute;left:0;text-align:left;margin-left:133.7pt;margin-top:1.95pt;width:35.15pt;height:6.9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" fillcolor="#f2f2f2 [3052]" stroked="f" strokeweight=".5pt">
                <v:textbox inset="0,0,0,0">
                  <w:txbxContent>
                    <w:p w14:paraId="4ECC9949"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3536" behindDoc="0" locked="0" layoutInCell="1" allowOverlap="1" wp14:anchorId="290CDCE6" wp14:editId="6D832C02">
                <wp:simplePos x="0" y="0"/>
                <wp:positionH relativeFrom="column">
                  <wp:posOffset>1585276</wp:posOffset>
                </wp:positionH>
                <wp:positionV relativeFrom="paragraph">
                  <wp:posOffset>28088</wp:posOffset>
                </wp:positionV>
                <wp:extent cx="446405" cy="87630"/>
                <wp:effectExtent l="7938" t="0" r="0" b="0"/>
                <wp:wrapNone/>
                <wp:docPr id="79" name="Text Box 7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0D4F5BF"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DCE6" id="Text Box 79" o:spid="_x0000_s1059" type="#_x0000_t202" style="position:absolute;left:0;text-align:left;margin-left:124.8pt;margin-top:2.2pt;width:35.15pt;height:6.9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y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" fillcolor="#f2f2f2 [3052]" stroked="f" strokeweight=".5pt">
                <v:textbox inset="0,0,0,0">
                  <w:txbxContent>
                    <w:p w14:paraId="10D4F5BF"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2512" behindDoc="0" locked="0" layoutInCell="1" allowOverlap="1" wp14:anchorId="5C3C3B5E" wp14:editId="0DBE5BB2">
                <wp:simplePos x="0" y="0"/>
                <wp:positionH relativeFrom="column">
                  <wp:posOffset>1460064</wp:posOffset>
                </wp:positionH>
                <wp:positionV relativeFrom="paragraph">
                  <wp:posOffset>29083</wp:posOffset>
                </wp:positionV>
                <wp:extent cx="446405" cy="87630"/>
                <wp:effectExtent l="7938" t="0" r="0" b="0"/>
                <wp:wrapNone/>
                <wp:docPr id="78" name="Text Box 78"/>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929B7A9"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3B5E" id="Text Box 78" o:spid="_x0000_s1060" type="#_x0000_t202" style="position:absolute;left:0;text-align:left;margin-left:114.95pt;margin-top:2.3pt;width:35.15pt;height:6.9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QJ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" fillcolor="#f2f2f2 [3052]" stroked="f" strokeweight=".5pt">
                <v:textbox inset="0,0,0,0">
                  <w:txbxContent>
                    <w:p w14:paraId="5929B7A9"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1488" behindDoc="0" locked="0" layoutInCell="1" allowOverlap="1" wp14:anchorId="5AD06745" wp14:editId="0816B755">
                <wp:simplePos x="0" y="0"/>
                <wp:positionH relativeFrom="column">
                  <wp:posOffset>1345287</wp:posOffset>
                </wp:positionH>
                <wp:positionV relativeFrom="paragraph">
                  <wp:posOffset>34574</wp:posOffset>
                </wp:positionV>
                <wp:extent cx="446405" cy="87630"/>
                <wp:effectExtent l="7938" t="0" r="0" b="0"/>
                <wp:wrapNone/>
                <wp:docPr id="77" name="Text Box 7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97257FC"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6745" id="Text Box 77" o:spid="_x0000_s1061" type="#_x0000_t202" style="position:absolute;left:0;text-align:left;margin-left:105.95pt;margin-top:2.7pt;width:35.15pt;height:6.9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As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" fillcolor="#f2f2f2 [3052]" stroked="f" strokeweight=".5pt">
                <v:textbox inset="0,0,0,0">
                  <w:txbxContent>
                    <w:p w14:paraId="797257FC"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10464" behindDoc="0" locked="0" layoutInCell="1" allowOverlap="1" wp14:anchorId="6A83F59E" wp14:editId="6372A203">
                <wp:simplePos x="0" y="0"/>
                <wp:positionH relativeFrom="column">
                  <wp:posOffset>1227421</wp:posOffset>
                </wp:positionH>
                <wp:positionV relativeFrom="paragraph">
                  <wp:posOffset>24562</wp:posOffset>
                </wp:positionV>
                <wp:extent cx="446405" cy="87630"/>
                <wp:effectExtent l="7938" t="0" r="0" b="0"/>
                <wp:wrapNone/>
                <wp:docPr id="76" name="Text Box 7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035240A"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F59E" id="Text Box 76" o:spid="_x0000_s1062" type="#_x0000_t202" style="position:absolute;left:0;text-align:left;margin-left:96.65pt;margin-top:1.95pt;width:35.15pt;height:6.9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" fillcolor="#f2f2f2 [3052]" stroked="f" strokeweight=".5pt">
                <v:textbox inset="0,0,0,0">
                  <w:txbxContent>
                    <w:p w14:paraId="3035240A"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9440" behindDoc="0" locked="0" layoutInCell="1" allowOverlap="1" wp14:anchorId="3FBE3158" wp14:editId="7E77D827">
                <wp:simplePos x="0" y="0"/>
                <wp:positionH relativeFrom="column">
                  <wp:posOffset>1120583</wp:posOffset>
                </wp:positionH>
                <wp:positionV relativeFrom="paragraph">
                  <wp:posOffset>24448</wp:posOffset>
                </wp:positionV>
                <wp:extent cx="446405" cy="87630"/>
                <wp:effectExtent l="7938" t="0" r="0" b="0"/>
                <wp:wrapNone/>
                <wp:docPr id="75" name="Text Box 7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D2422D0"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3158" id="Text Box 75" o:spid="_x0000_s1063" type="#_x0000_t202" style="position:absolute;left:0;text-align:left;margin-left:88.25pt;margin-top:1.95pt;width:35.15pt;height:6.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3lmQAIAAH0EAAAOAAAAZHJzL2Uyb0RvYy54bWysVE1vGjEQvVfqf7B8LwvhIyliiSgRVaU0&#10;iUSqnI3XZi3ZHtc27NJf37GXJW3aU1UO1ux4/GbmvRkWt63R5Ch8UGBLOhoMKRGWQ6XsvqTfnjcf&#10;big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" fillcolor="#f2f2f2 [3052]" stroked="f" strokeweight=".5pt">
                <v:textbox inset="0,0,0,0">
                  <w:txbxContent>
                    <w:p w14:paraId="7D2422D0"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8416" behindDoc="0" locked="0" layoutInCell="1" allowOverlap="1" wp14:anchorId="56AC528B" wp14:editId="2BE77A6F">
                <wp:simplePos x="0" y="0"/>
                <wp:positionH relativeFrom="column">
                  <wp:posOffset>1011871</wp:posOffset>
                </wp:positionH>
                <wp:positionV relativeFrom="paragraph">
                  <wp:posOffset>23345</wp:posOffset>
                </wp:positionV>
                <wp:extent cx="446405" cy="87630"/>
                <wp:effectExtent l="7938" t="0" r="0" b="0"/>
                <wp:wrapNone/>
                <wp:docPr id="74" name="Text Box 7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50DB915"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528B" id="Text Box 74" o:spid="_x0000_s1064" type="#_x0000_t202" style="position:absolute;left:0;text-align:left;margin-left:79.65pt;margin-top:1.85pt;width:35.15pt;height:6.9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" fillcolor="#f2f2f2 [3052]" stroked="f" strokeweight=".5pt">
                <v:textbox inset="0,0,0,0">
                  <w:txbxContent>
                    <w:p w14:paraId="550DB915"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7392" behindDoc="0" locked="0" layoutInCell="1" allowOverlap="1" wp14:anchorId="6A50C94A" wp14:editId="38471B56">
                <wp:simplePos x="0" y="0"/>
                <wp:positionH relativeFrom="column">
                  <wp:posOffset>887835</wp:posOffset>
                </wp:positionH>
                <wp:positionV relativeFrom="paragraph">
                  <wp:posOffset>26512</wp:posOffset>
                </wp:positionV>
                <wp:extent cx="446405" cy="87630"/>
                <wp:effectExtent l="7938" t="0" r="0" b="0"/>
                <wp:wrapNone/>
                <wp:docPr id="73" name="Text Box 7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062EE6C"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C94A" id="Text Box 73" o:spid="_x0000_s1065" type="#_x0000_t202" style="position:absolute;left:0;text-align:left;margin-left:69.9pt;margin-top:2.1pt;width:35.15pt;height:6.9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ZK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" fillcolor="#f2f2f2 [3052]" stroked="f" strokeweight=".5pt">
                <v:textbox inset="0,0,0,0">
                  <w:txbxContent>
                    <w:p w14:paraId="4062EE6C"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6368" behindDoc="0" locked="0" layoutInCell="1" allowOverlap="1" wp14:anchorId="1AF08AF6" wp14:editId="190FB53E">
                <wp:simplePos x="0" y="0"/>
                <wp:positionH relativeFrom="column">
                  <wp:posOffset>778318</wp:posOffset>
                </wp:positionH>
                <wp:positionV relativeFrom="paragraph">
                  <wp:posOffset>26988</wp:posOffset>
                </wp:positionV>
                <wp:extent cx="446405" cy="87630"/>
                <wp:effectExtent l="7938" t="0" r="0" b="0"/>
                <wp:wrapNone/>
                <wp:docPr id="72" name="Text Box 7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B2CE667"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8AF6" id="Text Box 72" o:spid="_x0000_s1066" type="#_x0000_t202" style="position:absolute;left:0;text-align:left;margin-left:61.3pt;margin-top:2.15pt;width:35.15pt;height:6.9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" fillcolor="#f2f2f2 [3052]" stroked="f" strokeweight=".5pt">
                <v:textbox inset="0,0,0,0">
                  <w:txbxContent>
                    <w:p w14:paraId="6B2CE667"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4320" behindDoc="0" locked="0" layoutInCell="1" allowOverlap="1" wp14:anchorId="0AA8D601" wp14:editId="0A26ACF9">
                <wp:simplePos x="0" y="0"/>
                <wp:positionH relativeFrom="column">
                  <wp:posOffset>564071</wp:posOffset>
                </wp:positionH>
                <wp:positionV relativeFrom="paragraph">
                  <wp:posOffset>31433</wp:posOffset>
                </wp:positionV>
                <wp:extent cx="446405" cy="87630"/>
                <wp:effectExtent l="7938" t="0" r="0" b="0"/>
                <wp:wrapNone/>
                <wp:docPr id="70" name="Text Box 7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0C8681E"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8D601" id="Text Box 70" o:spid="_x0000_s1067" type="#_x0000_t202" style="position:absolute;left:0;text-align:left;margin-left:44.4pt;margin-top:2.5pt;width:35.15pt;height:6.9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XL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" fillcolor="#f2f2f2 [3052]" stroked="f" strokeweight=".5pt">
                <v:textbox inset="0,0,0,0">
                  <w:txbxContent>
                    <w:p w14:paraId="10C8681E"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5344" behindDoc="0" locked="0" layoutInCell="1" allowOverlap="1" wp14:anchorId="08C68050" wp14:editId="423524DA">
                <wp:simplePos x="0" y="0"/>
                <wp:positionH relativeFrom="column">
                  <wp:posOffset>680528</wp:posOffset>
                </wp:positionH>
                <wp:positionV relativeFrom="paragraph">
                  <wp:posOffset>23813</wp:posOffset>
                </wp:positionV>
                <wp:extent cx="446405" cy="87630"/>
                <wp:effectExtent l="7938" t="0" r="0" b="0"/>
                <wp:wrapNone/>
                <wp:docPr id="71" name="Text Box 7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A6EC973"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8050" id="Text Box 71" o:spid="_x0000_s1068" type="#_x0000_t202" style="position:absolute;left:0;text-align:left;margin-left:53.6pt;margin-top:1.9pt;width:35.15pt;height:6.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kPw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" fillcolor="#f2f2f2 [3052]" stroked="f" strokeweight=".5pt">
                <v:textbox inset="0,0,0,0">
                  <w:txbxContent>
                    <w:p w14:paraId="3A6EC973"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3296" behindDoc="0" locked="0" layoutInCell="1" allowOverlap="1" wp14:anchorId="0BD383FC" wp14:editId="4C7B0448">
                <wp:simplePos x="0" y="0"/>
                <wp:positionH relativeFrom="column">
                  <wp:posOffset>454976</wp:posOffset>
                </wp:positionH>
                <wp:positionV relativeFrom="paragraph">
                  <wp:posOffset>30993</wp:posOffset>
                </wp:positionV>
                <wp:extent cx="446405" cy="87630"/>
                <wp:effectExtent l="7938" t="0" r="0" b="0"/>
                <wp:wrapNone/>
                <wp:docPr id="69" name="Text Box 6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D887CF9"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83FC" id="Text Box 69" o:spid="_x0000_s1069" type="#_x0000_t202" style="position:absolute;left:0;text-align:left;margin-left:35.8pt;margin-top:2.45pt;width:35.15pt;height:6.9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yB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" fillcolor="#f2f2f2 [3052]" stroked="f" strokeweight=".5pt">
                <v:textbox inset="0,0,0,0">
                  <w:txbxContent>
                    <w:p w14:paraId="0D887CF9"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2272" behindDoc="0" locked="0" layoutInCell="1" allowOverlap="1" wp14:anchorId="26601EAA" wp14:editId="508537CC">
                <wp:simplePos x="0" y="0"/>
                <wp:positionH relativeFrom="column">
                  <wp:posOffset>345756</wp:posOffset>
                </wp:positionH>
                <wp:positionV relativeFrom="paragraph">
                  <wp:posOffset>24759</wp:posOffset>
                </wp:positionV>
                <wp:extent cx="446405" cy="87630"/>
                <wp:effectExtent l="7938" t="0" r="0" b="0"/>
                <wp:wrapNone/>
                <wp:docPr id="68" name="Text Box 68"/>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FC55E08"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1EAA" id="Text Box 68" o:spid="_x0000_s1070" type="#_x0000_t202" style="position:absolute;left:0;text-align:left;margin-left:27.2pt;margin-top:1.95pt;width:35.15pt;height:6.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N6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" fillcolor="#f2f2f2 [3052]" stroked="f" strokeweight=".5pt">
                <v:textbox inset="0,0,0,0">
                  <w:txbxContent>
                    <w:p w14:paraId="4FC55E08"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1248" behindDoc="0" locked="0" layoutInCell="1" allowOverlap="1" wp14:anchorId="21BA775C" wp14:editId="0981CDA1">
                <wp:simplePos x="0" y="0"/>
                <wp:positionH relativeFrom="column">
                  <wp:posOffset>231726</wp:posOffset>
                </wp:positionH>
                <wp:positionV relativeFrom="paragraph">
                  <wp:posOffset>24759</wp:posOffset>
                </wp:positionV>
                <wp:extent cx="446405" cy="87630"/>
                <wp:effectExtent l="7938" t="0" r="0" b="0"/>
                <wp:wrapNone/>
                <wp:docPr id="67" name="Text Box 6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FDB95E2"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775C" id="Text Box 67" o:spid="_x0000_s1071" type="#_x0000_t202" style="position:absolute;left:0;text-align:left;margin-left:18.25pt;margin-top:1.95pt;width:35.15pt;height:6.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df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" fillcolor="#f2f2f2 [3052]" stroked="f" strokeweight=".5pt">
                <v:textbox inset="0,0,0,0">
                  <w:txbxContent>
                    <w:p w14:paraId="7FDB95E2"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00224" behindDoc="0" locked="0" layoutInCell="1" allowOverlap="1" wp14:anchorId="53BA5EB9" wp14:editId="2FD0B2C1">
                <wp:simplePos x="0" y="0"/>
                <wp:positionH relativeFrom="column">
                  <wp:posOffset>105739</wp:posOffset>
                </wp:positionH>
                <wp:positionV relativeFrom="paragraph">
                  <wp:posOffset>23980</wp:posOffset>
                </wp:positionV>
                <wp:extent cx="446405" cy="87630"/>
                <wp:effectExtent l="7938" t="0" r="0" b="0"/>
                <wp:wrapNone/>
                <wp:docPr id="66" name="Text Box 6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9B5F985"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5EB9" id="Text Box 66" o:spid="_x0000_s1072" type="#_x0000_t202" style="position:absolute;left:0;text-align:left;margin-left:8.35pt;margin-top:1.9pt;width:35.15pt;height:6.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" fillcolor="#f2f2f2 [3052]" stroked="f" strokeweight=".5pt">
                <v:textbox inset="0,0,0,0">
                  <w:txbxContent>
                    <w:p w14:paraId="19B5F985"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699200" behindDoc="0" locked="0" layoutInCell="1" allowOverlap="1" wp14:anchorId="74665DE4" wp14:editId="162CF47C">
                <wp:simplePos x="0" y="0"/>
                <wp:positionH relativeFrom="column">
                  <wp:posOffset>-9069</wp:posOffset>
                </wp:positionH>
                <wp:positionV relativeFrom="paragraph">
                  <wp:posOffset>20328</wp:posOffset>
                </wp:positionV>
                <wp:extent cx="446630" cy="87630"/>
                <wp:effectExtent l="7938" t="0" r="0" b="0"/>
                <wp:wrapNone/>
                <wp:docPr id="65" name="Text Box 65"/>
                <wp:cNvGraphicFramePr/>
                <a:graphic xmlns:a="http://schemas.openxmlformats.org/drawingml/2006/main">
                  <a:graphicData uri="http://schemas.microsoft.com/office/word/2010/wordprocessingShape">
                    <wps:wsp>
                      <wps:cNvSpPr txBox="1"/>
                      <wps:spPr>
                        <a:xfrm rot="16200000">
                          <a:off x="0" y="0"/>
                          <a:ext cx="446630" cy="87630"/>
                        </a:xfrm>
                        <a:prstGeom prst="rect">
                          <a:avLst/>
                        </a:prstGeom>
                        <a:solidFill>
                          <a:schemeClr val="bg1">
                            <a:lumMod val="95000"/>
                          </a:schemeClr>
                        </a:solidFill>
                        <a:ln w="6350">
                          <a:noFill/>
                        </a:ln>
                      </wps:spPr>
                      <wps:txbx>
                        <w:txbxContent>
                          <w:p w14:paraId="1E7311FB" w14:textId="77777777" w:rsidR="00662C12" w:rsidRPr="00D44C57" w:rsidRDefault="00662C12" w:rsidP="00662C12">
                            <w:pPr>
                              <w:rPr>
                                <w:b/>
                                <w:bCs/>
                                <w:sz w:val="10"/>
                                <w:szCs w:val="10"/>
                              </w:rPr>
                            </w:pPr>
                            <w:r w:rsidRPr="00D44C57">
                              <w:rPr>
                                <w:b/>
                                <w:bCs/>
                                <w:sz w:val="10"/>
                                <w:szCs w:val="10"/>
                              </w:rPr>
                              <w:t>J1+500-Kanan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5DE4" id="Text Box 65" o:spid="_x0000_s1073" type="#_x0000_t202" style="position:absolute;left:0;text-align:left;margin-left:-.7pt;margin-top:1.6pt;width:35.15pt;height:6.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" fillcolor="#f2f2f2 [3052]" stroked="f" strokeweight=".5pt">
                <v:textbox inset="0,0,0,0">
                  <w:txbxContent>
                    <w:p w14:paraId="1E7311FB" w14:textId="77777777" w:rsidR="00662C12" w:rsidRPr="00D44C57" w:rsidRDefault="00662C12" w:rsidP="00662C12">
                      <w:pPr>
                        <w:rPr>
                          <w:b/>
                          <w:bCs/>
                          <w:sz w:val="10"/>
                          <w:szCs w:val="10"/>
                        </w:rPr>
                      </w:pPr>
                      <w:r w:rsidRPr="00D44C57">
                        <w:rPr>
                          <w:b/>
                          <w:bCs/>
                          <w:sz w:val="10"/>
                          <w:szCs w:val="10"/>
                        </w:rPr>
                        <w:t>J1+500-Kanan</w:t>
                      </w:r>
                    </w:p>
                  </w:txbxContent>
                </v:textbox>
              </v:shape>
            </w:pict>
          </mc:Fallback>
        </mc:AlternateContent>
      </w:r>
      <w:r w:rsidRPr="00CD61D9">
        <w:rPr>
          <w:noProof/>
          <w:lang w:val="id-ID"/>
        </w:rPr>
        <mc:AlternateContent>
          <mc:Choice Requires="wps">
            <w:drawing>
              <wp:anchor distT="0" distB="0" distL="114300" distR="114300" simplePos="0" relativeHeight="251672576" behindDoc="0" locked="0" layoutInCell="1" allowOverlap="1" wp14:anchorId="55ABE7E0" wp14:editId="3EEB6A5F">
                <wp:simplePos x="0" y="0"/>
                <wp:positionH relativeFrom="column">
                  <wp:posOffset>1878965</wp:posOffset>
                </wp:positionH>
                <wp:positionV relativeFrom="paragraph">
                  <wp:posOffset>674282</wp:posOffset>
                </wp:positionV>
                <wp:extent cx="701675" cy="313690"/>
                <wp:effectExtent l="0" t="133350" r="3175" b="0"/>
                <wp:wrapNone/>
                <wp:docPr id="12" name="Speech Bubble: Oval 12"/>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13376"/>
                            <a:gd name="adj2" fmla="val -92653"/>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D043E"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E7E0" id="Speech Bubble: Oval 12" o:spid="_x0000_s1074" type="#_x0000_t63" style="position:absolute;left:0;text-align:left;margin-left:147.95pt;margin-top:53.1pt;width:55.25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" adj="7911,-9213" fillcolor="#ffc000 [3207]" stroked="f" strokeweight="1pt">
                <v:textbox inset="0,0,0,0">
                  <w:txbxContent>
                    <w:p w14:paraId="000D043E"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v:textbox>
              </v:shape>
            </w:pict>
          </mc:Fallback>
        </mc:AlternateContent>
      </w:r>
      <w:r w:rsidRPr="00CD61D9">
        <w:rPr>
          <w:noProof/>
          <w:lang w:val="id-ID"/>
        </w:rPr>
        <mc:AlternateContent>
          <mc:Choice Requires="wps">
            <w:drawing>
              <wp:anchor distT="0" distB="0" distL="114300" distR="114300" simplePos="0" relativeHeight="251671552" behindDoc="0" locked="0" layoutInCell="1" allowOverlap="1" wp14:anchorId="685C8ADD" wp14:editId="41481DA5">
                <wp:simplePos x="0" y="0"/>
                <wp:positionH relativeFrom="column">
                  <wp:posOffset>586105</wp:posOffset>
                </wp:positionH>
                <wp:positionV relativeFrom="paragraph">
                  <wp:posOffset>376171</wp:posOffset>
                </wp:positionV>
                <wp:extent cx="701675" cy="313690"/>
                <wp:effectExtent l="152400" t="0" r="0" b="238760"/>
                <wp:wrapNone/>
                <wp:docPr id="11" name="Speech Bubble: Oval 11"/>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69918"/>
                            <a:gd name="adj2" fmla="val 126248"/>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78750"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8ADD" id="Speech Bubble: Oval 11" o:spid="_x0000_s1075" type="#_x0000_t63" style="position:absolute;left:0;text-align:left;margin-left:46.15pt;margin-top:29.6pt;width:55.2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" adj="-4302,38070" fillcolor="#ffc000 [3207]" stroked="f" strokeweight="1pt">
                <v:textbox inset="0,0,0,0">
                  <w:txbxContent>
                    <w:p w14:paraId="56E78750"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v:textbox>
              </v:shape>
            </w:pict>
          </mc:Fallback>
        </mc:AlternateContent>
      </w:r>
      <w:r w:rsidRPr="00CD61D9">
        <w:rPr>
          <w:noProof/>
          <w:lang w:val="id-ID"/>
        </w:rPr>
        <w:drawing>
          <wp:inline distT="0" distB="0" distL="0" distR="0" wp14:anchorId="06A62939" wp14:editId="2F8820DC">
            <wp:extent cx="2733675" cy="12217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33675" cy="1221740"/>
                    </a:xfrm>
                    <a:prstGeom prst="rect">
                      <a:avLst/>
                    </a:prstGeom>
                    <a:noFill/>
                    <a:ln>
                      <a:noFill/>
                    </a:ln>
                  </pic:spPr>
                </pic:pic>
              </a:graphicData>
            </a:graphic>
          </wp:inline>
        </w:drawing>
      </w:r>
    </w:p>
    <w:p w14:paraId="3B155889" w14:textId="5B85FA54" w:rsidR="00571108" w:rsidRDefault="00571108" w:rsidP="00977A26">
      <w:pPr>
        <w:pStyle w:val="Caption"/>
        <w:ind w:firstLine="0"/>
        <w:rPr>
          <w:lang w:val="id-ID"/>
        </w:rPr>
      </w:pPr>
      <w:bookmarkStart w:id="18" w:name="_Toc89625622"/>
    </w:p>
    <w:p w14:paraId="0823E204" w14:textId="27BE93EA" w:rsidR="00662C12" w:rsidRPr="00CD61D9" w:rsidRDefault="00662C12" w:rsidP="00977A26">
      <w:pPr>
        <w:pStyle w:val="Caption"/>
        <w:ind w:firstLine="0"/>
        <w:rPr>
          <w:lang w:val="id-ID"/>
        </w:rPr>
      </w:pPr>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6</w:t>
      </w:r>
      <w:r w:rsidRPr="00CD61D9">
        <w:rPr>
          <w:noProof/>
          <w:lang w:val="id-ID"/>
        </w:rPr>
        <w:fldChar w:fldCharType="end"/>
      </w:r>
      <w:r w:rsidRPr="00CD61D9">
        <w:rPr>
          <w:lang w:val="id-ID"/>
        </w:rPr>
        <w:t xml:space="preserve"> Profil Penampang Memanjang </w:t>
      </w:r>
      <w:proofErr w:type="spellStart"/>
      <w:r w:rsidRPr="00CD61D9">
        <w:rPr>
          <w:lang w:val="id-ID"/>
        </w:rPr>
        <w:t>Node</w:t>
      </w:r>
      <w:proofErr w:type="spellEnd"/>
      <w:r w:rsidRPr="00CD61D9">
        <w:rPr>
          <w:lang w:val="id-ID"/>
        </w:rPr>
        <w:t xml:space="preserve"> </w:t>
      </w:r>
      <w:proofErr w:type="spellStart"/>
      <w:r w:rsidRPr="00CD61D9">
        <w:rPr>
          <w:lang w:val="id-ID"/>
        </w:rPr>
        <w:t>Junction</w:t>
      </w:r>
      <w:proofErr w:type="spellEnd"/>
      <w:r w:rsidRPr="00CD61D9">
        <w:rPr>
          <w:lang w:val="id-ID"/>
        </w:rPr>
        <w:t xml:space="preserve"> J0+950-Kanan hingga J1+500-Kanan (5 Tahunan)</w:t>
      </w:r>
      <w:bookmarkEnd w:id="18"/>
    </w:p>
    <w:p w14:paraId="63A255EB" w14:textId="1976285B" w:rsidR="00662C12" w:rsidRPr="00CD61D9" w:rsidRDefault="00977A26" w:rsidP="00977A26">
      <w:pPr>
        <w:ind w:firstLine="0"/>
        <w:rPr>
          <w:lang w:val="id-ID"/>
        </w:rPr>
      </w:pPr>
      <w:r w:rsidRPr="00CD61D9">
        <w:rPr>
          <w:noProof/>
          <w:lang w:val="id-ID"/>
        </w:rPr>
        <mc:AlternateContent>
          <mc:Choice Requires="wps">
            <w:drawing>
              <wp:anchor distT="0" distB="0" distL="114300" distR="114300" simplePos="0" relativeHeight="251666432" behindDoc="0" locked="0" layoutInCell="1" allowOverlap="1" wp14:anchorId="146177C2" wp14:editId="38F4EA7D">
                <wp:simplePos x="0" y="0"/>
                <wp:positionH relativeFrom="column">
                  <wp:posOffset>1905</wp:posOffset>
                </wp:positionH>
                <wp:positionV relativeFrom="paragraph">
                  <wp:posOffset>143510</wp:posOffset>
                </wp:positionV>
                <wp:extent cx="2733675" cy="439420"/>
                <wp:effectExtent l="0" t="0" r="9525" b="0"/>
                <wp:wrapNone/>
                <wp:docPr id="115" name="Rectangle 115"/>
                <wp:cNvGraphicFramePr/>
                <a:graphic xmlns:a="http://schemas.openxmlformats.org/drawingml/2006/main">
                  <a:graphicData uri="http://schemas.microsoft.com/office/word/2010/wordprocessingShape">
                    <wps:wsp>
                      <wps:cNvSpPr/>
                      <wps:spPr>
                        <a:xfrm>
                          <a:off x="0" y="0"/>
                          <a:ext cx="2733675" cy="4394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26EB3" id="Rectangle 115" o:spid="_x0000_s1026" style="position:absolute;margin-left:.15pt;margin-top:11.3pt;width:215.25pt;height:3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" fillcolor="#f2f2f2 [3052]" stroked="f" strokeweight="1pt"/>
            </w:pict>
          </mc:Fallback>
        </mc:AlternateContent>
      </w:r>
    </w:p>
    <w:p w14:paraId="65C7077D" w14:textId="69FC91E7" w:rsidR="00662C12" w:rsidRPr="00CD61D9" w:rsidRDefault="00662C12" w:rsidP="00977A26">
      <w:pPr>
        <w:ind w:firstLine="0"/>
        <w:rPr>
          <w:lang w:val="id-ID"/>
        </w:rPr>
      </w:pPr>
      <w:r w:rsidRPr="00CD61D9">
        <w:rPr>
          <w:noProof/>
          <w:lang w:val="id-ID"/>
        </w:rPr>
        <mc:AlternateContent>
          <mc:Choice Requires="wps">
            <w:drawing>
              <wp:anchor distT="0" distB="0" distL="114300" distR="114300" simplePos="0" relativeHeight="251741184" behindDoc="0" locked="0" layoutInCell="1" allowOverlap="1" wp14:anchorId="6CD1ED3B" wp14:editId="4C86DCB4">
                <wp:simplePos x="0" y="0"/>
                <wp:positionH relativeFrom="column">
                  <wp:posOffset>2015172</wp:posOffset>
                </wp:positionH>
                <wp:positionV relativeFrom="paragraph">
                  <wp:posOffset>143113</wp:posOffset>
                </wp:positionV>
                <wp:extent cx="446405" cy="87630"/>
                <wp:effectExtent l="7938" t="0" r="0" b="0"/>
                <wp:wrapNone/>
                <wp:docPr id="107" name="Text Box 10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67F23C4"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ED3B" id="Text Box 107" o:spid="_x0000_s1076" type="#_x0000_t202" style="position:absolute;left:0;text-align:left;margin-left:158.65pt;margin-top:11.25pt;width:35.15pt;height:6.9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" fillcolor="#f2f2f2 [3052]" stroked="f" strokeweight=".5pt">
                <v:textbox inset="0,0,0,0">
                  <w:txbxContent>
                    <w:p w14:paraId="067F23C4" w14:textId="77777777" w:rsidR="00662C12" w:rsidRPr="00D44C57" w:rsidRDefault="00662C12" w:rsidP="00662C12">
                      <w:pPr>
                        <w:rPr>
                          <w:b/>
                          <w:bCs/>
                          <w:sz w:val="10"/>
                          <w:szCs w:val="10"/>
                        </w:rPr>
                      </w:pPr>
                      <w:r w:rsidRPr="00D44C57">
                        <w:rPr>
                          <w:b/>
                          <w:bCs/>
                          <w:sz w:val="10"/>
                          <w:szCs w:val="10"/>
                        </w:rPr>
                        <w:t>J1+</w:t>
                      </w:r>
                      <w:r>
                        <w:rPr>
                          <w:b/>
                          <w:bCs/>
                          <w:sz w:val="10"/>
                          <w:szCs w:val="10"/>
                        </w:rPr>
                        <w:t>050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40160" behindDoc="0" locked="0" layoutInCell="1" allowOverlap="1" wp14:anchorId="6CCDD15C" wp14:editId="2EE5ACCF">
                <wp:simplePos x="0" y="0"/>
                <wp:positionH relativeFrom="column">
                  <wp:posOffset>1909842</wp:posOffset>
                </wp:positionH>
                <wp:positionV relativeFrom="paragraph">
                  <wp:posOffset>144463</wp:posOffset>
                </wp:positionV>
                <wp:extent cx="446405" cy="87630"/>
                <wp:effectExtent l="7938" t="0" r="0" b="0"/>
                <wp:wrapNone/>
                <wp:docPr id="106" name="Text Box 10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D5477E8"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D15C" id="Text Box 106" o:spid="_x0000_s1077" type="#_x0000_t202" style="position:absolute;left:0;text-align:left;margin-left:150.4pt;margin-top:11.4pt;width:35.15pt;height:6.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9R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" fillcolor="#f2f2f2 [3052]" stroked="f" strokeweight=".5pt">
                <v:textbox inset="0,0,0,0">
                  <w:txbxContent>
                    <w:p w14:paraId="4D5477E8" w14:textId="77777777" w:rsidR="00662C12" w:rsidRPr="00D44C57" w:rsidRDefault="00662C12" w:rsidP="00662C12">
                      <w:pPr>
                        <w:rPr>
                          <w:b/>
                          <w:bCs/>
                          <w:sz w:val="10"/>
                          <w:szCs w:val="10"/>
                        </w:rPr>
                      </w:pPr>
                      <w:r w:rsidRPr="00D44C57">
                        <w:rPr>
                          <w:b/>
                          <w:bCs/>
                          <w:sz w:val="10"/>
                          <w:szCs w:val="10"/>
                        </w:rPr>
                        <w:t>J1+</w:t>
                      </w:r>
                      <w:r>
                        <w:rPr>
                          <w:b/>
                          <w:bCs/>
                          <w:sz w:val="10"/>
                          <w:szCs w:val="10"/>
                        </w:rPr>
                        <w:t>075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9136" behindDoc="0" locked="0" layoutInCell="1" allowOverlap="1" wp14:anchorId="3C235ABD" wp14:editId="335CE0D3">
                <wp:simplePos x="0" y="0"/>
                <wp:positionH relativeFrom="column">
                  <wp:posOffset>1792287</wp:posOffset>
                </wp:positionH>
                <wp:positionV relativeFrom="paragraph">
                  <wp:posOffset>145813</wp:posOffset>
                </wp:positionV>
                <wp:extent cx="446405" cy="87630"/>
                <wp:effectExtent l="7938" t="0" r="0" b="0"/>
                <wp:wrapNone/>
                <wp:docPr id="105" name="Text Box 10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951A82E"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5ABD" id="Text Box 105" o:spid="_x0000_s1078" type="#_x0000_t202" style="position:absolute;left:0;text-align:left;margin-left:141.1pt;margin-top:11.5pt;width:35.15pt;height:6.9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I+QA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" fillcolor="#f2f2f2 [3052]" stroked="f" strokeweight=".5pt">
                <v:textbox inset="0,0,0,0">
                  <w:txbxContent>
                    <w:p w14:paraId="6951A82E" w14:textId="77777777" w:rsidR="00662C12" w:rsidRPr="00D44C57" w:rsidRDefault="00662C12" w:rsidP="00662C12">
                      <w:pPr>
                        <w:rPr>
                          <w:b/>
                          <w:bCs/>
                          <w:sz w:val="10"/>
                          <w:szCs w:val="10"/>
                        </w:rPr>
                      </w:pPr>
                      <w:r w:rsidRPr="00D44C57">
                        <w:rPr>
                          <w:b/>
                          <w:bCs/>
                          <w:sz w:val="10"/>
                          <w:szCs w:val="10"/>
                        </w:rPr>
                        <w:t>J1+</w:t>
                      </w:r>
                      <w:r>
                        <w:rPr>
                          <w:b/>
                          <w:bCs/>
                          <w:sz w:val="10"/>
                          <w:szCs w:val="10"/>
                        </w:rPr>
                        <w:t>100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8112" behindDoc="0" locked="0" layoutInCell="1" allowOverlap="1" wp14:anchorId="0D29C22B" wp14:editId="160A91FD">
                <wp:simplePos x="0" y="0"/>
                <wp:positionH relativeFrom="column">
                  <wp:posOffset>1679337</wp:posOffset>
                </wp:positionH>
                <wp:positionV relativeFrom="paragraph">
                  <wp:posOffset>145098</wp:posOffset>
                </wp:positionV>
                <wp:extent cx="446405" cy="87630"/>
                <wp:effectExtent l="7938" t="0" r="0" b="0"/>
                <wp:wrapNone/>
                <wp:docPr id="104" name="Text Box 10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6ABC716"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22B" id="Text Box 104" o:spid="_x0000_s1079" type="#_x0000_t202" style="position:absolute;left:0;text-align:left;margin-left:132.25pt;margin-top:11.45pt;width:35.15pt;height:6.9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" fillcolor="#f2f2f2 [3052]" stroked="f" strokeweight=".5pt">
                <v:textbox inset="0,0,0,0">
                  <w:txbxContent>
                    <w:p w14:paraId="36ABC716" w14:textId="77777777" w:rsidR="00662C12" w:rsidRPr="00D44C57" w:rsidRDefault="00662C12" w:rsidP="00662C12">
                      <w:pPr>
                        <w:rPr>
                          <w:b/>
                          <w:bCs/>
                          <w:sz w:val="10"/>
                          <w:szCs w:val="10"/>
                        </w:rPr>
                      </w:pPr>
                      <w:r w:rsidRPr="00D44C57">
                        <w:rPr>
                          <w:b/>
                          <w:bCs/>
                          <w:sz w:val="10"/>
                          <w:szCs w:val="10"/>
                        </w:rPr>
                        <w:t>J1+</w:t>
                      </w:r>
                      <w:r>
                        <w:rPr>
                          <w:b/>
                          <w:bCs/>
                          <w:sz w:val="10"/>
                          <w:szCs w:val="10"/>
                        </w:rPr>
                        <w:t>125</w:t>
                      </w:r>
                      <w:r w:rsidRPr="00D44C57">
                        <w:rPr>
                          <w:b/>
                          <w:bCs/>
                          <w:sz w:val="10"/>
                          <w:szCs w:val="10"/>
                        </w:rPr>
                        <w:t>-Kanan</w:t>
                      </w:r>
                    </w:p>
                  </w:txbxContent>
                </v:textbox>
              </v:shape>
            </w:pict>
          </mc:Fallback>
        </mc:AlternateContent>
      </w:r>
    </w:p>
    <w:p w14:paraId="1F772E90" w14:textId="3B31EF6F" w:rsidR="00662C12" w:rsidRPr="00CD61D9" w:rsidRDefault="00662C12" w:rsidP="00977A26">
      <w:pPr>
        <w:ind w:firstLine="0"/>
        <w:rPr>
          <w:lang w:val="id-ID"/>
        </w:rPr>
      </w:pPr>
      <w:r w:rsidRPr="00CD61D9">
        <w:rPr>
          <w:noProof/>
          <w:lang w:val="id-ID"/>
        </w:rPr>
        <mc:AlternateContent>
          <mc:Choice Requires="wps">
            <w:drawing>
              <wp:anchor distT="0" distB="0" distL="114300" distR="114300" simplePos="0" relativeHeight="251743232" behindDoc="0" locked="0" layoutInCell="1" allowOverlap="1" wp14:anchorId="2E8F4A63" wp14:editId="4A2589A3">
                <wp:simplePos x="0" y="0"/>
                <wp:positionH relativeFrom="column">
                  <wp:posOffset>2241787</wp:posOffset>
                </wp:positionH>
                <wp:positionV relativeFrom="paragraph">
                  <wp:posOffset>10478</wp:posOffset>
                </wp:positionV>
                <wp:extent cx="446405" cy="87630"/>
                <wp:effectExtent l="7938" t="0" r="0" b="0"/>
                <wp:wrapNone/>
                <wp:docPr id="111" name="Text Box 11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D2A2EDD"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4A63" id="Text Box 111" o:spid="_x0000_s1080" type="#_x0000_t202" style="position:absolute;left:0;text-align:left;margin-left:176.5pt;margin-top:.85pt;width:35.15pt;height:6.9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ng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" fillcolor="#f2f2f2 [3052]" stroked="f" strokeweight=".5pt">
                <v:textbox inset="0,0,0,0">
                  <w:txbxContent>
                    <w:p w14:paraId="0D2A2EDD" w14:textId="77777777" w:rsidR="00662C12" w:rsidRPr="00D44C57" w:rsidRDefault="00662C12" w:rsidP="00662C12">
                      <w:pPr>
                        <w:rPr>
                          <w:b/>
                          <w:bCs/>
                          <w:sz w:val="10"/>
                          <w:szCs w:val="10"/>
                        </w:rPr>
                      </w:pPr>
                      <w:r w:rsidRPr="00D44C57">
                        <w:rPr>
                          <w:b/>
                          <w:bCs/>
                          <w:sz w:val="10"/>
                          <w:szCs w:val="10"/>
                        </w:rPr>
                        <w:t>J1+</w:t>
                      </w:r>
                      <w:r>
                        <w:rPr>
                          <w:b/>
                          <w:bCs/>
                          <w:sz w:val="10"/>
                          <w:szCs w:val="10"/>
                        </w:rPr>
                        <w:t>000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42208" behindDoc="0" locked="0" layoutInCell="1" allowOverlap="1" wp14:anchorId="1D1E0B9B" wp14:editId="24B00789">
                <wp:simplePos x="0" y="0"/>
                <wp:positionH relativeFrom="column">
                  <wp:posOffset>2123202</wp:posOffset>
                </wp:positionH>
                <wp:positionV relativeFrom="paragraph">
                  <wp:posOffset>4128</wp:posOffset>
                </wp:positionV>
                <wp:extent cx="446405" cy="87630"/>
                <wp:effectExtent l="7938" t="0" r="0" b="0"/>
                <wp:wrapNone/>
                <wp:docPr id="110" name="Text Box 11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6BD74ED"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0B9B" id="Text Box 110" o:spid="_x0000_s1081" type="#_x0000_t202" style="position:absolute;left:0;text-align:left;margin-left:167.2pt;margin-top:.35pt;width:35.15pt;height:6.9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3F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" fillcolor="#f2f2f2 [3052]" stroked="f" strokeweight=".5pt">
                <v:textbox inset="0,0,0,0">
                  <w:txbxContent>
                    <w:p w14:paraId="16BD74ED" w14:textId="77777777" w:rsidR="00662C12" w:rsidRPr="00D44C57" w:rsidRDefault="00662C12" w:rsidP="00662C12">
                      <w:pPr>
                        <w:rPr>
                          <w:b/>
                          <w:bCs/>
                          <w:sz w:val="10"/>
                          <w:szCs w:val="10"/>
                        </w:rPr>
                      </w:pPr>
                      <w:r w:rsidRPr="00D44C57">
                        <w:rPr>
                          <w:b/>
                          <w:bCs/>
                          <w:sz w:val="10"/>
                          <w:szCs w:val="10"/>
                        </w:rPr>
                        <w:t>J1+</w:t>
                      </w:r>
                      <w:r>
                        <w:rPr>
                          <w:b/>
                          <w:bCs/>
                          <w:sz w:val="10"/>
                          <w:szCs w:val="10"/>
                        </w:rPr>
                        <w:t>025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45280" behindDoc="0" locked="0" layoutInCell="1" allowOverlap="1" wp14:anchorId="101DDE86" wp14:editId="64EE86A8">
                <wp:simplePos x="0" y="0"/>
                <wp:positionH relativeFrom="column">
                  <wp:posOffset>2465387</wp:posOffset>
                </wp:positionH>
                <wp:positionV relativeFrom="paragraph">
                  <wp:posOffset>11668</wp:posOffset>
                </wp:positionV>
                <wp:extent cx="446405" cy="87630"/>
                <wp:effectExtent l="7938" t="0" r="0" b="0"/>
                <wp:wrapNone/>
                <wp:docPr id="113" name="Text Box 11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8BC2D81"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DE86" id="Text Box 113" o:spid="_x0000_s1082" type="#_x0000_t202" style="position:absolute;left:0;text-align:left;margin-left:194.1pt;margin-top:.9pt;width:35.15pt;height:6.9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" fillcolor="#f2f2f2 [3052]" stroked="f" strokeweight=".5pt">
                <v:textbox inset="0,0,0,0">
                  <w:txbxContent>
                    <w:p w14:paraId="68BC2D81"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44256" behindDoc="0" locked="0" layoutInCell="1" allowOverlap="1" wp14:anchorId="2DB0BBEA" wp14:editId="7025D486">
                <wp:simplePos x="0" y="0"/>
                <wp:positionH relativeFrom="column">
                  <wp:posOffset>2353627</wp:posOffset>
                </wp:positionH>
                <wp:positionV relativeFrom="paragraph">
                  <wp:posOffset>7858</wp:posOffset>
                </wp:positionV>
                <wp:extent cx="446405" cy="87630"/>
                <wp:effectExtent l="7938" t="0" r="0" b="0"/>
                <wp:wrapNone/>
                <wp:docPr id="112" name="Text Box 11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B84B4F4"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BBEA" id="Text Box 112" o:spid="_x0000_s1083" type="#_x0000_t202" style="position:absolute;left:0;text-align:left;margin-left:185.3pt;margin-top:.6pt;width:35.15pt;height:6.9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SPQAIAAH0EAAAOAAAAZHJzL2Uyb0RvYy54bWysVMFuGjEQvVfqP1i+l4UESIpYIkpEVYkm&#10;kUiVs/HarCXb49qGXfr1HXtZ0qY9VeVgzY7Hb2bem2F+1xpNjsIHBbako8GQEmE5VMruS/rtef3h&#10;l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" fillcolor="#f2f2f2 [3052]" stroked="f" strokeweight=".5pt">
                <v:textbox inset="0,0,0,0">
                  <w:txbxContent>
                    <w:p w14:paraId="7B84B4F4" w14:textId="77777777" w:rsidR="00662C12" w:rsidRPr="00D44C57" w:rsidRDefault="00662C12" w:rsidP="00662C12">
                      <w:pPr>
                        <w:rPr>
                          <w:b/>
                          <w:bCs/>
                          <w:sz w:val="10"/>
                          <w:szCs w:val="10"/>
                        </w:rPr>
                      </w:pPr>
                      <w:r w:rsidRPr="00D44C57">
                        <w:rPr>
                          <w:b/>
                          <w:bCs/>
                          <w:sz w:val="10"/>
                          <w:szCs w:val="10"/>
                        </w:rPr>
                        <w:t>J</w:t>
                      </w:r>
                      <w:r>
                        <w:rPr>
                          <w:b/>
                          <w:bCs/>
                          <w:sz w:val="10"/>
                          <w:szCs w:val="10"/>
                        </w:rPr>
                        <w:t>0</w:t>
                      </w:r>
                      <w:r w:rsidRPr="00D44C57">
                        <w:rPr>
                          <w:b/>
                          <w:bCs/>
                          <w:sz w:val="10"/>
                          <w:szCs w:val="10"/>
                        </w:rPr>
                        <w:t>+</w:t>
                      </w:r>
                      <w:r>
                        <w:rPr>
                          <w:b/>
                          <w:bCs/>
                          <w:sz w:val="10"/>
                          <w:szCs w:val="10"/>
                        </w:rPr>
                        <w:t>975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7088" behindDoc="0" locked="0" layoutInCell="1" allowOverlap="1" wp14:anchorId="765714AF" wp14:editId="05C16F18">
                <wp:simplePos x="0" y="0"/>
                <wp:positionH relativeFrom="column">
                  <wp:posOffset>1568450</wp:posOffset>
                </wp:positionH>
                <wp:positionV relativeFrom="paragraph">
                  <wp:posOffset>3810</wp:posOffset>
                </wp:positionV>
                <wp:extent cx="446405" cy="87630"/>
                <wp:effectExtent l="7938" t="0" r="0" b="0"/>
                <wp:wrapNone/>
                <wp:docPr id="103" name="Text Box 10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4B2B61A"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14AF" id="Text Box 103" o:spid="_x0000_s1084" type="#_x0000_t202" style="position:absolute;left:0;text-align:left;margin-left:123.5pt;margin-top:.3pt;width:35.15pt;height:6.9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" fillcolor="#f2f2f2 [3052]" stroked="f" strokeweight=".5pt">
                <v:textbox inset="0,0,0,0">
                  <w:txbxContent>
                    <w:p w14:paraId="14B2B61A" w14:textId="77777777" w:rsidR="00662C12" w:rsidRPr="00D44C57" w:rsidRDefault="00662C12" w:rsidP="00662C12">
                      <w:pPr>
                        <w:rPr>
                          <w:b/>
                          <w:bCs/>
                          <w:sz w:val="10"/>
                          <w:szCs w:val="10"/>
                        </w:rPr>
                      </w:pPr>
                      <w:r w:rsidRPr="00D44C57">
                        <w:rPr>
                          <w:b/>
                          <w:bCs/>
                          <w:sz w:val="10"/>
                          <w:szCs w:val="10"/>
                        </w:rPr>
                        <w:t>J1+</w:t>
                      </w:r>
                      <w:r>
                        <w:rPr>
                          <w:b/>
                          <w:bCs/>
                          <w:sz w:val="10"/>
                          <w:szCs w:val="10"/>
                        </w:rPr>
                        <w:t>150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6064" behindDoc="0" locked="0" layoutInCell="1" allowOverlap="1" wp14:anchorId="68CFA663" wp14:editId="012F066D">
                <wp:simplePos x="0" y="0"/>
                <wp:positionH relativeFrom="column">
                  <wp:posOffset>1456292</wp:posOffset>
                </wp:positionH>
                <wp:positionV relativeFrom="paragraph">
                  <wp:posOffset>4128</wp:posOffset>
                </wp:positionV>
                <wp:extent cx="446405" cy="87630"/>
                <wp:effectExtent l="7938" t="0" r="0" b="0"/>
                <wp:wrapNone/>
                <wp:docPr id="102" name="Text Box 10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63451895"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A663" id="Text Box 102" o:spid="_x0000_s1085" type="#_x0000_t202" style="position:absolute;left:0;text-align:left;margin-left:114.65pt;margin-top:.35pt;width:35.15pt;height:6.9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ujQA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" fillcolor="#f2f2f2 [3052]" stroked="f" strokeweight=".5pt">
                <v:textbox inset="0,0,0,0">
                  <w:txbxContent>
                    <w:p w14:paraId="63451895" w14:textId="77777777" w:rsidR="00662C12" w:rsidRPr="00D44C57" w:rsidRDefault="00662C12" w:rsidP="00662C12">
                      <w:pPr>
                        <w:rPr>
                          <w:b/>
                          <w:bCs/>
                          <w:sz w:val="10"/>
                          <w:szCs w:val="10"/>
                        </w:rPr>
                      </w:pPr>
                      <w:r w:rsidRPr="00D44C57">
                        <w:rPr>
                          <w:b/>
                          <w:bCs/>
                          <w:sz w:val="10"/>
                          <w:szCs w:val="10"/>
                        </w:rPr>
                        <w:t>J1+</w:t>
                      </w:r>
                      <w:r>
                        <w:rPr>
                          <w:b/>
                          <w:bCs/>
                          <w:sz w:val="10"/>
                          <w:szCs w:val="10"/>
                        </w:rPr>
                        <w:t>175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5040" behindDoc="0" locked="0" layoutInCell="1" allowOverlap="1" wp14:anchorId="04162AA4" wp14:editId="616E7B0B">
                <wp:simplePos x="0" y="0"/>
                <wp:positionH relativeFrom="column">
                  <wp:posOffset>1342707</wp:posOffset>
                </wp:positionH>
                <wp:positionV relativeFrom="paragraph">
                  <wp:posOffset>5318</wp:posOffset>
                </wp:positionV>
                <wp:extent cx="446405" cy="87630"/>
                <wp:effectExtent l="7938" t="0" r="0" b="0"/>
                <wp:wrapNone/>
                <wp:docPr id="101" name="Text Box 10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0F9B9EDC"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2AA4" id="Text Box 101" o:spid="_x0000_s1086" type="#_x0000_t202" style="position:absolute;left:0;text-align:left;margin-left:105.7pt;margin-top:.4pt;width:35.15pt;height:6.9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" fillcolor="#f2f2f2 [3052]" stroked="f" strokeweight=".5pt">
                <v:textbox inset="0,0,0,0">
                  <w:txbxContent>
                    <w:p w14:paraId="0F9B9EDC" w14:textId="77777777" w:rsidR="00662C12" w:rsidRPr="00D44C57" w:rsidRDefault="00662C12" w:rsidP="00662C12">
                      <w:pPr>
                        <w:rPr>
                          <w:b/>
                          <w:bCs/>
                          <w:sz w:val="10"/>
                          <w:szCs w:val="10"/>
                        </w:rPr>
                      </w:pPr>
                      <w:r w:rsidRPr="00D44C57">
                        <w:rPr>
                          <w:b/>
                          <w:bCs/>
                          <w:sz w:val="10"/>
                          <w:szCs w:val="10"/>
                        </w:rPr>
                        <w:t>J1+</w:t>
                      </w:r>
                      <w:r>
                        <w:rPr>
                          <w:b/>
                          <w:bCs/>
                          <w:sz w:val="10"/>
                          <w:szCs w:val="10"/>
                        </w:rPr>
                        <w:t>200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4016" behindDoc="0" locked="0" layoutInCell="1" allowOverlap="1" wp14:anchorId="66733370" wp14:editId="6C89337D">
                <wp:simplePos x="0" y="0"/>
                <wp:positionH relativeFrom="column">
                  <wp:posOffset>1230947</wp:posOffset>
                </wp:positionH>
                <wp:positionV relativeFrom="paragraph">
                  <wp:posOffset>7223</wp:posOffset>
                </wp:positionV>
                <wp:extent cx="446405" cy="87630"/>
                <wp:effectExtent l="7938" t="0" r="0" b="0"/>
                <wp:wrapNone/>
                <wp:docPr id="100" name="Text Box 10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815914C"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3370" id="Text Box 100" o:spid="_x0000_s1087" type="#_x0000_t202" style="position:absolute;left:0;text-align:left;margin-left:96.9pt;margin-top:.55pt;width:35.15pt;height:6.9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El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" fillcolor="#f2f2f2 [3052]" stroked="f" strokeweight=".5pt">
                <v:textbox inset="0,0,0,0">
                  <w:txbxContent>
                    <w:p w14:paraId="4815914C" w14:textId="77777777" w:rsidR="00662C12" w:rsidRPr="00D44C57" w:rsidRDefault="00662C12" w:rsidP="00662C12">
                      <w:pPr>
                        <w:rPr>
                          <w:b/>
                          <w:bCs/>
                          <w:sz w:val="10"/>
                          <w:szCs w:val="10"/>
                        </w:rPr>
                      </w:pPr>
                      <w:r w:rsidRPr="00D44C57">
                        <w:rPr>
                          <w:b/>
                          <w:bCs/>
                          <w:sz w:val="10"/>
                          <w:szCs w:val="10"/>
                        </w:rPr>
                        <w:t>J1+</w:t>
                      </w:r>
                      <w:r>
                        <w:rPr>
                          <w:b/>
                          <w:bCs/>
                          <w:sz w:val="10"/>
                          <w:szCs w:val="10"/>
                        </w:rPr>
                        <w:t>225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2992" behindDoc="0" locked="0" layoutInCell="1" allowOverlap="1" wp14:anchorId="66894083" wp14:editId="3A7CD667">
                <wp:simplePos x="0" y="0"/>
                <wp:positionH relativeFrom="column">
                  <wp:posOffset>1114742</wp:posOffset>
                </wp:positionH>
                <wp:positionV relativeFrom="paragraph">
                  <wp:posOffset>7223</wp:posOffset>
                </wp:positionV>
                <wp:extent cx="446405" cy="87630"/>
                <wp:effectExtent l="7938" t="0" r="0" b="0"/>
                <wp:wrapNone/>
                <wp:docPr id="99" name="Text Box 99"/>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F9A1397"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4083" id="Text Box 99" o:spid="_x0000_s1088" type="#_x0000_t202" style="position:absolute;left:0;text-align:left;margin-left:87.75pt;margin-top:.55pt;width:35.15pt;height:6.9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" fillcolor="#f2f2f2 [3052]" stroked="f" strokeweight=".5pt">
                <v:textbox inset="0,0,0,0">
                  <w:txbxContent>
                    <w:p w14:paraId="3F9A1397" w14:textId="77777777" w:rsidR="00662C12" w:rsidRPr="00D44C57" w:rsidRDefault="00662C12" w:rsidP="00662C12">
                      <w:pPr>
                        <w:rPr>
                          <w:b/>
                          <w:bCs/>
                          <w:sz w:val="10"/>
                          <w:szCs w:val="10"/>
                        </w:rPr>
                      </w:pPr>
                      <w:r w:rsidRPr="00D44C57">
                        <w:rPr>
                          <w:b/>
                          <w:bCs/>
                          <w:sz w:val="10"/>
                          <w:szCs w:val="10"/>
                        </w:rPr>
                        <w:t>J1+</w:t>
                      </w:r>
                      <w:r>
                        <w:rPr>
                          <w:b/>
                          <w:bCs/>
                          <w:sz w:val="10"/>
                          <w:szCs w:val="10"/>
                        </w:rPr>
                        <w:t>250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1968" behindDoc="0" locked="0" layoutInCell="1" allowOverlap="1" wp14:anchorId="623A0E13" wp14:editId="683AD4E1">
                <wp:simplePos x="0" y="0"/>
                <wp:positionH relativeFrom="column">
                  <wp:posOffset>1003062</wp:posOffset>
                </wp:positionH>
                <wp:positionV relativeFrom="paragraph">
                  <wp:posOffset>9843</wp:posOffset>
                </wp:positionV>
                <wp:extent cx="446405" cy="87630"/>
                <wp:effectExtent l="7938" t="0" r="0" b="0"/>
                <wp:wrapNone/>
                <wp:docPr id="98" name="Text Box 98"/>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4DF611A"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A0E13" id="Text Box 98" o:spid="_x0000_s1089" type="#_x0000_t202" style="position:absolute;left:0;text-align:left;margin-left:79pt;margin-top:.8pt;width:35.15pt;height:6.9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hvPg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" fillcolor="#f2f2f2 [3052]" stroked="f" strokeweight=".5pt">
                <v:textbox inset="0,0,0,0">
                  <w:txbxContent>
                    <w:p w14:paraId="14DF611A" w14:textId="77777777" w:rsidR="00662C12" w:rsidRPr="00D44C57" w:rsidRDefault="00662C12" w:rsidP="00662C12">
                      <w:pPr>
                        <w:rPr>
                          <w:b/>
                          <w:bCs/>
                          <w:sz w:val="10"/>
                          <w:szCs w:val="10"/>
                        </w:rPr>
                      </w:pPr>
                      <w:r w:rsidRPr="00D44C57">
                        <w:rPr>
                          <w:b/>
                          <w:bCs/>
                          <w:sz w:val="10"/>
                          <w:szCs w:val="10"/>
                        </w:rPr>
                        <w:t>J1+</w:t>
                      </w:r>
                      <w:r>
                        <w:rPr>
                          <w:b/>
                          <w:bCs/>
                          <w:sz w:val="10"/>
                          <w:szCs w:val="10"/>
                        </w:rPr>
                        <w:t>275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30944" behindDoc="0" locked="0" layoutInCell="1" allowOverlap="1" wp14:anchorId="34059DBF" wp14:editId="56817257">
                <wp:simplePos x="0" y="0"/>
                <wp:positionH relativeFrom="column">
                  <wp:posOffset>889317</wp:posOffset>
                </wp:positionH>
                <wp:positionV relativeFrom="paragraph">
                  <wp:posOffset>10398</wp:posOffset>
                </wp:positionV>
                <wp:extent cx="446405" cy="87630"/>
                <wp:effectExtent l="7938" t="0" r="0" b="0"/>
                <wp:wrapNone/>
                <wp:docPr id="97" name="Text Box 97"/>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15D2B8DF"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9DBF" id="Text Box 97" o:spid="_x0000_s1090" type="#_x0000_t202" style="position:absolute;left:0;text-align:left;margin-left:70pt;margin-top:.8pt;width:35.15pt;height:6.9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eU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" fillcolor="#f2f2f2 [3052]" stroked="f" strokeweight=".5pt">
                <v:textbox inset="0,0,0,0">
                  <w:txbxContent>
                    <w:p w14:paraId="15D2B8DF" w14:textId="77777777" w:rsidR="00662C12" w:rsidRPr="00D44C57" w:rsidRDefault="00662C12" w:rsidP="00662C12">
                      <w:pPr>
                        <w:rPr>
                          <w:b/>
                          <w:bCs/>
                          <w:sz w:val="10"/>
                          <w:szCs w:val="10"/>
                        </w:rPr>
                      </w:pPr>
                      <w:r w:rsidRPr="00D44C57">
                        <w:rPr>
                          <w:b/>
                          <w:bCs/>
                          <w:sz w:val="10"/>
                          <w:szCs w:val="10"/>
                        </w:rPr>
                        <w:t>J1+</w:t>
                      </w:r>
                      <w:r>
                        <w:rPr>
                          <w:b/>
                          <w:bCs/>
                          <w:sz w:val="10"/>
                          <w:szCs w:val="10"/>
                        </w:rPr>
                        <w:t>300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9920" behindDoc="0" locked="0" layoutInCell="1" allowOverlap="1" wp14:anchorId="3F0C5829" wp14:editId="579EED97">
                <wp:simplePos x="0" y="0"/>
                <wp:positionH relativeFrom="column">
                  <wp:posOffset>778510</wp:posOffset>
                </wp:positionH>
                <wp:positionV relativeFrom="paragraph">
                  <wp:posOffset>7620</wp:posOffset>
                </wp:positionV>
                <wp:extent cx="446405" cy="87630"/>
                <wp:effectExtent l="7938" t="0" r="0" b="0"/>
                <wp:wrapNone/>
                <wp:docPr id="96" name="Text Box 96"/>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222CE1D"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5829" id="Text Box 96" o:spid="_x0000_s1091" type="#_x0000_t202" style="position:absolute;left:0;text-align:left;margin-left:61.3pt;margin-top:.6pt;width:35.15pt;height:6.9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Ox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" fillcolor="#f2f2f2 [3052]" stroked="f" strokeweight=".5pt">
                <v:textbox inset="0,0,0,0">
                  <w:txbxContent>
                    <w:p w14:paraId="5222CE1D" w14:textId="77777777" w:rsidR="00662C12" w:rsidRPr="00D44C57" w:rsidRDefault="00662C12" w:rsidP="00662C12">
                      <w:pPr>
                        <w:rPr>
                          <w:b/>
                          <w:bCs/>
                          <w:sz w:val="10"/>
                          <w:szCs w:val="10"/>
                        </w:rPr>
                      </w:pPr>
                      <w:r w:rsidRPr="00D44C57">
                        <w:rPr>
                          <w:b/>
                          <w:bCs/>
                          <w:sz w:val="10"/>
                          <w:szCs w:val="10"/>
                        </w:rPr>
                        <w:t>J1+</w:t>
                      </w:r>
                      <w:r>
                        <w:rPr>
                          <w:b/>
                          <w:bCs/>
                          <w:sz w:val="10"/>
                          <w:szCs w:val="10"/>
                        </w:rPr>
                        <w:t>325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8896" behindDoc="0" locked="0" layoutInCell="1" allowOverlap="1" wp14:anchorId="070DABC0" wp14:editId="32829BD3">
                <wp:simplePos x="0" y="0"/>
                <wp:positionH relativeFrom="column">
                  <wp:posOffset>670322</wp:posOffset>
                </wp:positionH>
                <wp:positionV relativeFrom="paragraph">
                  <wp:posOffset>3493</wp:posOffset>
                </wp:positionV>
                <wp:extent cx="446405" cy="87630"/>
                <wp:effectExtent l="7938" t="0" r="0" b="0"/>
                <wp:wrapNone/>
                <wp:docPr id="95" name="Text Box 95"/>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5EC2E176"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ABC0" id="Text Box 95" o:spid="_x0000_s1092" type="#_x0000_t202" style="position:absolute;left:0;text-align:left;margin-left:52.8pt;margin-top:.3pt;width:35.15pt;height:6.9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" fillcolor="#f2f2f2 [3052]" stroked="f" strokeweight=".5pt">
                <v:textbox inset="0,0,0,0">
                  <w:txbxContent>
                    <w:p w14:paraId="5EC2E176" w14:textId="77777777" w:rsidR="00662C12" w:rsidRPr="00D44C57" w:rsidRDefault="00662C12" w:rsidP="00662C12">
                      <w:pPr>
                        <w:rPr>
                          <w:b/>
                          <w:bCs/>
                          <w:sz w:val="10"/>
                          <w:szCs w:val="10"/>
                        </w:rPr>
                      </w:pPr>
                      <w:r w:rsidRPr="00D44C57">
                        <w:rPr>
                          <w:b/>
                          <w:bCs/>
                          <w:sz w:val="10"/>
                          <w:szCs w:val="10"/>
                        </w:rPr>
                        <w:t>J1+</w:t>
                      </w:r>
                      <w:r>
                        <w:rPr>
                          <w:b/>
                          <w:bCs/>
                          <w:sz w:val="10"/>
                          <w:szCs w:val="10"/>
                        </w:rPr>
                        <w:t>350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7872" behindDoc="0" locked="0" layoutInCell="1" allowOverlap="1" wp14:anchorId="57A0B489" wp14:editId="4B3ABF2A">
                <wp:simplePos x="0" y="0"/>
                <wp:positionH relativeFrom="column">
                  <wp:posOffset>551497</wp:posOffset>
                </wp:positionH>
                <wp:positionV relativeFrom="paragraph">
                  <wp:posOffset>10558</wp:posOffset>
                </wp:positionV>
                <wp:extent cx="446405" cy="87630"/>
                <wp:effectExtent l="7938" t="0" r="0" b="0"/>
                <wp:wrapNone/>
                <wp:docPr id="94" name="Text Box 94"/>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23F67DC6"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B489" id="Text Box 94" o:spid="_x0000_s1093" type="#_x0000_t202" style="position:absolute;left:0;text-align:left;margin-left:43.4pt;margin-top:.85pt;width:35.15pt;height:6.9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r7PwIAAH0EAAAOAAAAZHJzL2Uyb0RvYy54bWysVMFuGjEQvVfqP1i+l4UESIpYIkpEVYkm&#10;kUiVs/HarCXb49qGXfr1HXtZ0qY9VeVgzY7Hb2bem2F+1xpNjsIHBbako8GQEmE5VMruS/rtef3h&#10;l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" fillcolor="#f2f2f2 [3052]" stroked="f" strokeweight=".5pt">
                <v:textbox inset="0,0,0,0">
                  <w:txbxContent>
                    <w:p w14:paraId="23F67DC6" w14:textId="77777777" w:rsidR="00662C12" w:rsidRPr="00D44C57" w:rsidRDefault="00662C12" w:rsidP="00662C12">
                      <w:pPr>
                        <w:rPr>
                          <w:b/>
                          <w:bCs/>
                          <w:sz w:val="10"/>
                          <w:szCs w:val="10"/>
                        </w:rPr>
                      </w:pPr>
                      <w:r w:rsidRPr="00D44C57">
                        <w:rPr>
                          <w:b/>
                          <w:bCs/>
                          <w:sz w:val="10"/>
                          <w:szCs w:val="10"/>
                        </w:rPr>
                        <w:t>J1+</w:t>
                      </w:r>
                      <w:r>
                        <w:rPr>
                          <w:b/>
                          <w:bCs/>
                          <w:sz w:val="10"/>
                          <w:szCs w:val="10"/>
                        </w:rPr>
                        <w:t>375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6848" behindDoc="0" locked="0" layoutInCell="1" allowOverlap="1" wp14:anchorId="27C48E78" wp14:editId="3A9A4DC3">
                <wp:simplePos x="0" y="0"/>
                <wp:positionH relativeFrom="column">
                  <wp:posOffset>440372</wp:posOffset>
                </wp:positionH>
                <wp:positionV relativeFrom="paragraph">
                  <wp:posOffset>9128</wp:posOffset>
                </wp:positionV>
                <wp:extent cx="446405" cy="87630"/>
                <wp:effectExtent l="7938" t="0" r="0" b="0"/>
                <wp:wrapNone/>
                <wp:docPr id="93" name="Text Box 93"/>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E24072D"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8E78" id="Text Box 93" o:spid="_x0000_s1094" type="#_x0000_t202" style="position:absolute;left:0;text-align:left;margin-left:34.65pt;margin-top:.7pt;width:35.15pt;height:6.9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" fillcolor="#f2f2f2 [3052]" stroked="f" strokeweight=".5pt">
                <v:textbox inset="0,0,0,0">
                  <w:txbxContent>
                    <w:p w14:paraId="3E24072D" w14:textId="77777777" w:rsidR="00662C12" w:rsidRPr="00D44C57" w:rsidRDefault="00662C12" w:rsidP="00662C12">
                      <w:pPr>
                        <w:rPr>
                          <w:b/>
                          <w:bCs/>
                          <w:sz w:val="10"/>
                          <w:szCs w:val="10"/>
                        </w:rPr>
                      </w:pPr>
                      <w:r w:rsidRPr="00D44C57">
                        <w:rPr>
                          <w:b/>
                          <w:bCs/>
                          <w:sz w:val="10"/>
                          <w:szCs w:val="10"/>
                        </w:rPr>
                        <w:t>J1+</w:t>
                      </w:r>
                      <w:r>
                        <w:rPr>
                          <w:b/>
                          <w:bCs/>
                          <w:sz w:val="10"/>
                          <w:szCs w:val="10"/>
                        </w:rPr>
                        <w:t>400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5824" behindDoc="0" locked="0" layoutInCell="1" allowOverlap="1" wp14:anchorId="4CA60635" wp14:editId="18490D54">
                <wp:simplePos x="0" y="0"/>
                <wp:positionH relativeFrom="column">
                  <wp:posOffset>329167</wp:posOffset>
                </wp:positionH>
                <wp:positionV relativeFrom="paragraph">
                  <wp:posOffset>13018</wp:posOffset>
                </wp:positionV>
                <wp:extent cx="446405" cy="87630"/>
                <wp:effectExtent l="7938" t="0" r="0" b="0"/>
                <wp:wrapNone/>
                <wp:docPr id="92" name="Text Box 92"/>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76DD729B"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0635" id="Text Box 92" o:spid="_x0000_s1095" type="#_x0000_t202" style="position:absolute;left:0;text-align:left;margin-left:25.9pt;margin-top:1.05pt;width:35.15pt;height:6.9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XXPwIAAH0EAAAOAAAAZHJzL2Uyb0RvYy54bWysVMFuGjEQvVfqP1i+l4UEaIJYIkpEVYkm&#10;kUiVs/HarCXb49qGXfr1HXtZ0qY9VeVgzY7Hb2bem2F+1xpNjsIHBbako8GQEmE5VMruS/rtef3h&#10;h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" fillcolor="#f2f2f2 [3052]" stroked="f" strokeweight=".5pt">
                <v:textbox inset="0,0,0,0">
                  <w:txbxContent>
                    <w:p w14:paraId="76DD729B" w14:textId="77777777" w:rsidR="00662C12" w:rsidRPr="00D44C57" w:rsidRDefault="00662C12" w:rsidP="00662C12">
                      <w:pPr>
                        <w:rPr>
                          <w:b/>
                          <w:bCs/>
                          <w:sz w:val="10"/>
                          <w:szCs w:val="10"/>
                        </w:rPr>
                      </w:pPr>
                      <w:r w:rsidRPr="00D44C57">
                        <w:rPr>
                          <w:b/>
                          <w:bCs/>
                          <w:sz w:val="10"/>
                          <w:szCs w:val="10"/>
                        </w:rPr>
                        <w:t>J1+</w:t>
                      </w:r>
                      <w:r>
                        <w:rPr>
                          <w:b/>
                          <w:bCs/>
                          <w:sz w:val="10"/>
                          <w:szCs w:val="10"/>
                        </w:rPr>
                        <w:t>425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3776" behindDoc="0" locked="0" layoutInCell="1" allowOverlap="1" wp14:anchorId="4590FC79" wp14:editId="66328732">
                <wp:simplePos x="0" y="0"/>
                <wp:positionH relativeFrom="column">
                  <wp:posOffset>100092</wp:posOffset>
                </wp:positionH>
                <wp:positionV relativeFrom="paragraph">
                  <wp:posOffset>14923</wp:posOffset>
                </wp:positionV>
                <wp:extent cx="446405" cy="87630"/>
                <wp:effectExtent l="7938" t="0" r="0" b="0"/>
                <wp:wrapNone/>
                <wp:docPr id="90" name="Text Box 90"/>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35899760"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FC79" id="Text Box 90" o:spid="_x0000_s1096" type="#_x0000_t202" style="position:absolute;left:0;text-align:left;margin-left:7.9pt;margin-top:1.2pt;width:35.15pt;height:6.9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" fillcolor="#f2f2f2 [3052]" stroked="f" strokeweight=".5pt">
                <v:textbox inset="0,0,0,0">
                  <w:txbxContent>
                    <w:p w14:paraId="35899760" w14:textId="77777777" w:rsidR="00662C12" w:rsidRPr="00D44C57" w:rsidRDefault="00662C12" w:rsidP="00662C12">
                      <w:pPr>
                        <w:rPr>
                          <w:b/>
                          <w:bCs/>
                          <w:sz w:val="10"/>
                          <w:szCs w:val="10"/>
                        </w:rPr>
                      </w:pPr>
                      <w:r w:rsidRPr="00D44C57">
                        <w:rPr>
                          <w:b/>
                          <w:bCs/>
                          <w:sz w:val="10"/>
                          <w:szCs w:val="10"/>
                        </w:rPr>
                        <w:t>J1+</w:t>
                      </w:r>
                      <w:r>
                        <w:rPr>
                          <w:b/>
                          <w:bCs/>
                          <w:sz w:val="10"/>
                          <w:szCs w:val="10"/>
                        </w:rPr>
                        <w:t>475</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4800" behindDoc="0" locked="0" layoutInCell="1" allowOverlap="1" wp14:anchorId="3B796FD1" wp14:editId="3CC378EC">
                <wp:simplePos x="0" y="0"/>
                <wp:positionH relativeFrom="column">
                  <wp:posOffset>213757</wp:posOffset>
                </wp:positionH>
                <wp:positionV relativeFrom="paragraph">
                  <wp:posOffset>14923</wp:posOffset>
                </wp:positionV>
                <wp:extent cx="446405" cy="87630"/>
                <wp:effectExtent l="7938" t="0" r="0" b="0"/>
                <wp:wrapNone/>
                <wp:docPr id="91" name="Text Box 91"/>
                <wp:cNvGraphicFramePr/>
                <a:graphic xmlns:a="http://schemas.openxmlformats.org/drawingml/2006/main">
                  <a:graphicData uri="http://schemas.microsoft.com/office/word/2010/wordprocessingShape">
                    <wps:wsp>
                      <wps:cNvSpPr txBox="1"/>
                      <wps:spPr>
                        <a:xfrm rot="16200000">
                          <a:off x="0" y="0"/>
                          <a:ext cx="446405" cy="87630"/>
                        </a:xfrm>
                        <a:prstGeom prst="rect">
                          <a:avLst/>
                        </a:prstGeom>
                        <a:solidFill>
                          <a:schemeClr val="bg1">
                            <a:lumMod val="95000"/>
                          </a:schemeClr>
                        </a:solidFill>
                        <a:ln w="6350">
                          <a:noFill/>
                        </a:ln>
                      </wps:spPr>
                      <wps:txbx>
                        <w:txbxContent>
                          <w:p w14:paraId="42895AE8"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6FD1" id="Text Box 91" o:spid="_x0000_s1097" type="#_x0000_t202" style="position:absolute;left:0;text-align:left;margin-left:16.85pt;margin-top:1.2pt;width:35.15pt;height:6.9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" fillcolor="#f2f2f2 [3052]" stroked="f" strokeweight=".5pt">
                <v:textbox inset="0,0,0,0">
                  <w:txbxContent>
                    <w:p w14:paraId="42895AE8" w14:textId="77777777" w:rsidR="00662C12" w:rsidRPr="00D44C57" w:rsidRDefault="00662C12" w:rsidP="00662C12">
                      <w:pPr>
                        <w:rPr>
                          <w:b/>
                          <w:bCs/>
                          <w:sz w:val="10"/>
                          <w:szCs w:val="10"/>
                        </w:rPr>
                      </w:pPr>
                      <w:r w:rsidRPr="00D44C57">
                        <w:rPr>
                          <w:b/>
                          <w:bCs/>
                          <w:sz w:val="10"/>
                          <w:szCs w:val="10"/>
                        </w:rPr>
                        <w:t>J1+</w:t>
                      </w:r>
                      <w:r>
                        <w:rPr>
                          <w:b/>
                          <w:bCs/>
                          <w:sz w:val="10"/>
                          <w:szCs w:val="10"/>
                        </w:rPr>
                        <w:t>450</w:t>
                      </w:r>
                      <w:r w:rsidRPr="00D44C57">
                        <w:rPr>
                          <w:b/>
                          <w:bCs/>
                          <w:sz w:val="10"/>
                          <w:szCs w:val="10"/>
                        </w:rPr>
                        <w:t>-Kanan</w:t>
                      </w:r>
                    </w:p>
                  </w:txbxContent>
                </v:textbox>
              </v:shape>
            </w:pict>
          </mc:Fallback>
        </mc:AlternateContent>
      </w:r>
      <w:r w:rsidRPr="00CD61D9">
        <w:rPr>
          <w:noProof/>
          <w:lang w:val="id-ID"/>
        </w:rPr>
        <mc:AlternateContent>
          <mc:Choice Requires="wps">
            <w:drawing>
              <wp:anchor distT="0" distB="0" distL="114300" distR="114300" simplePos="0" relativeHeight="251722752" behindDoc="0" locked="0" layoutInCell="1" allowOverlap="1" wp14:anchorId="3202C0F7" wp14:editId="2EB1854B">
                <wp:simplePos x="0" y="0"/>
                <wp:positionH relativeFrom="column">
                  <wp:posOffset>-18971</wp:posOffset>
                </wp:positionH>
                <wp:positionV relativeFrom="paragraph">
                  <wp:posOffset>14114</wp:posOffset>
                </wp:positionV>
                <wp:extent cx="446630" cy="87630"/>
                <wp:effectExtent l="7938" t="0" r="0" b="0"/>
                <wp:wrapNone/>
                <wp:docPr id="89" name="Text Box 89"/>
                <wp:cNvGraphicFramePr/>
                <a:graphic xmlns:a="http://schemas.openxmlformats.org/drawingml/2006/main">
                  <a:graphicData uri="http://schemas.microsoft.com/office/word/2010/wordprocessingShape">
                    <wps:wsp>
                      <wps:cNvSpPr txBox="1"/>
                      <wps:spPr>
                        <a:xfrm rot="16200000">
                          <a:off x="0" y="0"/>
                          <a:ext cx="446630" cy="87630"/>
                        </a:xfrm>
                        <a:prstGeom prst="rect">
                          <a:avLst/>
                        </a:prstGeom>
                        <a:solidFill>
                          <a:schemeClr val="bg1">
                            <a:lumMod val="95000"/>
                          </a:schemeClr>
                        </a:solidFill>
                        <a:ln w="6350">
                          <a:noFill/>
                        </a:ln>
                      </wps:spPr>
                      <wps:txbx>
                        <w:txbxContent>
                          <w:p w14:paraId="5843C51F" w14:textId="77777777" w:rsidR="00662C12" w:rsidRPr="00D44C57" w:rsidRDefault="00662C12" w:rsidP="00662C12">
                            <w:pPr>
                              <w:rPr>
                                <w:b/>
                                <w:bCs/>
                                <w:sz w:val="10"/>
                                <w:szCs w:val="10"/>
                              </w:rPr>
                            </w:pPr>
                            <w:r w:rsidRPr="00D44C57">
                              <w:rPr>
                                <w:b/>
                                <w:bCs/>
                                <w:sz w:val="10"/>
                                <w:szCs w:val="10"/>
                              </w:rPr>
                              <w:t>J1+500-Kanan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C0F7" id="Text Box 89" o:spid="_x0000_s1098" type="#_x0000_t202" style="position:absolute;left:0;text-align:left;margin-left:-1.5pt;margin-top:1.1pt;width:35.15pt;height:6.9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" fillcolor="#f2f2f2 [3052]" stroked="f" strokeweight=".5pt">
                <v:textbox inset="0,0,0,0">
                  <w:txbxContent>
                    <w:p w14:paraId="5843C51F" w14:textId="77777777" w:rsidR="00662C12" w:rsidRPr="00D44C57" w:rsidRDefault="00662C12" w:rsidP="00662C12">
                      <w:pPr>
                        <w:rPr>
                          <w:b/>
                          <w:bCs/>
                          <w:sz w:val="10"/>
                          <w:szCs w:val="10"/>
                        </w:rPr>
                      </w:pPr>
                      <w:r w:rsidRPr="00D44C57">
                        <w:rPr>
                          <w:b/>
                          <w:bCs/>
                          <w:sz w:val="10"/>
                          <w:szCs w:val="10"/>
                        </w:rPr>
                        <w:t>J1+500-Kanan</w:t>
                      </w:r>
                    </w:p>
                  </w:txbxContent>
                </v:textbox>
              </v:shape>
            </w:pict>
          </mc:Fallback>
        </mc:AlternateContent>
      </w:r>
      <w:r w:rsidRPr="00CD61D9">
        <w:rPr>
          <w:noProof/>
          <w:lang w:val="id-ID"/>
        </w:rPr>
        <mc:AlternateContent>
          <mc:Choice Requires="wps">
            <w:drawing>
              <wp:anchor distT="0" distB="0" distL="114300" distR="114300" simplePos="0" relativeHeight="251669504" behindDoc="0" locked="0" layoutInCell="1" allowOverlap="1" wp14:anchorId="6B53659C" wp14:editId="796E09EE">
                <wp:simplePos x="0" y="0"/>
                <wp:positionH relativeFrom="column">
                  <wp:posOffset>1878965</wp:posOffset>
                </wp:positionH>
                <wp:positionV relativeFrom="paragraph">
                  <wp:posOffset>671195</wp:posOffset>
                </wp:positionV>
                <wp:extent cx="701675" cy="313690"/>
                <wp:effectExtent l="0" t="133350" r="3175" b="0"/>
                <wp:wrapNone/>
                <wp:docPr id="6" name="Speech Bubble: Oval 6"/>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13376"/>
                            <a:gd name="adj2" fmla="val -92653"/>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5670B"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659C" id="Speech Bubble: Oval 6" o:spid="_x0000_s1099" type="#_x0000_t63" style="position:absolute;left:0;text-align:left;margin-left:147.95pt;margin-top:52.85pt;width:55.25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" adj="7911,-9213" fillcolor="#ffc000 [3207]" stroked="f" strokeweight="1pt">
                <v:textbox inset="0,0,0,0">
                  <w:txbxContent>
                    <w:p w14:paraId="5CB5670B" w14:textId="77777777" w:rsidR="00662C12" w:rsidRPr="00A54A62" w:rsidRDefault="00662C12" w:rsidP="00662C12">
                      <w:pPr>
                        <w:jc w:val="center"/>
                        <w:rPr>
                          <w:color w:val="000000" w:themeColor="text1"/>
                          <w:sz w:val="14"/>
                          <w:szCs w:val="14"/>
                        </w:rPr>
                      </w:pPr>
                      <w:r w:rsidRPr="00A54A62">
                        <w:rPr>
                          <w:color w:val="000000" w:themeColor="text1"/>
                          <w:sz w:val="14"/>
                          <w:szCs w:val="14"/>
                        </w:rPr>
                        <w:t>J1+</w:t>
                      </w:r>
                      <w:r>
                        <w:rPr>
                          <w:color w:val="000000" w:themeColor="text1"/>
                          <w:sz w:val="14"/>
                          <w:szCs w:val="14"/>
                        </w:rPr>
                        <w:t>075</w:t>
                      </w:r>
                      <w:r w:rsidRPr="00A54A62">
                        <w:rPr>
                          <w:color w:val="000000" w:themeColor="text1"/>
                          <w:sz w:val="14"/>
                          <w:szCs w:val="14"/>
                        </w:rPr>
                        <w:t>-Kanan</w:t>
                      </w:r>
                    </w:p>
                  </w:txbxContent>
                </v:textbox>
              </v:shape>
            </w:pict>
          </mc:Fallback>
        </mc:AlternateContent>
      </w:r>
      <w:r w:rsidRPr="00CD61D9">
        <w:rPr>
          <w:noProof/>
          <w:lang w:val="id-ID"/>
        </w:rPr>
        <mc:AlternateContent>
          <mc:Choice Requires="wps">
            <w:drawing>
              <wp:anchor distT="0" distB="0" distL="114300" distR="114300" simplePos="0" relativeHeight="251670528" behindDoc="0" locked="0" layoutInCell="1" allowOverlap="1" wp14:anchorId="0D7FDDD5" wp14:editId="7D6DFD48">
                <wp:simplePos x="0" y="0"/>
                <wp:positionH relativeFrom="column">
                  <wp:posOffset>586105</wp:posOffset>
                </wp:positionH>
                <wp:positionV relativeFrom="paragraph">
                  <wp:posOffset>358775</wp:posOffset>
                </wp:positionV>
                <wp:extent cx="701675" cy="313690"/>
                <wp:effectExtent l="152400" t="0" r="0" b="238760"/>
                <wp:wrapNone/>
                <wp:docPr id="8" name="Speech Bubble: Oval 8"/>
                <wp:cNvGraphicFramePr/>
                <a:graphic xmlns:a="http://schemas.openxmlformats.org/drawingml/2006/main">
                  <a:graphicData uri="http://schemas.microsoft.com/office/word/2010/wordprocessingShape">
                    <wps:wsp>
                      <wps:cNvSpPr/>
                      <wps:spPr>
                        <a:xfrm>
                          <a:off x="0" y="0"/>
                          <a:ext cx="701675" cy="313690"/>
                        </a:xfrm>
                        <a:prstGeom prst="wedgeEllipseCallout">
                          <a:avLst>
                            <a:gd name="adj1" fmla="val -69918"/>
                            <a:gd name="adj2" fmla="val 126248"/>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38E65"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DDD5" id="Speech Bubble: Oval 8" o:spid="_x0000_s1100" type="#_x0000_t63" style="position:absolute;left:0;text-align:left;margin-left:46.15pt;margin-top:28.25pt;width:55.2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" adj="-4302,38070" fillcolor="#ffc000 [3207]" stroked="f" strokeweight="1pt">
                <v:textbox inset="0,0,0,0">
                  <w:txbxContent>
                    <w:p w14:paraId="28C38E65" w14:textId="77777777" w:rsidR="00662C12" w:rsidRPr="00A54A62" w:rsidRDefault="00662C12" w:rsidP="00662C12">
                      <w:pPr>
                        <w:jc w:val="center"/>
                        <w:rPr>
                          <w:color w:val="000000" w:themeColor="text1"/>
                          <w:sz w:val="14"/>
                          <w:szCs w:val="14"/>
                        </w:rPr>
                      </w:pPr>
                      <w:r w:rsidRPr="00A54A62">
                        <w:rPr>
                          <w:color w:val="000000" w:themeColor="text1"/>
                          <w:sz w:val="14"/>
                          <w:szCs w:val="14"/>
                        </w:rPr>
                        <w:t>J</w:t>
                      </w:r>
                      <w:r>
                        <w:rPr>
                          <w:color w:val="000000" w:themeColor="text1"/>
                          <w:sz w:val="14"/>
                          <w:szCs w:val="14"/>
                        </w:rPr>
                        <w:t>1+450</w:t>
                      </w:r>
                      <w:r w:rsidRPr="00A54A62">
                        <w:rPr>
                          <w:color w:val="000000" w:themeColor="text1"/>
                          <w:sz w:val="14"/>
                          <w:szCs w:val="14"/>
                        </w:rPr>
                        <w:t>-Kanan</w:t>
                      </w:r>
                    </w:p>
                  </w:txbxContent>
                </v:textbox>
              </v:shape>
            </w:pict>
          </mc:Fallback>
        </mc:AlternateContent>
      </w:r>
      <w:r w:rsidRPr="00CD61D9">
        <w:rPr>
          <w:noProof/>
          <w:lang w:val="id-ID"/>
        </w:rPr>
        <w:drawing>
          <wp:inline distT="0" distB="0" distL="0" distR="0" wp14:anchorId="7F9AA93D" wp14:editId="6B5B938D">
            <wp:extent cx="2733675" cy="12141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33675" cy="1214120"/>
                    </a:xfrm>
                    <a:prstGeom prst="rect">
                      <a:avLst/>
                    </a:prstGeom>
                    <a:noFill/>
                    <a:ln>
                      <a:noFill/>
                    </a:ln>
                  </pic:spPr>
                </pic:pic>
              </a:graphicData>
            </a:graphic>
          </wp:inline>
        </w:drawing>
      </w:r>
    </w:p>
    <w:p w14:paraId="39981982" w14:textId="77777777" w:rsidR="00571108" w:rsidRDefault="00571108" w:rsidP="00977A26">
      <w:pPr>
        <w:pStyle w:val="Caption"/>
        <w:ind w:firstLine="0"/>
        <w:rPr>
          <w:lang w:val="id-ID"/>
        </w:rPr>
      </w:pPr>
      <w:bookmarkStart w:id="19" w:name="_Toc89625623"/>
      <w:bookmarkStart w:id="20" w:name="_Ref89596137"/>
    </w:p>
    <w:p w14:paraId="3A421039" w14:textId="6624D9AE" w:rsidR="00662C12" w:rsidRPr="00CD61D9" w:rsidRDefault="00662C12" w:rsidP="00977A26">
      <w:pPr>
        <w:pStyle w:val="Caption"/>
        <w:ind w:firstLine="0"/>
        <w:rPr>
          <w:lang w:val="id-ID"/>
        </w:rPr>
      </w:pPr>
      <w:bookmarkStart w:id="21" w:name="_Ref108554519"/>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7</w:t>
      </w:r>
      <w:r w:rsidRPr="00CD61D9">
        <w:rPr>
          <w:noProof/>
          <w:lang w:val="id-ID"/>
        </w:rPr>
        <w:fldChar w:fldCharType="end"/>
      </w:r>
      <w:bookmarkEnd w:id="20"/>
      <w:bookmarkEnd w:id="21"/>
      <w:r w:rsidRPr="00CD61D9">
        <w:rPr>
          <w:lang w:val="id-ID"/>
        </w:rPr>
        <w:t xml:space="preserve"> Profil Penampang Memanjang </w:t>
      </w:r>
      <w:proofErr w:type="spellStart"/>
      <w:r w:rsidRPr="00CD61D9">
        <w:rPr>
          <w:lang w:val="id-ID"/>
        </w:rPr>
        <w:t>Node</w:t>
      </w:r>
      <w:proofErr w:type="spellEnd"/>
      <w:r w:rsidRPr="00CD61D9">
        <w:rPr>
          <w:lang w:val="id-ID"/>
        </w:rPr>
        <w:t xml:space="preserve"> </w:t>
      </w:r>
      <w:proofErr w:type="spellStart"/>
      <w:r w:rsidRPr="00CD61D9">
        <w:rPr>
          <w:lang w:val="id-ID"/>
        </w:rPr>
        <w:t>Junction</w:t>
      </w:r>
      <w:proofErr w:type="spellEnd"/>
      <w:r w:rsidRPr="00CD61D9">
        <w:rPr>
          <w:lang w:val="id-ID"/>
        </w:rPr>
        <w:t xml:space="preserve"> J0+950-Kanan hingga J1+500-Kanan (10 Tahunan)</w:t>
      </w:r>
      <w:bookmarkEnd w:id="19"/>
    </w:p>
    <w:p w14:paraId="1375203E" w14:textId="77777777" w:rsidR="00662C12" w:rsidRPr="00571108" w:rsidRDefault="00662C12" w:rsidP="00662C12">
      <w:pPr>
        <w:rPr>
          <w:sz w:val="18"/>
          <w:szCs w:val="18"/>
          <w:lang w:val="id-ID"/>
        </w:rPr>
      </w:pPr>
    </w:p>
    <w:p w14:paraId="0F62B395" w14:textId="4B9D66A0" w:rsidR="00662C12" w:rsidRPr="00BD3B44" w:rsidRDefault="00662C12" w:rsidP="00A063EB">
      <w:pPr>
        <w:pStyle w:val="Caption"/>
        <w:ind w:firstLine="426"/>
        <w:jc w:val="both"/>
        <w:rPr>
          <w:sz w:val="20"/>
          <w:szCs w:val="20"/>
          <w:lang w:val="id-ID"/>
        </w:rPr>
      </w:pPr>
      <w:r w:rsidRPr="00BD3B44">
        <w:rPr>
          <w:sz w:val="20"/>
          <w:szCs w:val="20"/>
          <w:lang w:val="id-ID" w:bidi="hi-IN"/>
        </w:rPr>
        <w:t>Jika dilihat profil memanjang pada</w:t>
      </w:r>
      <w:r w:rsidR="00B27EDF" w:rsidRPr="00BD3B44">
        <w:rPr>
          <w:sz w:val="20"/>
          <w:szCs w:val="20"/>
          <w:lang w:bidi="hi-IN"/>
        </w:rPr>
        <w:t xml:space="preserve"> </w:t>
      </w:r>
      <w:r w:rsidR="00B27EDF" w:rsidRPr="00BD3B44">
        <w:rPr>
          <w:sz w:val="20"/>
          <w:szCs w:val="20"/>
          <w:lang w:bidi="hi-IN"/>
        </w:rPr>
        <w:fldChar w:fldCharType="begin"/>
      </w:r>
      <w:r w:rsidR="00B27EDF" w:rsidRPr="00BD3B44">
        <w:rPr>
          <w:sz w:val="20"/>
          <w:szCs w:val="20"/>
          <w:lang w:bidi="hi-IN"/>
        </w:rPr>
        <w:instrText xml:space="preserve"> REF _Ref108554511 \h </w:instrText>
      </w:r>
      <w:r w:rsidR="00B27EDF" w:rsidRPr="00BD3B44">
        <w:rPr>
          <w:sz w:val="20"/>
          <w:szCs w:val="20"/>
          <w:lang w:bidi="hi-IN"/>
        </w:rPr>
      </w:r>
      <w:r w:rsidR="00BD3B44">
        <w:rPr>
          <w:sz w:val="20"/>
          <w:szCs w:val="20"/>
          <w:lang w:bidi="hi-IN"/>
        </w:rPr>
        <w:instrText xml:space="preserve"> \* MERGEFORMAT </w:instrText>
      </w:r>
      <w:r w:rsidR="00B27EDF" w:rsidRPr="00BD3B44">
        <w:rPr>
          <w:sz w:val="20"/>
          <w:szCs w:val="20"/>
          <w:lang w:bidi="hi-IN"/>
        </w:rPr>
        <w:fldChar w:fldCharType="separate"/>
      </w:r>
      <w:r w:rsidR="00841698" w:rsidRPr="00841698">
        <w:rPr>
          <w:sz w:val="20"/>
          <w:szCs w:val="20"/>
          <w:lang w:val="id-ID"/>
        </w:rPr>
        <w:t xml:space="preserve">Gambar </w:t>
      </w:r>
      <w:r w:rsidR="00841698" w:rsidRPr="00841698">
        <w:rPr>
          <w:noProof/>
          <w:sz w:val="20"/>
          <w:szCs w:val="20"/>
          <w:lang w:val="id-ID"/>
        </w:rPr>
        <w:t>5</w:t>
      </w:r>
      <w:r w:rsidR="00B27EDF" w:rsidRPr="00BD3B44">
        <w:rPr>
          <w:sz w:val="20"/>
          <w:szCs w:val="20"/>
          <w:lang w:bidi="hi-IN"/>
        </w:rPr>
        <w:fldChar w:fldCharType="end"/>
      </w:r>
      <w:r w:rsidR="00B27EDF" w:rsidRPr="00BD3B44">
        <w:rPr>
          <w:sz w:val="20"/>
          <w:szCs w:val="20"/>
          <w:lang w:bidi="hi-IN"/>
        </w:rPr>
        <w:t xml:space="preserve"> h</w:t>
      </w:r>
      <w:proofErr w:type="spellStart"/>
      <w:r w:rsidRPr="00BD3B44">
        <w:rPr>
          <w:sz w:val="20"/>
          <w:szCs w:val="20"/>
          <w:lang w:val="id-ID" w:bidi="hi-IN"/>
        </w:rPr>
        <w:t>ingga</w:t>
      </w:r>
      <w:proofErr w:type="spellEnd"/>
      <w:r w:rsidR="00B27EDF" w:rsidRPr="00BD3B44">
        <w:rPr>
          <w:sz w:val="20"/>
          <w:szCs w:val="20"/>
          <w:lang w:bidi="hi-IN"/>
        </w:rPr>
        <w:t xml:space="preserve"> </w:t>
      </w:r>
      <w:r w:rsidR="00B27EDF" w:rsidRPr="00BD3B44">
        <w:rPr>
          <w:sz w:val="20"/>
          <w:szCs w:val="20"/>
          <w:lang w:bidi="hi-IN"/>
        </w:rPr>
        <w:fldChar w:fldCharType="begin"/>
      </w:r>
      <w:r w:rsidR="00B27EDF" w:rsidRPr="00BD3B44">
        <w:rPr>
          <w:sz w:val="20"/>
          <w:szCs w:val="20"/>
          <w:lang w:bidi="hi-IN"/>
        </w:rPr>
        <w:instrText xml:space="preserve"> REF _Ref108554519 \h </w:instrText>
      </w:r>
      <w:r w:rsidR="00B27EDF" w:rsidRPr="00BD3B44">
        <w:rPr>
          <w:sz w:val="20"/>
          <w:szCs w:val="20"/>
          <w:lang w:bidi="hi-IN"/>
        </w:rPr>
      </w:r>
      <w:r w:rsidR="00BD3B44">
        <w:rPr>
          <w:sz w:val="20"/>
          <w:szCs w:val="20"/>
          <w:lang w:bidi="hi-IN"/>
        </w:rPr>
        <w:instrText xml:space="preserve"> \* MERGEFORMAT </w:instrText>
      </w:r>
      <w:r w:rsidR="00B27EDF" w:rsidRPr="00BD3B44">
        <w:rPr>
          <w:sz w:val="20"/>
          <w:szCs w:val="20"/>
          <w:lang w:bidi="hi-IN"/>
        </w:rPr>
        <w:fldChar w:fldCharType="separate"/>
      </w:r>
      <w:r w:rsidR="00841698" w:rsidRPr="00841698">
        <w:rPr>
          <w:sz w:val="20"/>
          <w:szCs w:val="20"/>
          <w:lang w:val="id-ID"/>
        </w:rPr>
        <w:t xml:space="preserve">Gambar </w:t>
      </w:r>
      <w:r w:rsidR="00841698" w:rsidRPr="00841698">
        <w:rPr>
          <w:noProof/>
          <w:sz w:val="20"/>
          <w:szCs w:val="20"/>
          <w:lang w:val="id-ID"/>
        </w:rPr>
        <w:t>7</w:t>
      </w:r>
      <w:r w:rsidR="00B27EDF" w:rsidRPr="00BD3B44">
        <w:rPr>
          <w:sz w:val="20"/>
          <w:szCs w:val="20"/>
          <w:lang w:bidi="hi-IN"/>
        </w:rPr>
        <w:fldChar w:fldCharType="end"/>
      </w:r>
      <w:r w:rsidRPr="00BD3B44">
        <w:rPr>
          <w:sz w:val="20"/>
          <w:szCs w:val="20"/>
          <w:lang w:val="id-ID" w:bidi="hi-IN"/>
        </w:rPr>
        <w:t xml:space="preserve">, terlihat saluran drainase antara </w:t>
      </w:r>
      <w:proofErr w:type="spellStart"/>
      <w:r w:rsidRPr="00BD3B44">
        <w:rPr>
          <w:sz w:val="20"/>
          <w:szCs w:val="20"/>
          <w:lang w:val="id-ID"/>
        </w:rPr>
        <w:t>Junction</w:t>
      </w:r>
      <w:proofErr w:type="spellEnd"/>
      <w:r w:rsidRPr="00BD3B44">
        <w:rPr>
          <w:sz w:val="20"/>
          <w:szCs w:val="20"/>
          <w:lang w:val="id-ID"/>
        </w:rPr>
        <w:t xml:space="preserve"> J0+950-Kanan hingga J1+500-Kanan, tidak mengalami luapan, sehingga dapat diindikasikan bahwa saluran drainase pada lokasi luapan terjadi penyempitan, karena pada prinsipnya pembangunan saluran drainase menggunakan dimensi yang sama dari hulu hingga hilir. Untuk meyakinkan hal tersebut, telah dilakukan verifikasi pada kedua lokasi luapan, seperti terlihat pada</w:t>
      </w:r>
      <w:r w:rsidR="00B27EDF" w:rsidRPr="00BD3B44">
        <w:rPr>
          <w:sz w:val="20"/>
          <w:szCs w:val="20"/>
        </w:rPr>
        <w:t xml:space="preserve"> </w:t>
      </w:r>
      <w:r w:rsidR="00B27EDF" w:rsidRPr="00BD3B44">
        <w:rPr>
          <w:sz w:val="20"/>
          <w:szCs w:val="20"/>
        </w:rPr>
        <w:fldChar w:fldCharType="begin"/>
      </w:r>
      <w:r w:rsidR="00B27EDF" w:rsidRPr="00BD3B44">
        <w:rPr>
          <w:sz w:val="20"/>
          <w:szCs w:val="20"/>
        </w:rPr>
        <w:instrText xml:space="preserve"> REF _Ref108554538 \h </w:instrText>
      </w:r>
      <w:r w:rsidR="00B27EDF" w:rsidRPr="00BD3B44">
        <w:rPr>
          <w:sz w:val="20"/>
          <w:szCs w:val="20"/>
        </w:rPr>
      </w:r>
      <w:r w:rsidR="00BD3B44">
        <w:rPr>
          <w:sz w:val="20"/>
          <w:szCs w:val="20"/>
        </w:rPr>
        <w:instrText xml:space="preserve"> \* MERGEFORMAT </w:instrText>
      </w:r>
      <w:r w:rsidR="00B27EDF" w:rsidRPr="00BD3B44">
        <w:rPr>
          <w:sz w:val="20"/>
          <w:szCs w:val="20"/>
        </w:rPr>
        <w:fldChar w:fldCharType="separate"/>
      </w:r>
      <w:r w:rsidR="00841698" w:rsidRPr="00841698">
        <w:rPr>
          <w:sz w:val="20"/>
          <w:szCs w:val="20"/>
          <w:lang w:val="id-ID"/>
        </w:rPr>
        <w:t xml:space="preserve">Gambar </w:t>
      </w:r>
      <w:r w:rsidR="00841698" w:rsidRPr="00841698">
        <w:rPr>
          <w:noProof/>
          <w:sz w:val="20"/>
          <w:szCs w:val="20"/>
          <w:lang w:val="id-ID"/>
        </w:rPr>
        <w:t>8</w:t>
      </w:r>
      <w:r w:rsidR="00B27EDF" w:rsidRPr="00BD3B44">
        <w:rPr>
          <w:sz w:val="20"/>
          <w:szCs w:val="20"/>
        </w:rPr>
        <w:fldChar w:fldCharType="end"/>
      </w:r>
      <w:r w:rsidRPr="00BD3B44">
        <w:rPr>
          <w:sz w:val="20"/>
          <w:szCs w:val="20"/>
          <w:lang w:val="id-ID"/>
        </w:rPr>
        <w:t xml:space="preserve"> saat kondisi banjir dan</w:t>
      </w:r>
      <w:r w:rsidR="00B27EDF" w:rsidRPr="00BD3B44">
        <w:rPr>
          <w:sz w:val="20"/>
          <w:szCs w:val="20"/>
        </w:rPr>
        <w:t xml:space="preserve"> </w:t>
      </w:r>
      <w:r w:rsidR="00B27EDF" w:rsidRPr="00BD3B44">
        <w:rPr>
          <w:sz w:val="20"/>
          <w:szCs w:val="20"/>
        </w:rPr>
        <w:fldChar w:fldCharType="begin"/>
      </w:r>
      <w:r w:rsidR="00B27EDF" w:rsidRPr="00BD3B44">
        <w:rPr>
          <w:sz w:val="20"/>
          <w:szCs w:val="20"/>
        </w:rPr>
        <w:instrText xml:space="preserve"> REF _Ref108554546 \h </w:instrText>
      </w:r>
      <w:r w:rsidR="00B27EDF" w:rsidRPr="00BD3B44">
        <w:rPr>
          <w:sz w:val="20"/>
          <w:szCs w:val="20"/>
        </w:rPr>
      </w:r>
      <w:r w:rsidR="00BD3B44">
        <w:rPr>
          <w:sz w:val="20"/>
          <w:szCs w:val="20"/>
        </w:rPr>
        <w:instrText xml:space="preserve"> \* MERGEFORMAT </w:instrText>
      </w:r>
      <w:r w:rsidR="00B27EDF" w:rsidRPr="00BD3B44">
        <w:rPr>
          <w:sz w:val="20"/>
          <w:szCs w:val="20"/>
        </w:rPr>
        <w:fldChar w:fldCharType="separate"/>
      </w:r>
      <w:r w:rsidR="00841698" w:rsidRPr="00841698">
        <w:rPr>
          <w:sz w:val="20"/>
          <w:szCs w:val="20"/>
          <w:lang w:val="id-ID"/>
        </w:rPr>
        <w:t xml:space="preserve">Gambar </w:t>
      </w:r>
      <w:r w:rsidR="00841698" w:rsidRPr="00841698">
        <w:rPr>
          <w:noProof/>
          <w:sz w:val="20"/>
          <w:szCs w:val="20"/>
          <w:lang w:val="id-ID"/>
        </w:rPr>
        <w:t>9</w:t>
      </w:r>
      <w:r w:rsidR="00B27EDF" w:rsidRPr="00BD3B44">
        <w:rPr>
          <w:sz w:val="20"/>
          <w:szCs w:val="20"/>
        </w:rPr>
        <w:fldChar w:fldCharType="end"/>
      </w:r>
      <w:r w:rsidRPr="00BD3B44">
        <w:rPr>
          <w:sz w:val="20"/>
          <w:szCs w:val="20"/>
          <w:lang w:val="id-ID"/>
        </w:rPr>
        <w:t xml:space="preserve"> saat kondisi saluran drainase kering.</w:t>
      </w:r>
    </w:p>
    <w:p w14:paraId="5890126D" w14:textId="77777777" w:rsidR="00662C12" w:rsidRPr="00CD61D9" w:rsidRDefault="00662C12" w:rsidP="00662C12">
      <w:pPr>
        <w:ind w:firstLine="426"/>
        <w:rPr>
          <w:lang w:val="id-ID" w:bidi="hi-IN"/>
        </w:rPr>
      </w:pPr>
    </w:p>
    <w:p w14:paraId="2A1FBB63" w14:textId="77777777" w:rsidR="00662C12" w:rsidRPr="00CD61D9" w:rsidRDefault="00662C12" w:rsidP="00977A26">
      <w:pPr>
        <w:ind w:firstLine="0"/>
        <w:rPr>
          <w:lang w:val="id-ID" w:bidi="hi-IN"/>
        </w:rPr>
      </w:pPr>
      <w:r w:rsidRPr="00CD61D9">
        <w:rPr>
          <w:noProof/>
          <w:lang w:val="id-ID"/>
        </w:rPr>
        <w:drawing>
          <wp:inline distT="0" distB="0" distL="0" distR="0" wp14:anchorId="333874F2" wp14:editId="17EB30F9">
            <wp:extent cx="2733675" cy="912495"/>
            <wp:effectExtent l="19050" t="19050" r="2857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733675" cy="912495"/>
                    </a:xfrm>
                    <a:prstGeom prst="rect">
                      <a:avLst/>
                    </a:prstGeom>
                    <a:ln>
                      <a:solidFill>
                        <a:schemeClr val="tx1"/>
                      </a:solidFill>
                    </a:ln>
                  </pic:spPr>
                </pic:pic>
              </a:graphicData>
            </a:graphic>
          </wp:inline>
        </w:drawing>
      </w:r>
    </w:p>
    <w:p w14:paraId="1E648C00" w14:textId="77777777" w:rsidR="00662C12" w:rsidRPr="00CD61D9" w:rsidRDefault="00662C12" w:rsidP="00977A26">
      <w:pPr>
        <w:ind w:firstLine="0"/>
        <w:rPr>
          <w:lang w:val="id-ID" w:bidi="hi-IN"/>
        </w:rPr>
      </w:pPr>
      <w:r w:rsidRPr="00CD61D9">
        <w:rPr>
          <w:lang w:val="id-ID" w:bidi="hi-IN"/>
        </w:rPr>
        <w:t xml:space="preserve">                    (a)                                                 (b)</w:t>
      </w:r>
    </w:p>
    <w:p w14:paraId="0D0EA288" w14:textId="77777777" w:rsidR="0091414B" w:rsidRDefault="0091414B" w:rsidP="00977A26">
      <w:pPr>
        <w:pStyle w:val="Caption"/>
        <w:ind w:firstLine="0"/>
        <w:rPr>
          <w:lang w:val="id-ID"/>
        </w:rPr>
      </w:pPr>
      <w:bookmarkStart w:id="22" w:name="_Ref104453484"/>
    </w:p>
    <w:p w14:paraId="125B96F9" w14:textId="3836C7E2" w:rsidR="00662C12" w:rsidRPr="00CD61D9" w:rsidRDefault="00662C12" w:rsidP="00977A26">
      <w:pPr>
        <w:pStyle w:val="Caption"/>
        <w:ind w:firstLine="0"/>
        <w:rPr>
          <w:lang w:val="id-ID" w:bidi="hi-IN"/>
        </w:rPr>
      </w:pPr>
      <w:bookmarkStart w:id="23" w:name="_Ref108554538"/>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8</w:t>
      </w:r>
      <w:r w:rsidRPr="00CD61D9">
        <w:rPr>
          <w:lang w:val="id-ID"/>
        </w:rPr>
        <w:fldChar w:fldCharType="end"/>
      </w:r>
      <w:bookmarkEnd w:id="22"/>
      <w:bookmarkEnd w:id="23"/>
      <w:r w:rsidRPr="00CD61D9">
        <w:rPr>
          <w:lang w:val="id-ID"/>
        </w:rPr>
        <w:t xml:space="preserve"> Kondisi Saluran </w:t>
      </w:r>
      <w:r w:rsidRPr="00CD61D9">
        <w:rPr>
          <w:lang w:val="id-ID" w:bidi="hi-IN"/>
        </w:rPr>
        <w:t>J1+450-Kanan (Masjid Al Ihsan) (a) dan J1+075-Kanan (Bengkel Honda) (b)</w:t>
      </w:r>
    </w:p>
    <w:p w14:paraId="5EBB800F" w14:textId="77777777" w:rsidR="00662C12" w:rsidRPr="00CD61D9" w:rsidRDefault="00662C12" w:rsidP="00977A26">
      <w:pPr>
        <w:ind w:firstLine="0"/>
        <w:rPr>
          <w:lang w:val="id-ID" w:bidi="hi-IN"/>
        </w:rPr>
      </w:pPr>
    </w:p>
    <w:p w14:paraId="5A2CA2BA" w14:textId="77777777" w:rsidR="00662C12" w:rsidRPr="00CD61D9" w:rsidRDefault="00662C12" w:rsidP="00977A26">
      <w:pPr>
        <w:ind w:firstLine="0"/>
        <w:jc w:val="center"/>
        <w:rPr>
          <w:lang w:val="id-ID" w:bidi="hi-IN"/>
        </w:rPr>
      </w:pPr>
      <w:bookmarkStart w:id="24" w:name="_Toc89038290"/>
      <w:bookmarkStart w:id="25" w:name="_Toc89045765"/>
      <w:bookmarkStart w:id="26" w:name="_Toc89625606"/>
      <w:r w:rsidRPr="00CD61D9">
        <w:rPr>
          <w:noProof/>
          <w:sz w:val="24"/>
          <w:szCs w:val="24"/>
          <w:lang w:val="id-ID"/>
        </w:rPr>
        <w:drawing>
          <wp:inline distT="0" distB="0" distL="0" distR="0" wp14:anchorId="34C277C1" wp14:editId="237902E7">
            <wp:extent cx="1291920" cy="803910"/>
            <wp:effectExtent l="19050" t="19050" r="22860" b="15240"/>
            <wp:docPr id="108" name="Picture 108" descr="D:\Dokumen Studi Pasca ITB\2. Semester 1\Analisis Resiko dan Daya Rusak Air\1. Tugas Besar\Data\Foto\IMG_20190121_1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Studi Pasca ITB\2. Semester 1\Analisis Resiko dan Daya Rusak Air\1. Tugas Besar\Data\Foto\IMG_20190121_12253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26624" cy="825505"/>
                    </a:xfrm>
                    <a:prstGeom prst="rect">
                      <a:avLst/>
                    </a:prstGeom>
                    <a:noFill/>
                    <a:ln>
                      <a:solidFill>
                        <a:schemeClr val="tx1"/>
                      </a:solidFill>
                    </a:ln>
                  </pic:spPr>
                </pic:pic>
              </a:graphicData>
            </a:graphic>
          </wp:inline>
        </w:drawing>
      </w:r>
      <w:bookmarkStart w:id="27" w:name="_Toc89038287"/>
      <w:bookmarkStart w:id="28" w:name="_Toc89045762"/>
      <w:bookmarkStart w:id="29" w:name="_Toc89625603"/>
      <w:bookmarkEnd w:id="24"/>
      <w:bookmarkEnd w:id="25"/>
      <w:bookmarkEnd w:id="26"/>
      <w:r w:rsidRPr="00CD61D9">
        <w:rPr>
          <w:b/>
          <w:noProof/>
          <w:sz w:val="24"/>
          <w:szCs w:val="24"/>
          <w:lang w:val="id-ID"/>
        </w:rPr>
        <w:drawing>
          <wp:inline distT="0" distB="0" distL="0" distR="0" wp14:anchorId="74711EF2" wp14:editId="32BD319C">
            <wp:extent cx="1291918" cy="811530"/>
            <wp:effectExtent l="19050" t="19050" r="22860" b="26670"/>
            <wp:docPr id="109" name="Picture 109" descr="D:\Dokumen Studi Pasca ITB\2. Semester 1\Analisis Resiko dan Daya Rusak Air\1. Tugas Besar\Data\Foto\IMG_20190117_12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Studi Pasca ITB\2. Semester 1\Analisis Resiko dan Daya Rusak Air\1. Tugas Besar\Data\Foto\IMG_20190117_12035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17541" cy="827625"/>
                    </a:xfrm>
                    <a:prstGeom prst="rect">
                      <a:avLst/>
                    </a:prstGeom>
                    <a:noFill/>
                    <a:ln>
                      <a:solidFill>
                        <a:schemeClr val="tx1"/>
                      </a:solidFill>
                    </a:ln>
                  </pic:spPr>
                </pic:pic>
              </a:graphicData>
            </a:graphic>
          </wp:inline>
        </w:drawing>
      </w:r>
      <w:bookmarkEnd w:id="27"/>
      <w:bookmarkEnd w:id="28"/>
      <w:bookmarkEnd w:id="29"/>
    </w:p>
    <w:p w14:paraId="7D6BAD42" w14:textId="77777777" w:rsidR="00662C12" w:rsidRPr="00CD61D9" w:rsidRDefault="00662C12" w:rsidP="00977A26">
      <w:pPr>
        <w:pStyle w:val="ListParagraph"/>
        <w:ind w:left="993" w:firstLine="0"/>
        <w:jc w:val="left"/>
        <w:rPr>
          <w:lang w:val="id-ID" w:bidi="hi-IN"/>
        </w:rPr>
      </w:pPr>
      <w:r w:rsidRPr="00CD61D9">
        <w:rPr>
          <w:lang w:val="id-ID" w:bidi="hi-IN"/>
        </w:rPr>
        <w:t>(a)                                    (b)</w:t>
      </w:r>
    </w:p>
    <w:p w14:paraId="5CA44291" w14:textId="77777777" w:rsidR="00571108" w:rsidRDefault="00571108" w:rsidP="00977A26">
      <w:pPr>
        <w:pStyle w:val="Caption"/>
        <w:ind w:firstLine="0"/>
        <w:rPr>
          <w:lang w:val="id-ID"/>
        </w:rPr>
      </w:pPr>
      <w:bookmarkStart w:id="30" w:name="_Ref104453500"/>
    </w:p>
    <w:p w14:paraId="26E2A833" w14:textId="6402EE62" w:rsidR="00662C12" w:rsidRPr="00CD61D9" w:rsidRDefault="00662C12" w:rsidP="00977A26">
      <w:pPr>
        <w:pStyle w:val="Caption"/>
        <w:ind w:firstLine="0"/>
        <w:rPr>
          <w:lang w:val="id-ID"/>
        </w:rPr>
      </w:pPr>
      <w:bookmarkStart w:id="31" w:name="_Ref108554546"/>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9</w:t>
      </w:r>
      <w:r w:rsidRPr="00CD61D9">
        <w:rPr>
          <w:lang w:val="id-ID"/>
        </w:rPr>
        <w:fldChar w:fldCharType="end"/>
      </w:r>
      <w:bookmarkEnd w:id="30"/>
      <w:bookmarkEnd w:id="31"/>
      <w:r w:rsidRPr="00CD61D9">
        <w:rPr>
          <w:lang w:val="id-ID"/>
        </w:rPr>
        <w:t xml:space="preserve"> Kondisi Saluran (a) Masjid Al-Ihsan, (b) Bengkel Honda</w:t>
      </w:r>
    </w:p>
    <w:p w14:paraId="605B83AB" w14:textId="77777777" w:rsidR="00662C12" w:rsidRPr="00CD61D9" w:rsidRDefault="00662C12" w:rsidP="00977A26">
      <w:pPr>
        <w:ind w:firstLine="0"/>
        <w:rPr>
          <w:lang w:val="id-ID"/>
        </w:rPr>
      </w:pPr>
    </w:p>
    <w:p w14:paraId="64D85332" w14:textId="249AA0A6" w:rsidR="00662C12" w:rsidRDefault="00662C12" w:rsidP="00662C12">
      <w:pPr>
        <w:rPr>
          <w:lang w:val="id-ID"/>
        </w:rPr>
      </w:pPr>
      <w:r w:rsidRPr="00CD61D9">
        <w:rPr>
          <w:lang w:val="id-ID"/>
        </w:rPr>
        <w:t xml:space="preserve">Hasil verifikasi di lapangan menunjukkan bahwa pada kondisi kering, kedua saluran drainase terlihat mengalami pengurangan dimensi saluran sebagai akibat </w:t>
      </w:r>
      <w:r w:rsidRPr="00CD61D9">
        <w:rPr>
          <w:lang w:val="id-ID"/>
        </w:rPr>
        <w:lastRenderedPageBreak/>
        <w:t>dari menumpuknya sampah yang tersangkut di saluran dan juga diperparah oleh keberadaan pipa-pipa buangan dari masyarakat sekitar.</w:t>
      </w:r>
    </w:p>
    <w:p w14:paraId="5B11D054" w14:textId="77777777" w:rsidR="00571108" w:rsidRPr="00CD61D9" w:rsidRDefault="00571108" w:rsidP="00662C12">
      <w:pPr>
        <w:rPr>
          <w:lang w:val="id-ID" w:eastAsia="en-ID"/>
        </w:rPr>
      </w:pPr>
    </w:p>
    <w:p w14:paraId="4BC59FCE" w14:textId="44E714AD" w:rsidR="00662C12" w:rsidRPr="00CD61D9" w:rsidRDefault="00977A26" w:rsidP="00977A26">
      <w:pPr>
        <w:pStyle w:val="Heading2"/>
        <w:tabs>
          <w:tab w:val="clear" w:pos="397"/>
          <w:tab w:val="left" w:pos="426"/>
        </w:tabs>
        <w:ind w:left="426" w:hanging="426"/>
        <w:rPr>
          <w:lang w:val="id-ID" w:eastAsia="en-ID"/>
        </w:rPr>
      </w:pPr>
      <w:r w:rsidRPr="00CD61D9">
        <w:rPr>
          <w:lang w:val="id-ID" w:eastAsia="en-ID"/>
        </w:rPr>
        <w:t xml:space="preserve">Analisis Keandalan/Risiko dengan Metode </w:t>
      </w:r>
      <w:proofErr w:type="spellStart"/>
      <w:r w:rsidRPr="00CD61D9">
        <w:rPr>
          <w:i/>
          <w:iCs/>
          <w:lang w:val="id-ID" w:eastAsia="en-ID"/>
        </w:rPr>
        <w:t>Safety</w:t>
      </w:r>
      <w:proofErr w:type="spellEnd"/>
      <w:r w:rsidRPr="00CD61D9">
        <w:rPr>
          <w:i/>
          <w:iCs/>
          <w:lang w:val="id-ID" w:eastAsia="en-ID"/>
        </w:rPr>
        <w:t xml:space="preserve"> </w:t>
      </w:r>
      <w:proofErr w:type="spellStart"/>
      <w:r w:rsidRPr="00CD61D9">
        <w:rPr>
          <w:i/>
          <w:iCs/>
          <w:lang w:val="id-ID" w:eastAsia="en-ID"/>
        </w:rPr>
        <w:t>Factor</w:t>
      </w:r>
      <w:proofErr w:type="spellEnd"/>
      <w:r w:rsidRPr="00CD61D9">
        <w:rPr>
          <w:lang w:val="id-ID" w:eastAsia="en-ID"/>
        </w:rPr>
        <w:t xml:space="preserve"> dan </w:t>
      </w:r>
      <w:r w:rsidRPr="00CD61D9">
        <w:rPr>
          <w:i/>
          <w:iCs/>
          <w:lang w:val="id-ID" w:eastAsia="en-ID"/>
        </w:rPr>
        <w:t xml:space="preserve">First Order </w:t>
      </w:r>
      <w:proofErr w:type="spellStart"/>
      <w:r w:rsidRPr="00CD61D9">
        <w:rPr>
          <w:i/>
          <w:iCs/>
          <w:lang w:val="id-ID" w:eastAsia="en-ID"/>
        </w:rPr>
        <w:t>Second</w:t>
      </w:r>
      <w:proofErr w:type="spellEnd"/>
      <w:r w:rsidRPr="00CD61D9">
        <w:rPr>
          <w:i/>
          <w:iCs/>
          <w:lang w:val="id-ID" w:eastAsia="en-ID"/>
        </w:rPr>
        <w:t xml:space="preserve"> </w:t>
      </w:r>
      <w:proofErr w:type="spellStart"/>
      <w:r w:rsidRPr="00CD61D9">
        <w:rPr>
          <w:i/>
          <w:iCs/>
          <w:lang w:val="id-ID" w:eastAsia="en-ID"/>
        </w:rPr>
        <w:t>Moment</w:t>
      </w:r>
      <w:proofErr w:type="spellEnd"/>
    </w:p>
    <w:p w14:paraId="71620062" w14:textId="77777777" w:rsidR="00977A26" w:rsidRPr="00CD61D9" w:rsidRDefault="00977A26" w:rsidP="00977A26">
      <w:pPr>
        <w:ind w:firstLine="426"/>
        <w:rPr>
          <w:lang w:val="id-ID"/>
        </w:rPr>
      </w:pPr>
      <w:r w:rsidRPr="00CD61D9">
        <w:rPr>
          <w:lang w:val="id-ID"/>
        </w:rPr>
        <w:t xml:space="preserve">Analisis keandalan/risiko dilakukan dengan mengidentifikasi Tahanan (R) dan Beban (L) yang akan digunakan. Pada kajian ini digunakan Tahanan berupa debit maksimum yang dapat di aliri oleh penampang, sedangkan Beban berupa debit banjir yang dihasilkan oleh hujan. </w:t>
      </w:r>
    </w:p>
    <w:p w14:paraId="57B59893" w14:textId="77777777" w:rsidR="00977A26" w:rsidRPr="00CD61D9" w:rsidRDefault="00977A26" w:rsidP="00977A26">
      <w:pPr>
        <w:spacing w:after="120"/>
        <w:ind w:firstLine="425"/>
        <w:rPr>
          <w:lang w:val="id-ID"/>
        </w:rPr>
      </w:pPr>
      <w:r w:rsidRPr="00CD61D9">
        <w:rPr>
          <w:lang w:val="id-ID"/>
        </w:rPr>
        <w:t xml:space="preserve">Analisis risiko berfokus pada drainase yang terindikasi banjir yaitu Bengkel </w:t>
      </w:r>
      <w:proofErr w:type="spellStart"/>
      <w:r w:rsidRPr="00CD61D9">
        <w:rPr>
          <w:lang w:val="id-ID"/>
        </w:rPr>
        <w:t>honda</w:t>
      </w:r>
      <w:proofErr w:type="spellEnd"/>
      <w:r w:rsidRPr="00CD61D9">
        <w:rPr>
          <w:lang w:val="id-ID"/>
        </w:rPr>
        <w:t xml:space="preserve"> (</w:t>
      </w:r>
      <w:r w:rsidRPr="00CD61D9">
        <w:rPr>
          <w:lang w:val="id-ID" w:bidi="hi-IN"/>
        </w:rPr>
        <w:t>J1+075-Kanan</w:t>
      </w:r>
      <w:r w:rsidRPr="00CD61D9">
        <w:rPr>
          <w:lang w:val="id-ID"/>
        </w:rPr>
        <w:t>) dan Masjid Al-Ihsan (</w:t>
      </w:r>
      <w:r w:rsidRPr="00CD61D9">
        <w:rPr>
          <w:lang w:val="id-ID" w:bidi="hi-IN"/>
        </w:rPr>
        <w:t>J1+450-Kanan</w:t>
      </w:r>
      <w:r w:rsidRPr="00CD61D9">
        <w:rPr>
          <w:lang w:val="id-ID"/>
        </w:rPr>
        <w:t xml:space="preserve">). Berikut akan dianalisis risiko dan keandalan saluran yang meluap dengan skenario </w:t>
      </w:r>
      <w:proofErr w:type="spellStart"/>
      <w:r w:rsidRPr="00CD61D9">
        <w:rPr>
          <w:lang w:val="id-ID"/>
        </w:rPr>
        <w:t>eksisting</w:t>
      </w:r>
      <w:proofErr w:type="spellEnd"/>
      <w:r w:rsidRPr="00CD61D9">
        <w:rPr>
          <w:lang w:val="id-ID"/>
        </w:rPr>
        <w:t>.</w:t>
      </w:r>
    </w:p>
    <w:p w14:paraId="6CAB2BAC" w14:textId="77777777" w:rsidR="00977A26" w:rsidRPr="00CD61D9" w:rsidRDefault="00977A26" w:rsidP="00977A26">
      <w:pPr>
        <w:pStyle w:val="ListParagraph"/>
        <w:numPr>
          <w:ilvl w:val="0"/>
          <w:numId w:val="32"/>
        </w:numPr>
        <w:ind w:left="284" w:hanging="284"/>
        <w:rPr>
          <w:lang w:val="id-ID"/>
        </w:rPr>
      </w:pPr>
      <w:r w:rsidRPr="00CD61D9">
        <w:rPr>
          <w:lang w:val="id-ID"/>
        </w:rPr>
        <w:t xml:space="preserve">Metode </w:t>
      </w:r>
      <w:proofErr w:type="spellStart"/>
      <w:r w:rsidRPr="00CD61D9">
        <w:rPr>
          <w:i/>
          <w:iCs/>
          <w:lang w:val="id-ID"/>
        </w:rPr>
        <w:t>Safety</w:t>
      </w:r>
      <w:proofErr w:type="spellEnd"/>
      <w:r w:rsidRPr="00CD61D9">
        <w:rPr>
          <w:i/>
          <w:iCs/>
          <w:lang w:val="id-ID"/>
        </w:rPr>
        <w:t xml:space="preserve"> </w:t>
      </w:r>
      <w:proofErr w:type="spellStart"/>
      <w:r w:rsidRPr="00CD61D9">
        <w:rPr>
          <w:i/>
          <w:iCs/>
          <w:lang w:val="id-ID"/>
        </w:rPr>
        <w:t>Factor</w:t>
      </w:r>
      <w:proofErr w:type="spellEnd"/>
    </w:p>
    <w:p w14:paraId="7DB75161" w14:textId="4173EEB5" w:rsidR="00977A26" w:rsidRPr="00CD61D9" w:rsidRDefault="00977A26" w:rsidP="00E3165C">
      <w:pPr>
        <w:pStyle w:val="ListParagraph"/>
        <w:ind w:left="0" w:firstLine="426"/>
        <w:rPr>
          <w:lang w:val="id-ID"/>
        </w:rPr>
      </w:pPr>
      <w:r w:rsidRPr="00CD61D9">
        <w:rPr>
          <w:lang w:val="id-ID"/>
        </w:rPr>
        <w:t>Analisis ini membandingkan besaran Tahanan (Kapasitas Drainase) terhadap besaran Beban (Debit Banjir). Jika nilai SF&lt;1 maka Drainase tersebut tidak andal (</w:t>
      </w:r>
      <w:proofErr w:type="spellStart"/>
      <w:r w:rsidRPr="00CD61D9">
        <w:rPr>
          <w:lang w:val="id-ID"/>
        </w:rPr>
        <w:t>Goodarzi</w:t>
      </w:r>
      <w:proofErr w:type="spellEnd"/>
      <w:r w:rsidRPr="00CD61D9">
        <w:rPr>
          <w:lang w:val="id-ID"/>
        </w:rPr>
        <w:t xml:space="preserve">, </w:t>
      </w:r>
      <w:proofErr w:type="spellStart"/>
      <w:r w:rsidRPr="00CD61D9">
        <w:rPr>
          <w:lang w:val="id-ID"/>
        </w:rPr>
        <w:t>Ehsan</w:t>
      </w:r>
      <w:proofErr w:type="spellEnd"/>
      <w:r w:rsidRPr="00CD61D9">
        <w:rPr>
          <w:lang w:val="id-ID"/>
        </w:rPr>
        <w:t xml:space="preserve">., </w:t>
      </w:r>
      <w:r w:rsidRPr="00CD61D9">
        <w:rPr>
          <w:iCs/>
          <w:lang w:val="id-ID"/>
        </w:rPr>
        <w:t>dkk</w:t>
      </w:r>
      <w:r w:rsidRPr="00CD61D9">
        <w:rPr>
          <w:lang w:val="id-ID"/>
        </w:rPr>
        <w:t xml:space="preserve">. 2013). Berikut adalah nilai </w:t>
      </w:r>
      <w:proofErr w:type="spellStart"/>
      <w:r w:rsidRPr="00CD61D9">
        <w:rPr>
          <w:i/>
          <w:iCs/>
          <w:lang w:val="id-ID"/>
        </w:rPr>
        <w:t>Safety</w:t>
      </w:r>
      <w:proofErr w:type="spellEnd"/>
      <w:r w:rsidRPr="00CD61D9">
        <w:rPr>
          <w:i/>
          <w:iCs/>
          <w:lang w:val="id-ID"/>
        </w:rPr>
        <w:t xml:space="preserve"> </w:t>
      </w:r>
      <w:proofErr w:type="spellStart"/>
      <w:r w:rsidRPr="00CD61D9">
        <w:rPr>
          <w:i/>
          <w:iCs/>
          <w:lang w:val="id-ID"/>
        </w:rPr>
        <w:t>Factor</w:t>
      </w:r>
      <w:proofErr w:type="spellEnd"/>
      <w:r w:rsidRPr="00CD61D9">
        <w:rPr>
          <w:i/>
          <w:iCs/>
          <w:lang w:val="id-ID"/>
        </w:rPr>
        <w:t xml:space="preserve"> </w:t>
      </w:r>
      <w:r w:rsidRPr="00CD61D9">
        <w:rPr>
          <w:lang w:val="id-ID"/>
        </w:rPr>
        <w:t>untuk kedua lokasi.</w:t>
      </w:r>
    </w:p>
    <w:p w14:paraId="17996722" w14:textId="77777777" w:rsidR="00977A26" w:rsidRPr="00CD61D9" w:rsidRDefault="00977A26" w:rsidP="00977A26">
      <w:pPr>
        <w:pStyle w:val="ListParagraph"/>
        <w:ind w:left="284" w:firstLine="283"/>
        <w:rPr>
          <w:lang w:val="id-ID"/>
        </w:rPr>
      </w:pPr>
    </w:p>
    <w:p w14:paraId="7CB9E5A7" w14:textId="19429108" w:rsidR="00977A26" w:rsidRPr="00CD61D9" w:rsidRDefault="00977A26" w:rsidP="00977A26">
      <w:pPr>
        <w:pStyle w:val="Caption"/>
        <w:ind w:firstLine="0"/>
        <w:rPr>
          <w:lang w:val="id-ID"/>
        </w:rPr>
      </w:pPr>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7</w:t>
      </w:r>
      <w:r w:rsidRPr="00CD61D9">
        <w:rPr>
          <w:lang w:val="id-ID"/>
        </w:rPr>
        <w:fldChar w:fldCharType="end"/>
      </w:r>
      <w:r w:rsidRPr="00CD61D9">
        <w:rPr>
          <w:lang w:val="id-ID"/>
        </w:rPr>
        <w:t xml:space="preserve"> Nilai </w:t>
      </w:r>
      <w:proofErr w:type="spellStart"/>
      <w:r w:rsidRPr="00CD61D9">
        <w:rPr>
          <w:i/>
          <w:iCs w:val="0"/>
          <w:lang w:val="id-ID"/>
        </w:rPr>
        <w:t>Safety</w:t>
      </w:r>
      <w:proofErr w:type="spellEnd"/>
      <w:r w:rsidRPr="00CD61D9">
        <w:rPr>
          <w:i/>
          <w:iCs w:val="0"/>
          <w:lang w:val="id-ID"/>
        </w:rPr>
        <w:t xml:space="preserve"> </w:t>
      </w:r>
      <w:proofErr w:type="spellStart"/>
      <w:r w:rsidRPr="00CD61D9">
        <w:rPr>
          <w:i/>
          <w:iCs w:val="0"/>
          <w:lang w:val="id-ID"/>
        </w:rPr>
        <w:t>Factor</w:t>
      </w:r>
      <w:proofErr w:type="spellEnd"/>
      <w:r w:rsidRPr="00CD61D9">
        <w:rPr>
          <w:lang w:val="id-ID"/>
        </w:rPr>
        <w:t xml:space="preserve"> lokasi luapan kondisi </w:t>
      </w:r>
      <w:proofErr w:type="spellStart"/>
      <w:r w:rsidRPr="00CD61D9">
        <w:rPr>
          <w:lang w:val="id-ID"/>
        </w:rPr>
        <w:t>eksisting</w:t>
      </w:r>
      <w:proofErr w:type="spellEnd"/>
    </w:p>
    <w:tbl>
      <w:tblPr>
        <w:tblW w:w="5069" w:type="pct"/>
        <w:tblCellMar>
          <w:left w:w="28" w:type="dxa"/>
          <w:right w:w="28" w:type="dxa"/>
        </w:tblCellMar>
        <w:tblLook w:val="04A0" w:firstRow="1" w:lastRow="0" w:firstColumn="1" w:lastColumn="0" w:noHBand="0" w:noVBand="1"/>
      </w:tblPr>
      <w:tblGrid>
        <w:gridCol w:w="1251"/>
        <w:gridCol w:w="1179"/>
        <w:gridCol w:w="721"/>
        <w:gridCol w:w="722"/>
        <w:gridCol w:w="725"/>
      </w:tblGrid>
      <w:tr w:rsidR="00977A26" w:rsidRPr="00CD61D9" w14:paraId="09C45666" w14:textId="77777777" w:rsidTr="002811E5">
        <w:trPr>
          <w:trHeight w:val="255"/>
        </w:trPr>
        <w:tc>
          <w:tcPr>
            <w:tcW w:w="1361" w:type="pct"/>
            <w:vMerge w:val="restart"/>
            <w:tcBorders>
              <w:top w:val="single" w:sz="4" w:space="0" w:color="auto"/>
            </w:tcBorders>
            <w:shd w:val="clear" w:color="auto" w:fill="auto"/>
            <w:noWrap/>
            <w:vAlign w:val="center"/>
            <w:hideMark/>
          </w:tcPr>
          <w:p w14:paraId="02AC3BC5"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Ruas Saluran</w:t>
            </w:r>
          </w:p>
        </w:tc>
        <w:tc>
          <w:tcPr>
            <w:tcW w:w="1282" w:type="pct"/>
            <w:vMerge w:val="restart"/>
            <w:tcBorders>
              <w:top w:val="single" w:sz="4" w:space="0" w:color="auto"/>
            </w:tcBorders>
            <w:shd w:val="clear" w:color="auto" w:fill="auto"/>
            <w:noWrap/>
            <w:vAlign w:val="center"/>
            <w:hideMark/>
          </w:tcPr>
          <w:p w14:paraId="247DB109"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Lokasi</w:t>
            </w:r>
          </w:p>
        </w:tc>
        <w:tc>
          <w:tcPr>
            <w:tcW w:w="2358" w:type="pct"/>
            <w:gridSpan w:val="3"/>
            <w:tcBorders>
              <w:top w:val="single" w:sz="4" w:space="0" w:color="auto"/>
            </w:tcBorders>
            <w:shd w:val="clear" w:color="auto" w:fill="auto"/>
            <w:noWrap/>
            <w:vAlign w:val="center"/>
            <w:hideMark/>
          </w:tcPr>
          <w:p w14:paraId="04FD7028"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Periode Ulang</w:t>
            </w:r>
          </w:p>
        </w:tc>
      </w:tr>
      <w:tr w:rsidR="00977A26" w:rsidRPr="00CD61D9" w14:paraId="2D1BE280" w14:textId="77777777" w:rsidTr="002811E5">
        <w:trPr>
          <w:trHeight w:val="255"/>
        </w:trPr>
        <w:tc>
          <w:tcPr>
            <w:tcW w:w="1361" w:type="pct"/>
            <w:vMerge/>
            <w:tcBorders>
              <w:bottom w:val="single" w:sz="4" w:space="0" w:color="auto"/>
            </w:tcBorders>
            <w:shd w:val="clear" w:color="auto" w:fill="auto"/>
            <w:vAlign w:val="center"/>
            <w:hideMark/>
          </w:tcPr>
          <w:p w14:paraId="4C332C72" w14:textId="77777777" w:rsidR="00977A26" w:rsidRPr="00CD61D9" w:rsidRDefault="00977A26" w:rsidP="0016763B">
            <w:pPr>
              <w:spacing w:line="360" w:lineRule="auto"/>
              <w:ind w:firstLine="0"/>
              <w:jc w:val="left"/>
              <w:rPr>
                <w:b/>
                <w:bCs/>
                <w:color w:val="000000"/>
                <w:sz w:val="16"/>
                <w:szCs w:val="16"/>
                <w:lang w:val="id-ID" w:eastAsia="en-ID"/>
              </w:rPr>
            </w:pPr>
          </w:p>
        </w:tc>
        <w:tc>
          <w:tcPr>
            <w:tcW w:w="1282" w:type="pct"/>
            <w:vMerge/>
            <w:tcBorders>
              <w:bottom w:val="single" w:sz="4" w:space="0" w:color="auto"/>
            </w:tcBorders>
            <w:shd w:val="clear" w:color="auto" w:fill="auto"/>
            <w:vAlign w:val="center"/>
            <w:hideMark/>
          </w:tcPr>
          <w:p w14:paraId="623CDD64" w14:textId="77777777" w:rsidR="00977A26" w:rsidRPr="00CD61D9" w:rsidRDefault="00977A26" w:rsidP="0016763B">
            <w:pPr>
              <w:spacing w:line="360" w:lineRule="auto"/>
              <w:ind w:firstLine="0"/>
              <w:jc w:val="left"/>
              <w:rPr>
                <w:b/>
                <w:bCs/>
                <w:color w:val="000000"/>
                <w:sz w:val="16"/>
                <w:szCs w:val="16"/>
                <w:lang w:val="id-ID" w:eastAsia="en-ID"/>
              </w:rPr>
            </w:pPr>
          </w:p>
        </w:tc>
        <w:tc>
          <w:tcPr>
            <w:tcW w:w="784" w:type="pct"/>
            <w:tcBorders>
              <w:bottom w:val="single" w:sz="4" w:space="0" w:color="auto"/>
            </w:tcBorders>
            <w:shd w:val="clear" w:color="auto" w:fill="auto"/>
            <w:noWrap/>
            <w:vAlign w:val="center"/>
            <w:hideMark/>
          </w:tcPr>
          <w:p w14:paraId="54062636"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2</w:t>
            </w:r>
          </w:p>
        </w:tc>
        <w:tc>
          <w:tcPr>
            <w:tcW w:w="785" w:type="pct"/>
            <w:tcBorders>
              <w:bottom w:val="single" w:sz="4" w:space="0" w:color="auto"/>
            </w:tcBorders>
            <w:shd w:val="clear" w:color="auto" w:fill="auto"/>
            <w:noWrap/>
            <w:vAlign w:val="center"/>
            <w:hideMark/>
          </w:tcPr>
          <w:p w14:paraId="0AF4BA24"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5</w:t>
            </w:r>
          </w:p>
        </w:tc>
        <w:tc>
          <w:tcPr>
            <w:tcW w:w="787" w:type="pct"/>
            <w:tcBorders>
              <w:bottom w:val="single" w:sz="4" w:space="0" w:color="auto"/>
            </w:tcBorders>
            <w:shd w:val="clear" w:color="auto" w:fill="auto"/>
            <w:noWrap/>
            <w:vAlign w:val="center"/>
            <w:hideMark/>
          </w:tcPr>
          <w:p w14:paraId="6995A65B" w14:textId="77777777" w:rsidR="00977A26" w:rsidRPr="00CD61D9" w:rsidRDefault="00977A26" w:rsidP="0016763B">
            <w:pPr>
              <w:spacing w:line="360" w:lineRule="auto"/>
              <w:ind w:firstLine="0"/>
              <w:jc w:val="center"/>
              <w:rPr>
                <w:b/>
                <w:bCs/>
                <w:color w:val="000000"/>
                <w:sz w:val="16"/>
                <w:szCs w:val="16"/>
                <w:lang w:val="id-ID" w:eastAsia="en-ID"/>
              </w:rPr>
            </w:pPr>
            <w:r w:rsidRPr="00CD61D9">
              <w:rPr>
                <w:b/>
                <w:bCs/>
                <w:color w:val="000000"/>
                <w:sz w:val="16"/>
                <w:szCs w:val="16"/>
                <w:lang w:val="id-ID" w:eastAsia="en-ID"/>
              </w:rPr>
              <w:t>10</w:t>
            </w:r>
          </w:p>
        </w:tc>
      </w:tr>
      <w:tr w:rsidR="00977A26" w:rsidRPr="00CD61D9" w14:paraId="4C6B34DD" w14:textId="77777777" w:rsidTr="002811E5">
        <w:trPr>
          <w:trHeight w:val="255"/>
        </w:trPr>
        <w:tc>
          <w:tcPr>
            <w:tcW w:w="1361" w:type="pct"/>
            <w:tcBorders>
              <w:top w:val="single" w:sz="4" w:space="0" w:color="auto"/>
            </w:tcBorders>
            <w:shd w:val="clear" w:color="auto" w:fill="auto"/>
            <w:noWrap/>
            <w:vAlign w:val="center"/>
            <w:hideMark/>
          </w:tcPr>
          <w:p w14:paraId="21CD227E" w14:textId="77777777" w:rsidR="00977A26" w:rsidRPr="00CD61D9" w:rsidRDefault="00977A26" w:rsidP="0016763B">
            <w:pPr>
              <w:spacing w:line="360" w:lineRule="auto"/>
              <w:ind w:firstLine="0"/>
              <w:jc w:val="center"/>
              <w:rPr>
                <w:color w:val="000000"/>
                <w:sz w:val="16"/>
                <w:szCs w:val="16"/>
                <w:lang w:val="id-ID" w:eastAsia="en-ID"/>
              </w:rPr>
            </w:pPr>
            <w:r w:rsidRPr="00CD61D9">
              <w:rPr>
                <w:sz w:val="16"/>
                <w:szCs w:val="16"/>
                <w:lang w:val="id-ID" w:bidi="hi-IN"/>
              </w:rPr>
              <w:t>J1+075-Kanan</w:t>
            </w:r>
          </w:p>
        </w:tc>
        <w:tc>
          <w:tcPr>
            <w:tcW w:w="1282" w:type="pct"/>
            <w:tcBorders>
              <w:top w:val="single" w:sz="4" w:space="0" w:color="auto"/>
            </w:tcBorders>
            <w:shd w:val="clear" w:color="auto" w:fill="auto"/>
            <w:noWrap/>
            <w:vAlign w:val="center"/>
            <w:hideMark/>
          </w:tcPr>
          <w:p w14:paraId="55B0F505"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Bengkel Honda</w:t>
            </w:r>
          </w:p>
        </w:tc>
        <w:tc>
          <w:tcPr>
            <w:tcW w:w="784" w:type="pct"/>
            <w:tcBorders>
              <w:top w:val="single" w:sz="4" w:space="0" w:color="auto"/>
            </w:tcBorders>
            <w:shd w:val="clear" w:color="auto" w:fill="auto"/>
            <w:noWrap/>
            <w:vAlign w:val="center"/>
            <w:hideMark/>
          </w:tcPr>
          <w:p w14:paraId="00B491F8"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1.18</w:t>
            </w:r>
          </w:p>
        </w:tc>
        <w:tc>
          <w:tcPr>
            <w:tcW w:w="785" w:type="pct"/>
            <w:tcBorders>
              <w:top w:val="single" w:sz="4" w:space="0" w:color="auto"/>
            </w:tcBorders>
            <w:shd w:val="clear" w:color="auto" w:fill="auto"/>
            <w:noWrap/>
            <w:vAlign w:val="center"/>
            <w:hideMark/>
          </w:tcPr>
          <w:p w14:paraId="2A507FB5"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0.98</w:t>
            </w:r>
          </w:p>
        </w:tc>
        <w:tc>
          <w:tcPr>
            <w:tcW w:w="787" w:type="pct"/>
            <w:tcBorders>
              <w:top w:val="single" w:sz="4" w:space="0" w:color="auto"/>
            </w:tcBorders>
            <w:shd w:val="clear" w:color="auto" w:fill="auto"/>
            <w:noWrap/>
            <w:vAlign w:val="center"/>
            <w:hideMark/>
          </w:tcPr>
          <w:p w14:paraId="6D400776"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0.94</w:t>
            </w:r>
          </w:p>
        </w:tc>
      </w:tr>
      <w:tr w:rsidR="00977A26" w:rsidRPr="00CD61D9" w14:paraId="7EE54AB8" w14:textId="77777777" w:rsidTr="002811E5">
        <w:trPr>
          <w:trHeight w:val="255"/>
        </w:trPr>
        <w:tc>
          <w:tcPr>
            <w:tcW w:w="1361" w:type="pct"/>
            <w:tcBorders>
              <w:bottom w:val="single" w:sz="4" w:space="0" w:color="auto"/>
            </w:tcBorders>
            <w:shd w:val="clear" w:color="auto" w:fill="auto"/>
            <w:noWrap/>
            <w:vAlign w:val="center"/>
            <w:hideMark/>
          </w:tcPr>
          <w:p w14:paraId="47D7CF3D" w14:textId="77777777" w:rsidR="00977A26" w:rsidRPr="00CD61D9" w:rsidRDefault="00977A26" w:rsidP="0016763B">
            <w:pPr>
              <w:spacing w:line="360" w:lineRule="auto"/>
              <w:ind w:firstLine="0"/>
              <w:jc w:val="center"/>
              <w:rPr>
                <w:color w:val="000000"/>
                <w:sz w:val="16"/>
                <w:szCs w:val="16"/>
                <w:lang w:val="id-ID" w:eastAsia="en-ID"/>
              </w:rPr>
            </w:pPr>
            <w:r w:rsidRPr="00CD61D9">
              <w:rPr>
                <w:sz w:val="16"/>
                <w:szCs w:val="16"/>
                <w:lang w:val="id-ID" w:bidi="hi-IN"/>
              </w:rPr>
              <w:t>J1+450-Kanan</w:t>
            </w:r>
          </w:p>
        </w:tc>
        <w:tc>
          <w:tcPr>
            <w:tcW w:w="1282" w:type="pct"/>
            <w:tcBorders>
              <w:bottom w:val="single" w:sz="4" w:space="0" w:color="auto"/>
            </w:tcBorders>
            <w:shd w:val="clear" w:color="auto" w:fill="auto"/>
            <w:noWrap/>
            <w:vAlign w:val="center"/>
            <w:hideMark/>
          </w:tcPr>
          <w:p w14:paraId="3D361F8B"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Masjid Al-Ihsan</w:t>
            </w:r>
          </w:p>
        </w:tc>
        <w:tc>
          <w:tcPr>
            <w:tcW w:w="784" w:type="pct"/>
            <w:tcBorders>
              <w:bottom w:val="single" w:sz="4" w:space="0" w:color="auto"/>
            </w:tcBorders>
            <w:shd w:val="clear" w:color="auto" w:fill="auto"/>
            <w:noWrap/>
            <w:vAlign w:val="center"/>
            <w:hideMark/>
          </w:tcPr>
          <w:p w14:paraId="6064DCCE"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0.06</w:t>
            </w:r>
          </w:p>
        </w:tc>
        <w:tc>
          <w:tcPr>
            <w:tcW w:w="785" w:type="pct"/>
            <w:tcBorders>
              <w:bottom w:val="single" w:sz="4" w:space="0" w:color="auto"/>
            </w:tcBorders>
            <w:shd w:val="clear" w:color="auto" w:fill="auto"/>
            <w:noWrap/>
            <w:vAlign w:val="center"/>
            <w:hideMark/>
          </w:tcPr>
          <w:p w14:paraId="1877A55A"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0.06</w:t>
            </w:r>
          </w:p>
        </w:tc>
        <w:tc>
          <w:tcPr>
            <w:tcW w:w="787" w:type="pct"/>
            <w:tcBorders>
              <w:bottom w:val="single" w:sz="4" w:space="0" w:color="auto"/>
            </w:tcBorders>
            <w:shd w:val="clear" w:color="auto" w:fill="auto"/>
            <w:noWrap/>
            <w:vAlign w:val="center"/>
            <w:hideMark/>
          </w:tcPr>
          <w:p w14:paraId="410F315B" w14:textId="77777777" w:rsidR="00977A26" w:rsidRPr="00CD61D9" w:rsidRDefault="00977A26" w:rsidP="0016763B">
            <w:pPr>
              <w:spacing w:line="360" w:lineRule="auto"/>
              <w:ind w:firstLine="0"/>
              <w:jc w:val="center"/>
              <w:rPr>
                <w:color w:val="000000"/>
                <w:sz w:val="16"/>
                <w:szCs w:val="16"/>
                <w:lang w:val="id-ID" w:eastAsia="en-ID"/>
              </w:rPr>
            </w:pPr>
            <w:r w:rsidRPr="00CD61D9">
              <w:rPr>
                <w:color w:val="000000"/>
                <w:sz w:val="16"/>
                <w:szCs w:val="16"/>
                <w:lang w:val="id-ID" w:eastAsia="en-ID"/>
              </w:rPr>
              <w:t>0.06</w:t>
            </w:r>
          </w:p>
        </w:tc>
      </w:tr>
    </w:tbl>
    <w:p w14:paraId="3D706CCE" w14:textId="77777777" w:rsidR="00977A26" w:rsidRPr="00CD61D9" w:rsidRDefault="00977A26" w:rsidP="00977A26">
      <w:pPr>
        <w:pStyle w:val="ListParagraph"/>
        <w:ind w:left="284" w:firstLine="283"/>
        <w:contextualSpacing w:val="0"/>
        <w:rPr>
          <w:lang w:val="id-ID"/>
        </w:rPr>
      </w:pPr>
    </w:p>
    <w:p w14:paraId="1D0AED56" w14:textId="77777777" w:rsidR="00977A26" w:rsidRPr="00CD61D9" w:rsidRDefault="00977A26" w:rsidP="00E3165C">
      <w:pPr>
        <w:pStyle w:val="ListParagraph"/>
        <w:spacing w:after="120"/>
        <w:ind w:left="0" w:firstLine="283"/>
        <w:contextualSpacing w:val="0"/>
        <w:rPr>
          <w:lang w:val="id-ID"/>
        </w:rPr>
      </w:pPr>
      <w:r w:rsidRPr="00CD61D9">
        <w:rPr>
          <w:lang w:val="id-ID"/>
        </w:rPr>
        <w:t xml:space="preserve">Hasil menunjukkan bahwa kedua lokasi tersebut memiliki keandalan drainase yang rendah, hal ini ditunjukkan oleh nilai SF yang kurang dari 1, sehingga luapan dapat terjadi pada titik tersebut. </w:t>
      </w:r>
    </w:p>
    <w:p w14:paraId="473FAF31" w14:textId="77777777" w:rsidR="00977A26" w:rsidRPr="00CD61D9" w:rsidRDefault="00977A26" w:rsidP="00977A26">
      <w:pPr>
        <w:pStyle w:val="ListParagraph"/>
        <w:numPr>
          <w:ilvl w:val="0"/>
          <w:numId w:val="32"/>
        </w:numPr>
        <w:ind w:left="284" w:hanging="284"/>
        <w:rPr>
          <w:lang w:val="id-ID"/>
        </w:rPr>
      </w:pPr>
      <w:r w:rsidRPr="00CD61D9">
        <w:rPr>
          <w:lang w:val="id-ID"/>
        </w:rPr>
        <w:t xml:space="preserve">Metode </w:t>
      </w:r>
      <w:r w:rsidRPr="00CD61D9">
        <w:rPr>
          <w:i/>
          <w:iCs/>
          <w:lang w:val="id-ID"/>
        </w:rPr>
        <w:t>First Order-</w:t>
      </w:r>
      <w:proofErr w:type="spellStart"/>
      <w:r w:rsidRPr="00CD61D9">
        <w:rPr>
          <w:i/>
          <w:iCs/>
          <w:lang w:val="id-ID"/>
        </w:rPr>
        <w:t>Second</w:t>
      </w:r>
      <w:proofErr w:type="spellEnd"/>
      <w:r w:rsidRPr="00CD61D9">
        <w:rPr>
          <w:i/>
          <w:iCs/>
          <w:lang w:val="id-ID"/>
        </w:rPr>
        <w:t xml:space="preserve"> </w:t>
      </w:r>
      <w:proofErr w:type="spellStart"/>
      <w:r w:rsidRPr="00CD61D9">
        <w:rPr>
          <w:i/>
          <w:iCs/>
          <w:lang w:val="id-ID"/>
        </w:rPr>
        <w:t>Moment</w:t>
      </w:r>
      <w:proofErr w:type="spellEnd"/>
    </w:p>
    <w:p w14:paraId="7130D86B" w14:textId="351C8A6D" w:rsidR="00977A26" w:rsidRDefault="00977A26" w:rsidP="00E3165C">
      <w:pPr>
        <w:pStyle w:val="ListParagraph"/>
        <w:ind w:left="0" w:firstLine="426"/>
        <w:rPr>
          <w:lang w:val="id-ID"/>
        </w:rPr>
      </w:pPr>
      <w:r w:rsidRPr="00CD61D9">
        <w:rPr>
          <w:lang w:val="id-ID"/>
        </w:rPr>
        <w:t xml:space="preserve">Pada Level II ini, analisis dihitung menggunakan standar deviasi dari hidrograf debit banjir pada setiap penampang dan kemudian dibandingkan dengan kapasitas salurannya. </w:t>
      </w:r>
      <w:r w:rsidR="00571108">
        <w:t>R</w:t>
      </w:r>
      <w:proofErr w:type="spellStart"/>
      <w:r w:rsidRPr="00CD61D9">
        <w:rPr>
          <w:lang w:val="id-ID"/>
        </w:rPr>
        <w:t>esume</w:t>
      </w:r>
      <w:proofErr w:type="spellEnd"/>
      <w:r w:rsidRPr="00CD61D9">
        <w:rPr>
          <w:lang w:val="id-ID"/>
        </w:rPr>
        <w:t xml:space="preserve"> analisis FOSM untuk kedua lokasi luapan banjir</w:t>
      </w:r>
      <w:r w:rsidR="00571108">
        <w:t xml:space="preserve"> </w:t>
      </w:r>
      <w:proofErr w:type="spellStart"/>
      <w:r w:rsidR="00571108">
        <w:t>dapat</w:t>
      </w:r>
      <w:proofErr w:type="spellEnd"/>
      <w:r w:rsidR="00571108">
        <w:t xml:space="preserve"> </w:t>
      </w:r>
      <w:proofErr w:type="spellStart"/>
      <w:r w:rsidR="00571108">
        <w:t>dilihat</w:t>
      </w:r>
      <w:proofErr w:type="spellEnd"/>
      <w:r w:rsidR="00571108">
        <w:t xml:space="preserve"> pada </w:t>
      </w:r>
      <w:r w:rsidR="00571108">
        <w:fldChar w:fldCharType="begin"/>
      </w:r>
      <w:r w:rsidR="00571108">
        <w:instrText xml:space="preserve"> REF _Ref108553907 \h </w:instrText>
      </w:r>
      <w:r w:rsidR="00571108">
        <w:fldChar w:fldCharType="separate"/>
      </w:r>
      <w:r w:rsidR="00841698" w:rsidRPr="00CD61D9">
        <w:rPr>
          <w:lang w:val="id-ID"/>
        </w:rPr>
        <w:t xml:space="preserve">Tabel </w:t>
      </w:r>
      <w:r w:rsidR="00841698">
        <w:rPr>
          <w:noProof/>
          <w:lang w:val="id-ID"/>
        </w:rPr>
        <w:t>8</w:t>
      </w:r>
      <w:r w:rsidR="00571108">
        <w:fldChar w:fldCharType="end"/>
      </w:r>
      <w:r w:rsidRPr="00CD61D9">
        <w:rPr>
          <w:lang w:val="id-ID"/>
        </w:rPr>
        <w:t>.</w:t>
      </w:r>
    </w:p>
    <w:p w14:paraId="22961809" w14:textId="7324E5A3" w:rsidR="0016763B" w:rsidRDefault="0016763B" w:rsidP="00E3165C">
      <w:pPr>
        <w:pStyle w:val="ListParagraph"/>
        <w:ind w:left="0" w:firstLine="426"/>
        <w:rPr>
          <w:lang w:val="id-ID"/>
        </w:rPr>
      </w:pPr>
    </w:p>
    <w:p w14:paraId="06A71824" w14:textId="25437A57" w:rsidR="0016763B" w:rsidRPr="00CD61D9" w:rsidRDefault="0016763B" w:rsidP="0016763B">
      <w:pPr>
        <w:pStyle w:val="Caption"/>
        <w:ind w:firstLine="0"/>
        <w:rPr>
          <w:lang w:val="id-ID"/>
        </w:rPr>
      </w:pPr>
      <w:bookmarkStart w:id="32" w:name="_Ref108553907"/>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8</w:t>
      </w:r>
      <w:r w:rsidRPr="00CD61D9">
        <w:rPr>
          <w:lang w:val="id-ID"/>
        </w:rPr>
        <w:fldChar w:fldCharType="end"/>
      </w:r>
      <w:bookmarkEnd w:id="32"/>
      <w:r w:rsidRPr="00CD61D9">
        <w:rPr>
          <w:lang w:val="id-ID"/>
        </w:rPr>
        <w:t xml:space="preserve"> Nilai Keandalan Penampang lokasi luapan kondisi </w:t>
      </w:r>
      <w:proofErr w:type="spellStart"/>
      <w:r w:rsidRPr="00CD61D9">
        <w:rPr>
          <w:lang w:val="id-ID"/>
        </w:rPr>
        <w:t>eksisting</w:t>
      </w:r>
      <w:proofErr w:type="spellEnd"/>
    </w:p>
    <w:tbl>
      <w:tblPr>
        <w:tblW w:w="5275" w:type="pct"/>
        <w:tblLayout w:type="fixed"/>
        <w:tblCellMar>
          <w:left w:w="0" w:type="dxa"/>
          <w:right w:w="0" w:type="dxa"/>
        </w:tblCellMar>
        <w:tblLook w:val="04A0" w:firstRow="1" w:lastRow="0" w:firstColumn="1" w:lastColumn="0" w:noHBand="0" w:noVBand="1"/>
      </w:tblPr>
      <w:tblGrid>
        <w:gridCol w:w="591"/>
        <w:gridCol w:w="599"/>
        <w:gridCol w:w="448"/>
        <w:gridCol w:w="747"/>
        <w:gridCol w:w="451"/>
        <w:gridCol w:w="747"/>
        <w:gridCol w:w="452"/>
        <w:gridCol w:w="749"/>
      </w:tblGrid>
      <w:tr w:rsidR="0016763B" w:rsidRPr="00CD61D9" w14:paraId="6CEF3ABB" w14:textId="77777777" w:rsidTr="0048635C">
        <w:trPr>
          <w:trHeight w:val="207"/>
        </w:trPr>
        <w:tc>
          <w:tcPr>
            <w:tcW w:w="618" w:type="pct"/>
            <w:vMerge w:val="restart"/>
            <w:tcBorders>
              <w:top w:val="single" w:sz="4" w:space="0" w:color="auto"/>
            </w:tcBorders>
            <w:shd w:val="clear" w:color="auto" w:fill="auto"/>
            <w:noWrap/>
            <w:vAlign w:val="center"/>
            <w:hideMark/>
          </w:tcPr>
          <w:p w14:paraId="5355D0C7"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 xml:space="preserve">Ruas </w:t>
            </w:r>
          </w:p>
          <w:p w14:paraId="1E3748DF"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Saluran</w:t>
            </w:r>
          </w:p>
        </w:tc>
        <w:tc>
          <w:tcPr>
            <w:tcW w:w="626" w:type="pct"/>
            <w:vMerge w:val="restart"/>
            <w:tcBorders>
              <w:top w:val="single" w:sz="4" w:space="0" w:color="auto"/>
            </w:tcBorders>
            <w:shd w:val="clear" w:color="auto" w:fill="auto"/>
            <w:noWrap/>
            <w:vAlign w:val="center"/>
            <w:hideMark/>
          </w:tcPr>
          <w:p w14:paraId="49F3600A"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Lokasi</w:t>
            </w:r>
          </w:p>
        </w:tc>
        <w:tc>
          <w:tcPr>
            <w:tcW w:w="3756" w:type="pct"/>
            <w:gridSpan w:val="6"/>
            <w:tcBorders>
              <w:top w:val="single" w:sz="4" w:space="0" w:color="auto"/>
              <w:bottom w:val="single" w:sz="4" w:space="0" w:color="auto"/>
            </w:tcBorders>
            <w:shd w:val="clear" w:color="auto" w:fill="auto"/>
            <w:vAlign w:val="center"/>
            <w:hideMark/>
          </w:tcPr>
          <w:p w14:paraId="18B82EFC"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Periode Ulang</w:t>
            </w:r>
          </w:p>
        </w:tc>
      </w:tr>
      <w:tr w:rsidR="0016763B" w:rsidRPr="00CD61D9" w14:paraId="52578177" w14:textId="77777777" w:rsidTr="0048635C">
        <w:trPr>
          <w:trHeight w:val="207"/>
        </w:trPr>
        <w:tc>
          <w:tcPr>
            <w:tcW w:w="618" w:type="pct"/>
            <w:vMerge/>
            <w:shd w:val="clear" w:color="auto" w:fill="auto"/>
            <w:vAlign w:val="center"/>
            <w:hideMark/>
          </w:tcPr>
          <w:p w14:paraId="30AD1930" w14:textId="77777777" w:rsidR="0016763B" w:rsidRPr="00CD61D9" w:rsidRDefault="0016763B" w:rsidP="0016763B">
            <w:pPr>
              <w:spacing w:line="360" w:lineRule="auto"/>
              <w:ind w:firstLine="0"/>
              <w:jc w:val="left"/>
              <w:rPr>
                <w:b/>
                <w:bCs/>
                <w:color w:val="000000"/>
                <w:sz w:val="14"/>
                <w:szCs w:val="14"/>
                <w:lang w:val="id-ID" w:eastAsia="en-ID"/>
              </w:rPr>
            </w:pPr>
          </w:p>
        </w:tc>
        <w:tc>
          <w:tcPr>
            <w:tcW w:w="626" w:type="pct"/>
            <w:vMerge/>
            <w:shd w:val="clear" w:color="auto" w:fill="auto"/>
            <w:vAlign w:val="center"/>
            <w:hideMark/>
          </w:tcPr>
          <w:p w14:paraId="7BAC06A6" w14:textId="77777777" w:rsidR="0016763B" w:rsidRPr="00CD61D9" w:rsidRDefault="0016763B" w:rsidP="0016763B">
            <w:pPr>
              <w:spacing w:line="360" w:lineRule="auto"/>
              <w:ind w:firstLine="0"/>
              <w:jc w:val="left"/>
              <w:rPr>
                <w:b/>
                <w:bCs/>
                <w:color w:val="000000"/>
                <w:sz w:val="14"/>
                <w:szCs w:val="14"/>
                <w:lang w:val="id-ID" w:eastAsia="en-ID"/>
              </w:rPr>
            </w:pPr>
          </w:p>
        </w:tc>
        <w:tc>
          <w:tcPr>
            <w:tcW w:w="1249" w:type="pct"/>
            <w:gridSpan w:val="2"/>
            <w:tcBorders>
              <w:top w:val="single" w:sz="4" w:space="0" w:color="auto"/>
              <w:bottom w:val="single" w:sz="4" w:space="0" w:color="auto"/>
            </w:tcBorders>
            <w:shd w:val="clear" w:color="auto" w:fill="auto"/>
            <w:vAlign w:val="center"/>
            <w:hideMark/>
          </w:tcPr>
          <w:p w14:paraId="118801B3"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2</w:t>
            </w:r>
          </w:p>
        </w:tc>
        <w:tc>
          <w:tcPr>
            <w:tcW w:w="1252" w:type="pct"/>
            <w:gridSpan w:val="2"/>
            <w:tcBorders>
              <w:top w:val="single" w:sz="4" w:space="0" w:color="auto"/>
              <w:bottom w:val="single" w:sz="4" w:space="0" w:color="auto"/>
            </w:tcBorders>
            <w:shd w:val="clear" w:color="auto" w:fill="auto"/>
            <w:vAlign w:val="center"/>
            <w:hideMark/>
          </w:tcPr>
          <w:p w14:paraId="29B5D904"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5</w:t>
            </w:r>
          </w:p>
        </w:tc>
        <w:tc>
          <w:tcPr>
            <w:tcW w:w="1255" w:type="pct"/>
            <w:gridSpan w:val="2"/>
            <w:tcBorders>
              <w:top w:val="single" w:sz="4" w:space="0" w:color="auto"/>
              <w:bottom w:val="single" w:sz="4" w:space="0" w:color="auto"/>
            </w:tcBorders>
            <w:shd w:val="clear" w:color="auto" w:fill="auto"/>
            <w:vAlign w:val="center"/>
            <w:hideMark/>
          </w:tcPr>
          <w:p w14:paraId="40532FA4" w14:textId="77777777" w:rsidR="0016763B" w:rsidRPr="00CD61D9" w:rsidRDefault="0016763B" w:rsidP="0016763B">
            <w:pPr>
              <w:spacing w:line="360" w:lineRule="auto"/>
              <w:ind w:firstLine="0"/>
              <w:jc w:val="center"/>
              <w:rPr>
                <w:b/>
                <w:bCs/>
                <w:color w:val="000000"/>
                <w:sz w:val="14"/>
                <w:szCs w:val="14"/>
                <w:lang w:val="id-ID" w:eastAsia="en-ID"/>
              </w:rPr>
            </w:pPr>
            <w:r w:rsidRPr="00CD61D9">
              <w:rPr>
                <w:b/>
                <w:bCs/>
                <w:color w:val="000000"/>
                <w:sz w:val="14"/>
                <w:szCs w:val="14"/>
                <w:lang w:val="id-ID" w:eastAsia="en-ID"/>
              </w:rPr>
              <w:t>10</w:t>
            </w:r>
          </w:p>
        </w:tc>
      </w:tr>
      <w:tr w:rsidR="0016763B" w:rsidRPr="00CD61D9" w14:paraId="7C0EE2BA" w14:textId="77777777" w:rsidTr="0048635C">
        <w:trPr>
          <w:trHeight w:val="415"/>
        </w:trPr>
        <w:tc>
          <w:tcPr>
            <w:tcW w:w="618" w:type="pct"/>
            <w:vMerge/>
            <w:tcBorders>
              <w:bottom w:val="single" w:sz="4" w:space="0" w:color="auto"/>
            </w:tcBorders>
            <w:shd w:val="clear" w:color="auto" w:fill="auto"/>
            <w:vAlign w:val="center"/>
            <w:hideMark/>
          </w:tcPr>
          <w:p w14:paraId="020E98BD" w14:textId="77777777" w:rsidR="0016763B" w:rsidRPr="00CD61D9" w:rsidRDefault="0016763B" w:rsidP="0016763B">
            <w:pPr>
              <w:spacing w:line="360" w:lineRule="auto"/>
              <w:ind w:firstLine="0"/>
              <w:jc w:val="left"/>
              <w:rPr>
                <w:b/>
                <w:bCs/>
                <w:color w:val="000000"/>
                <w:sz w:val="14"/>
                <w:szCs w:val="14"/>
                <w:lang w:val="id-ID" w:eastAsia="en-ID"/>
              </w:rPr>
            </w:pPr>
          </w:p>
        </w:tc>
        <w:tc>
          <w:tcPr>
            <w:tcW w:w="626" w:type="pct"/>
            <w:vMerge/>
            <w:tcBorders>
              <w:bottom w:val="single" w:sz="4" w:space="0" w:color="auto"/>
            </w:tcBorders>
            <w:shd w:val="clear" w:color="auto" w:fill="auto"/>
            <w:vAlign w:val="center"/>
            <w:hideMark/>
          </w:tcPr>
          <w:p w14:paraId="05062A5C" w14:textId="77777777" w:rsidR="0016763B" w:rsidRPr="00CD61D9" w:rsidRDefault="0016763B" w:rsidP="0016763B">
            <w:pPr>
              <w:spacing w:line="360" w:lineRule="auto"/>
              <w:ind w:firstLine="0"/>
              <w:jc w:val="left"/>
              <w:rPr>
                <w:b/>
                <w:bCs/>
                <w:color w:val="000000"/>
                <w:sz w:val="14"/>
                <w:szCs w:val="14"/>
                <w:lang w:val="id-ID" w:eastAsia="en-ID"/>
              </w:rPr>
            </w:pPr>
          </w:p>
        </w:tc>
        <w:tc>
          <w:tcPr>
            <w:tcW w:w="468" w:type="pct"/>
            <w:tcBorders>
              <w:top w:val="single" w:sz="4" w:space="0" w:color="auto"/>
              <w:bottom w:val="single" w:sz="4" w:space="0" w:color="auto"/>
            </w:tcBorders>
            <w:shd w:val="clear" w:color="auto" w:fill="auto"/>
            <w:vAlign w:val="center"/>
            <w:hideMark/>
          </w:tcPr>
          <w:p w14:paraId="5893B888"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Risiko (%)</w:t>
            </w:r>
          </w:p>
        </w:tc>
        <w:tc>
          <w:tcPr>
            <w:tcW w:w="781" w:type="pct"/>
            <w:tcBorders>
              <w:top w:val="single" w:sz="4" w:space="0" w:color="auto"/>
              <w:bottom w:val="single" w:sz="4" w:space="0" w:color="auto"/>
            </w:tcBorders>
            <w:shd w:val="clear" w:color="auto" w:fill="auto"/>
            <w:vAlign w:val="center"/>
            <w:hideMark/>
          </w:tcPr>
          <w:p w14:paraId="361B1137"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Keandalan (%)</w:t>
            </w:r>
          </w:p>
        </w:tc>
        <w:tc>
          <w:tcPr>
            <w:tcW w:w="471" w:type="pct"/>
            <w:tcBorders>
              <w:top w:val="single" w:sz="4" w:space="0" w:color="auto"/>
              <w:bottom w:val="single" w:sz="4" w:space="0" w:color="auto"/>
            </w:tcBorders>
            <w:shd w:val="clear" w:color="auto" w:fill="auto"/>
            <w:vAlign w:val="center"/>
            <w:hideMark/>
          </w:tcPr>
          <w:p w14:paraId="4770310A"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Risiko (%)</w:t>
            </w:r>
          </w:p>
        </w:tc>
        <w:tc>
          <w:tcPr>
            <w:tcW w:w="781" w:type="pct"/>
            <w:tcBorders>
              <w:top w:val="single" w:sz="4" w:space="0" w:color="auto"/>
              <w:bottom w:val="single" w:sz="4" w:space="0" w:color="auto"/>
            </w:tcBorders>
            <w:shd w:val="clear" w:color="auto" w:fill="auto"/>
            <w:vAlign w:val="center"/>
            <w:hideMark/>
          </w:tcPr>
          <w:p w14:paraId="3616201B"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Keandalan (%)</w:t>
            </w:r>
          </w:p>
        </w:tc>
        <w:tc>
          <w:tcPr>
            <w:tcW w:w="472" w:type="pct"/>
            <w:tcBorders>
              <w:top w:val="single" w:sz="4" w:space="0" w:color="auto"/>
              <w:bottom w:val="single" w:sz="4" w:space="0" w:color="auto"/>
            </w:tcBorders>
            <w:shd w:val="clear" w:color="auto" w:fill="auto"/>
            <w:vAlign w:val="center"/>
            <w:hideMark/>
          </w:tcPr>
          <w:p w14:paraId="09DA6CA0"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Risiko (%)</w:t>
            </w:r>
          </w:p>
        </w:tc>
        <w:tc>
          <w:tcPr>
            <w:tcW w:w="782" w:type="pct"/>
            <w:tcBorders>
              <w:top w:val="single" w:sz="4" w:space="0" w:color="auto"/>
              <w:bottom w:val="single" w:sz="4" w:space="0" w:color="auto"/>
            </w:tcBorders>
            <w:shd w:val="clear" w:color="auto" w:fill="auto"/>
            <w:vAlign w:val="center"/>
            <w:hideMark/>
          </w:tcPr>
          <w:p w14:paraId="1B85EE2D"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Keandalan (%)</w:t>
            </w:r>
          </w:p>
        </w:tc>
      </w:tr>
      <w:tr w:rsidR="0016763B" w:rsidRPr="00CD61D9" w14:paraId="00B9AF98" w14:textId="77777777" w:rsidTr="0048635C">
        <w:trPr>
          <w:trHeight w:val="207"/>
        </w:trPr>
        <w:tc>
          <w:tcPr>
            <w:tcW w:w="618" w:type="pct"/>
            <w:tcBorders>
              <w:top w:val="single" w:sz="4" w:space="0" w:color="auto"/>
            </w:tcBorders>
            <w:shd w:val="clear" w:color="auto" w:fill="auto"/>
            <w:noWrap/>
            <w:vAlign w:val="center"/>
            <w:hideMark/>
          </w:tcPr>
          <w:p w14:paraId="621CE41E"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bidi="hi-IN"/>
              </w:rPr>
              <w:t>J1+075-Kanan</w:t>
            </w:r>
          </w:p>
        </w:tc>
        <w:tc>
          <w:tcPr>
            <w:tcW w:w="626" w:type="pct"/>
            <w:tcBorders>
              <w:top w:val="single" w:sz="4" w:space="0" w:color="auto"/>
            </w:tcBorders>
            <w:shd w:val="clear" w:color="auto" w:fill="auto"/>
            <w:noWrap/>
            <w:vAlign w:val="center"/>
            <w:hideMark/>
          </w:tcPr>
          <w:p w14:paraId="09683821"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Bengkel Honda</w:t>
            </w:r>
          </w:p>
        </w:tc>
        <w:tc>
          <w:tcPr>
            <w:tcW w:w="468" w:type="pct"/>
            <w:tcBorders>
              <w:top w:val="single" w:sz="4" w:space="0" w:color="auto"/>
            </w:tcBorders>
            <w:shd w:val="clear" w:color="auto" w:fill="auto"/>
            <w:vAlign w:val="center"/>
            <w:hideMark/>
          </w:tcPr>
          <w:p w14:paraId="7E3E0CAC"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27.1</w:t>
            </w:r>
          </w:p>
        </w:tc>
        <w:tc>
          <w:tcPr>
            <w:tcW w:w="781" w:type="pct"/>
            <w:tcBorders>
              <w:top w:val="single" w:sz="4" w:space="0" w:color="auto"/>
            </w:tcBorders>
            <w:shd w:val="clear" w:color="auto" w:fill="auto"/>
            <w:vAlign w:val="center"/>
            <w:hideMark/>
          </w:tcPr>
          <w:p w14:paraId="2D7915A7"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72.9</w:t>
            </w:r>
          </w:p>
        </w:tc>
        <w:tc>
          <w:tcPr>
            <w:tcW w:w="471" w:type="pct"/>
            <w:tcBorders>
              <w:top w:val="single" w:sz="4" w:space="0" w:color="auto"/>
            </w:tcBorders>
            <w:shd w:val="clear" w:color="auto" w:fill="auto"/>
            <w:vAlign w:val="center"/>
            <w:hideMark/>
          </w:tcPr>
          <w:p w14:paraId="19406231"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52.9</w:t>
            </w:r>
          </w:p>
        </w:tc>
        <w:tc>
          <w:tcPr>
            <w:tcW w:w="781" w:type="pct"/>
            <w:tcBorders>
              <w:top w:val="single" w:sz="4" w:space="0" w:color="auto"/>
            </w:tcBorders>
            <w:shd w:val="clear" w:color="auto" w:fill="auto"/>
            <w:vAlign w:val="center"/>
            <w:hideMark/>
          </w:tcPr>
          <w:p w14:paraId="56039FF5"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47.1</w:t>
            </w:r>
          </w:p>
        </w:tc>
        <w:tc>
          <w:tcPr>
            <w:tcW w:w="472" w:type="pct"/>
            <w:tcBorders>
              <w:top w:val="single" w:sz="4" w:space="0" w:color="auto"/>
            </w:tcBorders>
            <w:shd w:val="clear" w:color="auto" w:fill="auto"/>
            <w:vAlign w:val="center"/>
            <w:hideMark/>
          </w:tcPr>
          <w:p w14:paraId="641C4FA5"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58.0</w:t>
            </w:r>
          </w:p>
        </w:tc>
        <w:tc>
          <w:tcPr>
            <w:tcW w:w="782" w:type="pct"/>
            <w:tcBorders>
              <w:top w:val="single" w:sz="4" w:space="0" w:color="auto"/>
            </w:tcBorders>
            <w:shd w:val="clear" w:color="auto" w:fill="auto"/>
            <w:vAlign w:val="center"/>
            <w:hideMark/>
          </w:tcPr>
          <w:p w14:paraId="2D285E62"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42.0</w:t>
            </w:r>
          </w:p>
        </w:tc>
      </w:tr>
      <w:tr w:rsidR="0016763B" w:rsidRPr="00CD61D9" w14:paraId="263D4AA7" w14:textId="77777777" w:rsidTr="0048635C">
        <w:trPr>
          <w:trHeight w:val="207"/>
        </w:trPr>
        <w:tc>
          <w:tcPr>
            <w:tcW w:w="618" w:type="pct"/>
            <w:tcBorders>
              <w:bottom w:val="single" w:sz="4" w:space="0" w:color="auto"/>
            </w:tcBorders>
            <w:shd w:val="clear" w:color="auto" w:fill="auto"/>
            <w:noWrap/>
            <w:vAlign w:val="center"/>
            <w:hideMark/>
          </w:tcPr>
          <w:p w14:paraId="6E921376"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bidi="hi-IN"/>
              </w:rPr>
              <w:t>J1+450-Kanan</w:t>
            </w:r>
          </w:p>
        </w:tc>
        <w:tc>
          <w:tcPr>
            <w:tcW w:w="626" w:type="pct"/>
            <w:tcBorders>
              <w:bottom w:val="single" w:sz="4" w:space="0" w:color="auto"/>
            </w:tcBorders>
            <w:shd w:val="clear" w:color="auto" w:fill="auto"/>
            <w:noWrap/>
            <w:vAlign w:val="center"/>
            <w:hideMark/>
          </w:tcPr>
          <w:p w14:paraId="75018D60"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Masjid Al-Ihsan</w:t>
            </w:r>
          </w:p>
        </w:tc>
        <w:tc>
          <w:tcPr>
            <w:tcW w:w="468" w:type="pct"/>
            <w:tcBorders>
              <w:bottom w:val="single" w:sz="4" w:space="0" w:color="auto"/>
            </w:tcBorders>
            <w:shd w:val="clear" w:color="auto" w:fill="auto"/>
            <w:vAlign w:val="center"/>
            <w:hideMark/>
          </w:tcPr>
          <w:p w14:paraId="57999CD3"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99.9</w:t>
            </w:r>
          </w:p>
        </w:tc>
        <w:tc>
          <w:tcPr>
            <w:tcW w:w="781" w:type="pct"/>
            <w:tcBorders>
              <w:bottom w:val="single" w:sz="4" w:space="0" w:color="auto"/>
            </w:tcBorders>
            <w:shd w:val="clear" w:color="auto" w:fill="auto"/>
            <w:vAlign w:val="center"/>
            <w:hideMark/>
          </w:tcPr>
          <w:p w14:paraId="3B223BB8"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0.1</w:t>
            </w:r>
          </w:p>
        </w:tc>
        <w:tc>
          <w:tcPr>
            <w:tcW w:w="471" w:type="pct"/>
            <w:tcBorders>
              <w:bottom w:val="single" w:sz="4" w:space="0" w:color="auto"/>
            </w:tcBorders>
            <w:shd w:val="clear" w:color="auto" w:fill="auto"/>
            <w:vAlign w:val="center"/>
            <w:hideMark/>
          </w:tcPr>
          <w:p w14:paraId="2B59DF5B"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99.8</w:t>
            </w:r>
          </w:p>
        </w:tc>
        <w:tc>
          <w:tcPr>
            <w:tcW w:w="781" w:type="pct"/>
            <w:tcBorders>
              <w:bottom w:val="single" w:sz="4" w:space="0" w:color="auto"/>
            </w:tcBorders>
            <w:shd w:val="clear" w:color="auto" w:fill="auto"/>
            <w:vAlign w:val="center"/>
            <w:hideMark/>
          </w:tcPr>
          <w:p w14:paraId="31DA73E9"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0.2</w:t>
            </w:r>
          </w:p>
        </w:tc>
        <w:tc>
          <w:tcPr>
            <w:tcW w:w="472" w:type="pct"/>
            <w:tcBorders>
              <w:bottom w:val="single" w:sz="4" w:space="0" w:color="auto"/>
            </w:tcBorders>
            <w:shd w:val="clear" w:color="auto" w:fill="auto"/>
            <w:vAlign w:val="center"/>
            <w:hideMark/>
          </w:tcPr>
          <w:p w14:paraId="249D80EC"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99.8</w:t>
            </w:r>
          </w:p>
        </w:tc>
        <w:tc>
          <w:tcPr>
            <w:tcW w:w="782" w:type="pct"/>
            <w:tcBorders>
              <w:bottom w:val="single" w:sz="4" w:space="0" w:color="auto"/>
            </w:tcBorders>
            <w:shd w:val="clear" w:color="auto" w:fill="auto"/>
            <w:vAlign w:val="center"/>
            <w:hideMark/>
          </w:tcPr>
          <w:p w14:paraId="496797F4" w14:textId="77777777" w:rsidR="0016763B" w:rsidRPr="00CD61D9" w:rsidRDefault="0016763B" w:rsidP="0016763B">
            <w:pPr>
              <w:spacing w:line="360" w:lineRule="auto"/>
              <w:ind w:firstLine="0"/>
              <w:jc w:val="center"/>
              <w:rPr>
                <w:color w:val="000000"/>
                <w:sz w:val="14"/>
                <w:szCs w:val="14"/>
                <w:lang w:val="id-ID" w:eastAsia="en-ID"/>
              </w:rPr>
            </w:pPr>
            <w:r w:rsidRPr="00CD61D9">
              <w:rPr>
                <w:color w:val="000000"/>
                <w:sz w:val="14"/>
                <w:szCs w:val="14"/>
                <w:lang w:val="id-ID" w:eastAsia="en-ID"/>
              </w:rPr>
              <w:t>0.2</w:t>
            </w:r>
          </w:p>
        </w:tc>
      </w:tr>
    </w:tbl>
    <w:p w14:paraId="698AA349" w14:textId="77777777" w:rsidR="0016763B" w:rsidRDefault="0016763B" w:rsidP="00E3165C">
      <w:pPr>
        <w:pStyle w:val="ListParagraph"/>
        <w:ind w:left="0" w:firstLine="426"/>
        <w:rPr>
          <w:lang w:val="id-ID"/>
        </w:rPr>
      </w:pPr>
    </w:p>
    <w:p w14:paraId="2A105970" w14:textId="04C8E120" w:rsidR="00571108" w:rsidRPr="00CD61D9" w:rsidRDefault="00571108" w:rsidP="00E3165C">
      <w:pPr>
        <w:ind w:firstLine="426"/>
        <w:rPr>
          <w:lang w:val="id-ID"/>
        </w:rPr>
      </w:pPr>
      <w:r w:rsidRPr="00CD61D9">
        <w:rPr>
          <w:lang w:val="id-ID"/>
        </w:rPr>
        <w:t>Hasil menunjukkan bahwa probabilitas keandalan penampang lebih rendah dari pada nilai probabilitas risikonya</w:t>
      </w:r>
      <w:r>
        <w:t xml:space="preserve"> </w:t>
      </w:r>
      <w:r w:rsidRPr="00CD61D9">
        <w:rPr>
          <w:lang w:val="id-ID"/>
        </w:rPr>
        <w:t xml:space="preserve">sehingga dapat dinyatakan bahwa pada titik tersebut sangat berpeluang besar untuk terjadi luapan. Jika digambarkan grafik risiko dan keandalan untuk J1+075-Kanan dan J1+450-Kanan, dapat dilihat pada </w:t>
      </w:r>
      <w:r w:rsidRPr="00CD61D9">
        <w:rPr>
          <w:lang w:val="id-ID"/>
        </w:rPr>
        <w:fldChar w:fldCharType="begin"/>
      </w:r>
      <w:r w:rsidRPr="00CD61D9">
        <w:rPr>
          <w:lang w:val="id-ID"/>
        </w:rPr>
        <w:instrText xml:space="preserve"> REF _Ref101259199 \h </w:instrText>
      </w:r>
      <w:r w:rsidRPr="00CD61D9">
        <w:rPr>
          <w:lang w:val="id-ID"/>
        </w:rPr>
      </w:r>
      <w:r w:rsidRPr="00CD61D9">
        <w:rPr>
          <w:lang w:val="id-ID"/>
        </w:rPr>
        <w:fldChar w:fldCharType="separate"/>
      </w:r>
      <w:r w:rsidR="00841698" w:rsidRPr="00CD61D9">
        <w:rPr>
          <w:lang w:val="id-ID"/>
        </w:rPr>
        <w:t xml:space="preserve">Gambar </w:t>
      </w:r>
      <w:r w:rsidR="00841698">
        <w:rPr>
          <w:noProof/>
          <w:lang w:val="id-ID"/>
        </w:rPr>
        <w:t>10</w:t>
      </w:r>
      <w:r w:rsidRPr="00CD61D9">
        <w:rPr>
          <w:lang w:val="id-ID"/>
        </w:rPr>
        <w:fldChar w:fldCharType="end"/>
      </w:r>
      <w:r w:rsidRPr="00CD61D9">
        <w:rPr>
          <w:lang w:val="id-ID"/>
        </w:rPr>
        <w:t xml:space="preserve"> dan </w:t>
      </w:r>
      <w:r w:rsidRPr="00CD61D9">
        <w:rPr>
          <w:lang w:val="id-ID"/>
        </w:rPr>
        <w:fldChar w:fldCharType="begin"/>
      </w:r>
      <w:r w:rsidRPr="00CD61D9">
        <w:rPr>
          <w:lang w:val="id-ID"/>
        </w:rPr>
        <w:instrText xml:space="preserve"> REF _Ref101259203 \h </w:instrText>
      </w:r>
      <w:r w:rsidRPr="00CD61D9">
        <w:rPr>
          <w:lang w:val="id-ID"/>
        </w:rPr>
      </w:r>
      <w:r w:rsidRPr="00CD61D9">
        <w:rPr>
          <w:lang w:val="id-ID"/>
        </w:rPr>
        <w:fldChar w:fldCharType="separate"/>
      </w:r>
      <w:r w:rsidR="00841698" w:rsidRPr="00CD61D9">
        <w:rPr>
          <w:lang w:val="id-ID"/>
        </w:rPr>
        <w:t xml:space="preserve">Gambar </w:t>
      </w:r>
      <w:r w:rsidR="00841698">
        <w:rPr>
          <w:noProof/>
          <w:lang w:val="id-ID"/>
        </w:rPr>
        <w:t>11</w:t>
      </w:r>
      <w:r w:rsidRPr="00CD61D9">
        <w:rPr>
          <w:lang w:val="id-ID"/>
        </w:rPr>
        <w:fldChar w:fldCharType="end"/>
      </w:r>
      <w:r w:rsidRPr="00CD61D9">
        <w:rPr>
          <w:lang w:val="id-ID"/>
        </w:rPr>
        <w:t>.</w:t>
      </w:r>
    </w:p>
    <w:p w14:paraId="029C627F" w14:textId="77777777" w:rsidR="00977A26" w:rsidRPr="00CD61D9" w:rsidRDefault="00977A26" w:rsidP="00977A26">
      <w:pPr>
        <w:ind w:left="284" w:firstLine="283"/>
        <w:rPr>
          <w:lang w:val="id-ID"/>
        </w:rPr>
      </w:pPr>
    </w:p>
    <w:p w14:paraId="68C2E80D" w14:textId="4E27C2B3" w:rsidR="00977A26" w:rsidRDefault="00977A26" w:rsidP="00977A26">
      <w:pPr>
        <w:ind w:firstLine="0"/>
        <w:jc w:val="center"/>
        <w:rPr>
          <w:lang w:val="id-ID"/>
        </w:rPr>
      </w:pPr>
      <w:r w:rsidRPr="00CD61D9">
        <w:rPr>
          <w:noProof/>
          <w:lang w:val="id-ID"/>
        </w:rPr>
        <w:drawing>
          <wp:inline distT="0" distB="0" distL="0" distR="0" wp14:anchorId="1745079D" wp14:editId="0250D65F">
            <wp:extent cx="2733675" cy="1927860"/>
            <wp:effectExtent l="0" t="0" r="9525" b="15240"/>
            <wp:docPr id="13" name="Chart 13">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651C74" w14:textId="77777777" w:rsidR="00571108" w:rsidRPr="00571108" w:rsidRDefault="00571108" w:rsidP="00977A26">
      <w:pPr>
        <w:ind w:firstLine="0"/>
        <w:jc w:val="center"/>
        <w:rPr>
          <w:sz w:val="18"/>
          <w:szCs w:val="18"/>
          <w:lang w:val="id-ID"/>
        </w:rPr>
      </w:pPr>
    </w:p>
    <w:p w14:paraId="184D29FE" w14:textId="1E708005" w:rsidR="00977A26" w:rsidRDefault="00977A26" w:rsidP="00977A26">
      <w:pPr>
        <w:pStyle w:val="Caption"/>
        <w:ind w:firstLine="0"/>
        <w:rPr>
          <w:lang w:val="id-ID"/>
        </w:rPr>
      </w:pPr>
      <w:bookmarkStart w:id="33" w:name="_Ref101259199"/>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10</w:t>
      </w:r>
      <w:r w:rsidRPr="00CD61D9">
        <w:rPr>
          <w:lang w:val="id-ID"/>
        </w:rPr>
        <w:fldChar w:fldCharType="end"/>
      </w:r>
      <w:bookmarkEnd w:id="33"/>
      <w:r w:rsidRPr="00CD61D9">
        <w:rPr>
          <w:lang w:val="id-ID"/>
        </w:rPr>
        <w:t xml:space="preserve"> Peluang Risiko dan Keandalan Pada Lokasi J1+075-Kanan (Bengkel Honda)</w:t>
      </w:r>
    </w:p>
    <w:p w14:paraId="61CAF0AC" w14:textId="77777777" w:rsidR="00571108" w:rsidRPr="00571108" w:rsidRDefault="00571108" w:rsidP="00571108">
      <w:pPr>
        <w:rPr>
          <w:lang w:val="id-ID"/>
        </w:rPr>
      </w:pPr>
    </w:p>
    <w:p w14:paraId="6350C4FF" w14:textId="417FDE2F" w:rsidR="00977A26" w:rsidRDefault="00977A26" w:rsidP="00977A26">
      <w:pPr>
        <w:ind w:firstLine="0"/>
        <w:jc w:val="center"/>
        <w:rPr>
          <w:lang w:val="id-ID"/>
        </w:rPr>
      </w:pPr>
      <w:r w:rsidRPr="00CD61D9">
        <w:rPr>
          <w:noProof/>
          <w:lang w:val="id-ID"/>
        </w:rPr>
        <w:drawing>
          <wp:inline distT="0" distB="0" distL="0" distR="0" wp14:anchorId="4C9380A4" wp14:editId="7B2C663E">
            <wp:extent cx="2733675" cy="1927860"/>
            <wp:effectExtent l="0" t="0" r="9525" b="15240"/>
            <wp:docPr id="10" name="Chart 10">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7B99E6" w14:textId="77777777" w:rsidR="00571108" w:rsidRPr="00571108" w:rsidRDefault="00571108" w:rsidP="00977A26">
      <w:pPr>
        <w:ind w:firstLine="0"/>
        <w:jc w:val="center"/>
        <w:rPr>
          <w:sz w:val="18"/>
          <w:szCs w:val="18"/>
          <w:lang w:val="id-ID"/>
        </w:rPr>
      </w:pPr>
    </w:p>
    <w:p w14:paraId="2CA24EAB" w14:textId="46A1A823" w:rsidR="00977A26" w:rsidRPr="00CD61D9" w:rsidRDefault="00977A26" w:rsidP="00977A26">
      <w:pPr>
        <w:pStyle w:val="Caption"/>
        <w:ind w:firstLine="0"/>
        <w:rPr>
          <w:lang w:val="id-ID"/>
        </w:rPr>
      </w:pPr>
      <w:bookmarkStart w:id="34" w:name="_Ref101259203"/>
      <w:r w:rsidRPr="00CD61D9">
        <w:rPr>
          <w:lang w:val="id-ID"/>
        </w:rPr>
        <w:t xml:space="preserve">Gambar </w:t>
      </w:r>
      <w:r w:rsidRPr="00CD61D9">
        <w:rPr>
          <w:lang w:val="id-ID"/>
        </w:rPr>
        <w:fldChar w:fldCharType="begin"/>
      </w:r>
      <w:r w:rsidRPr="00CD61D9">
        <w:rPr>
          <w:lang w:val="id-ID"/>
        </w:rPr>
        <w:instrText xml:space="preserve"> SEQ Gambar \* ARABIC </w:instrText>
      </w:r>
      <w:r w:rsidRPr="00CD61D9">
        <w:rPr>
          <w:lang w:val="id-ID"/>
        </w:rPr>
        <w:fldChar w:fldCharType="separate"/>
      </w:r>
      <w:r w:rsidR="00841698">
        <w:rPr>
          <w:noProof/>
          <w:lang w:val="id-ID"/>
        </w:rPr>
        <w:t>11</w:t>
      </w:r>
      <w:r w:rsidRPr="00CD61D9">
        <w:rPr>
          <w:lang w:val="id-ID"/>
        </w:rPr>
        <w:fldChar w:fldCharType="end"/>
      </w:r>
      <w:bookmarkEnd w:id="34"/>
      <w:r w:rsidRPr="00CD61D9">
        <w:rPr>
          <w:lang w:val="id-ID"/>
        </w:rPr>
        <w:t xml:space="preserve"> Peluang Risiko dan Keandalan Pada Lokasi J1+450-Kanan (Masjid Al-Ihsan)</w:t>
      </w:r>
    </w:p>
    <w:p w14:paraId="69B0BC67" w14:textId="77777777" w:rsidR="00977A26" w:rsidRPr="00CD61D9" w:rsidRDefault="00977A26" w:rsidP="00977A26">
      <w:pPr>
        <w:ind w:firstLine="426"/>
        <w:rPr>
          <w:lang w:val="id-ID"/>
        </w:rPr>
      </w:pPr>
    </w:p>
    <w:p w14:paraId="3C38A3CB" w14:textId="77777777" w:rsidR="00977A26" w:rsidRPr="00CD61D9" w:rsidRDefault="00977A26" w:rsidP="00977A26">
      <w:pPr>
        <w:ind w:firstLine="426"/>
        <w:rPr>
          <w:lang w:val="id-ID"/>
        </w:rPr>
      </w:pPr>
      <w:r w:rsidRPr="00CD61D9">
        <w:rPr>
          <w:lang w:val="id-ID"/>
        </w:rPr>
        <w:t xml:space="preserve">Berdasarkan hasil analisis SF dan FOSM terlihat bahwa kondisi penampang pada kedua saluran memiliki risiko yang besar dalam mengakibatkan adanya luapan. Sehingga, diperlukan langkah penanganan salah satunya yaitu melakukan Normalisasi Dimensi Saluran. Langkah ini diambil melihat kondisi saluran di lapangan yang dipenuhi sampah, sedimentasi dan pipa. Ukuran saluran yang diusulkan akan seragam di seluruh saluran dengan dimensi 1.5 x 1.5 meter. </w:t>
      </w:r>
    </w:p>
    <w:p w14:paraId="63F07D8F" w14:textId="5DCBEAD0" w:rsidR="00977A26" w:rsidRDefault="00977A26" w:rsidP="00977A26">
      <w:pPr>
        <w:ind w:firstLine="426"/>
        <w:rPr>
          <w:lang w:val="id-ID"/>
        </w:rPr>
      </w:pPr>
      <w:r w:rsidRPr="00CD61D9">
        <w:rPr>
          <w:lang w:val="id-ID"/>
        </w:rPr>
        <w:t>Berikut hasil analisis risiko dan keandalan terhadap kondisi saluran yang telah dinormalisasi.</w:t>
      </w:r>
    </w:p>
    <w:p w14:paraId="72FC1ABB" w14:textId="77777777" w:rsidR="00571108" w:rsidRPr="00CD61D9" w:rsidRDefault="00571108" w:rsidP="00977A26">
      <w:pPr>
        <w:ind w:firstLine="426"/>
        <w:rPr>
          <w:lang w:val="id-ID"/>
        </w:rPr>
      </w:pPr>
    </w:p>
    <w:p w14:paraId="1C0DB67C" w14:textId="5777D162" w:rsidR="00977A26" w:rsidRPr="00CD61D9" w:rsidRDefault="00977A26" w:rsidP="00571108">
      <w:pPr>
        <w:pStyle w:val="Caption"/>
        <w:ind w:firstLine="0"/>
        <w:rPr>
          <w:lang w:val="id-ID"/>
        </w:rPr>
      </w:pPr>
      <w:bookmarkStart w:id="35" w:name="_Ref104455161"/>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9</w:t>
      </w:r>
      <w:r w:rsidRPr="00CD61D9">
        <w:rPr>
          <w:lang w:val="id-ID"/>
        </w:rPr>
        <w:fldChar w:fldCharType="end"/>
      </w:r>
      <w:bookmarkEnd w:id="35"/>
      <w:r w:rsidRPr="00CD61D9">
        <w:rPr>
          <w:lang w:val="id-ID"/>
        </w:rPr>
        <w:t xml:space="preserve"> Nilai </w:t>
      </w:r>
      <w:proofErr w:type="spellStart"/>
      <w:r w:rsidRPr="00CD61D9">
        <w:rPr>
          <w:i/>
          <w:iCs w:val="0"/>
          <w:lang w:val="id-ID"/>
        </w:rPr>
        <w:t>Safety</w:t>
      </w:r>
      <w:proofErr w:type="spellEnd"/>
      <w:r w:rsidRPr="00CD61D9">
        <w:rPr>
          <w:i/>
          <w:iCs w:val="0"/>
          <w:lang w:val="id-ID"/>
        </w:rPr>
        <w:t xml:space="preserve"> </w:t>
      </w:r>
      <w:proofErr w:type="spellStart"/>
      <w:r w:rsidRPr="00CD61D9">
        <w:rPr>
          <w:i/>
          <w:iCs w:val="0"/>
          <w:lang w:val="id-ID"/>
        </w:rPr>
        <w:t>Factor</w:t>
      </w:r>
      <w:proofErr w:type="spellEnd"/>
      <w:r w:rsidRPr="00CD61D9">
        <w:rPr>
          <w:lang w:val="id-ID"/>
        </w:rPr>
        <w:t xml:space="preserve"> lokasi luapan kondisi normalisasi</w:t>
      </w:r>
    </w:p>
    <w:tbl>
      <w:tblPr>
        <w:tblW w:w="5026" w:type="pct"/>
        <w:tblCellMar>
          <w:left w:w="28" w:type="dxa"/>
          <w:right w:w="28" w:type="dxa"/>
        </w:tblCellMar>
        <w:tblLook w:val="04A0" w:firstRow="1" w:lastRow="0" w:firstColumn="1" w:lastColumn="0" w:noHBand="0" w:noVBand="1"/>
      </w:tblPr>
      <w:tblGrid>
        <w:gridCol w:w="1241"/>
        <w:gridCol w:w="1168"/>
        <w:gridCol w:w="715"/>
        <w:gridCol w:w="716"/>
        <w:gridCol w:w="719"/>
      </w:tblGrid>
      <w:tr w:rsidR="00977A26" w:rsidRPr="00CD61D9" w14:paraId="6FA2D9A7" w14:textId="77777777" w:rsidTr="002811E5">
        <w:trPr>
          <w:trHeight w:val="133"/>
        </w:trPr>
        <w:tc>
          <w:tcPr>
            <w:tcW w:w="1361" w:type="pct"/>
            <w:vMerge w:val="restart"/>
            <w:tcBorders>
              <w:top w:val="single" w:sz="4" w:space="0" w:color="auto"/>
            </w:tcBorders>
            <w:shd w:val="clear" w:color="auto" w:fill="auto"/>
            <w:noWrap/>
            <w:vAlign w:val="center"/>
            <w:hideMark/>
          </w:tcPr>
          <w:p w14:paraId="551E7D3A"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Ruas Saluran</w:t>
            </w:r>
          </w:p>
        </w:tc>
        <w:tc>
          <w:tcPr>
            <w:tcW w:w="1281" w:type="pct"/>
            <w:vMerge w:val="restart"/>
            <w:tcBorders>
              <w:top w:val="single" w:sz="4" w:space="0" w:color="auto"/>
            </w:tcBorders>
            <w:shd w:val="clear" w:color="auto" w:fill="auto"/>
            <w:noWrap/>
            <w:vAlign w:val="center"/>
            <w:hideMark/>
          </w:tcPr>
          <w:p w14:paraId="0DB6ED2B"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Lokasi</w:t>
            </w:r>
          </w:p>
        </w:tc>
        <w:tc>
          <w:tcPr>
            <w:tcW w:w="2358" w:type="pct"/>
            <w:gridSpan w:val="3"/>
            <w:tcBorders>
              <w:top w:val="single" w:sz="4" w:space="0" w:color="auto"/>
              <w:bottom w:val="single" w:sz="4" w:space="0" w:color="auto"/>
            </w:tcBorders>
            <w:shd w:val="clear" w:color="auto" w:fill="auto"/>
            <w:noWrap/>
            <w:vAlign w:val="center"/>
            <w:hideMark/>
          </w:tcPr>
          <w:p w14:paraId="3DB54EF5"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Periode Ulang</w:t>
            </w:r>
          </w:p>
        </w:tc>
      </w:tr>
      <w:tr w:rsidR="00977A26" w:rsidRPr="00CD61D9" w14:paraId="6B80A6E4" w14:textId="77777777" w:rsidTr="002811E5">
        <w:trPr>
          <w:trHeight w:val="151"/>
        </w:trPr>
        <w:tc>
          <w:tcPr>
            <w:tcW w:w="1361" w:type="pct"/>
            <w:vMerge/>
            <w:tcBorders>
              <w:bottom w:val="single" w:sz="4" w:space="0" w:color="auto"/>
            </w:tcBorders>
            <w:shd w:val="clear" w:color="auto" w:fill="auto"/>
            <w:vAlign w:val="center"/>
            <w:hideMark/>
          </w:tcPr>
          <w:p w14:paraId="5584D4E7" w14:textId="77777777" w:rsidR="00977A26" w:rsidRPr="00CD61D9" w:rsidRDefault="00977A26" w:rsidP="00977A26">
            <w:pPr>
              <w:ind w:firstLine="0"/>
              <w:jc w:val="left"/>
              <w:rPr>
                <w:b/>
                <w:bCs/>
                <w:color w:val="000000"/>
                <w:sz w:val="16"/>
                <w:szCs w:val="16"/>
                <w:lang w:val="id-ID" w:eastAsia="en-ID"/>
              </w:rPr>
            </w:pPr>
          </w:p>
        </w:tc>
        <w:tc>
          <w:tcPr>
            <w:tcW w:w="1281" w:type="pct"/>
            <w:vMerge/>
            <w:tcBorders>
              <w:bottom w:val="single" w:sz="4" w:space="0" w:color="auto"/>
            </w:tcBorders>
            <w:shd w:val="clear" w:color="auto" w:fill="auto"/>
            <w:vAlign w:val="center"/>
            <w:hideMark/>
          </w:tcPr>
          <w:p w14:paraId="63E877DC" w14:textId="77777777" w:rsidR="00977A26" w:rsidRPr="00CD61D9" w:rsidRDefault="00977A26" w:rsidP="00977A26">
            <w:pPr>
              <w:ind w:firstLine="0"/>
              <w:jc w:val="left"/>
              <w:rPr>
                <w:b/>
                <w:bCs/>
                <w:color w:val="000000"/>
                <w:sz w:val="16"/>
                <w:szCs w:val="16"/>
                <w:lang w:val="id-ID" w:eastAsia="en-ID"/>
              </w:rPr>
            </w:pPr>
          </w:p>
        </w:tc>
        <w:tc>
          <w:tcPr>
            <w:tcW w:w="784" w:type="pct"/>
            <w:tcBorders>
              <w:top w:val="single" w:sz="4" w:space="0" w:color="auto"/>
              <w:bottom w:val="single" w:sz="4" w:space="0" w:color="auto"/>
            </w:tcBorders>
            <w:shd w:val="clear" w:color="auto" w:fill="auto"/>
            <w:noWrap/>
            <w:vAlign w:val="center"/>
            <w:hideMark/>
          </w:tcPr>
          <w:p w14:paraId="684B19DF"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2</w:t>
            </w:r>
          </w:p>
        </w:tc>
        <w:tc>
          <w:tcPr>
            <w:tcW w:w="785" w:type="pct"/>
            <w:tcBorders>
              <w:top w:val="single" w:sz="4" w:space="0" w:color="auto"/>
              <w:bottom w:val="single" w:sz="4" w:space="0" w:color="auto"/>
            </w:tcBorders>
            <w:shd w:val="clear" w:color="auto" w:fill="auto"/>
            <w:noWrap/>
            <w:vAlign w:val="center"/>
            <w:hideMark/>
          </w:tcPr>
          <w:p w14:paraId="242C6FE2"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5</w:t>
            </w:r>
          </w:p>
        </w:tc>
        <w:tc>
          <w:tcPr>
            <w:tcW w:w="789" w:type="pct"/>
            <w:tcBorders>
              <w:top w:val="single" w:sz="4" w:space="0" w:color="auto"/>
              <w:bottom w:val="single" w:sz="4" w:space="0" w:color="auto"/>
            </w:tcBorders>
            <w:shd w:val="clear" w:color="auto" w:fill="auto"/>
            <w:noWrap/>
            <w:vAlign w:val="center"/>
            <w:hideMark/>
          </w:tcPr>
          <w:p w14:paraId="57CCEBD8" w14:textId="77777777" w:rsidR="00977A26" w:rsidRPr="00CD61D9" w:rsidRDefault="00977A26" w:rsidP="00977A26">
            <w:pPr>
              <w:ind w:firstLine="0"/>
              <w:jc w:val="center"/>
              <w:rPr>
                <w:b/>
                <w:bCs/>
                <w:color w:val="000000"/>
                <w:sz w:val="16"/>
                <w:szCs w:val="16"/>
                <w:lang w:val="id-ID" w:eastAsia="en-ID"/>
              </w:rPr>
            </w:pPr>
            <w:r w:rsidRPr="00CD61D9">
              <w:rPr>
                <w:b/>
                <w:bCs/>
                <w:color w:val="000000"/>
                <w:sz w:val="16"/>
                <w:szCs w:val="16"/>
                <w:lang w:val="id-ID" w:eastAsia="en-ID"/>
              </w:rPr>
              <w:t>10</w:t>
            </w:r>
          </w:p>
        </w:tc>
      </w:tr>
      <w:tr w:rsidR="00977A26" w:rsidRPr="00CD61D9" w14:paraId="447DADB2" w14:textId="77777777" w:rsidTr="002811E5">
        <w:trPr>
          <w:trHeight w:val="254"/>
        </w:trPr>
        <w:tc>
          <w:tcPr>
            <w:tcW w:w="1361" w:type="pct"/>
            <w:tcBorders>
              <w:top w:val="single" w:sz="4" w:space="0" w:color="auto"/>
            </w:tcBorders>
            <w:shd w:val="clear" w:color="auto" w:fill="auto"/>
            <w:noWrap/>
            <w:vAlign w:val="center"/>
            <w:hideMark/>
          </w:tcPr>
          <w:p w14:paraId="418F6879"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bidi="hi-IN"/>
              </w:rPr>
              <w:t>J1+075-Kanan</w:t>
            </w:r>
          </w:p>
        </w:tc>
        <w:tc>
          <w:tcPr>
            <w:tcW w:w="1281" w:type="pct"/>
            <w:tcBorders>
              <w:top w:val="single" w:sz="4" w:space="0" w:color="auto"/>
            </w:tcBorders>
            <w:shd w:val="clear" w:color="auto" w:fill="auto"/>
            <w:noWrap/>
            <w:vAlign w:val="center"/>
            <w:hideMark/>
          </w:tcPr>
          <w:p w14:paraId="35A7B64F"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Bengkel Honda</w:t>
            </w:r>
          </w:p>
        </w:tc>
        <w:tc>
          <w:tcPr>
            <w:tcW w:w="784" w:type="pct"/>
            <w:tcBorders>
              <w:top w:val="single" w:sz="4" w:space="0" w:color="auto"/>
            </w:tcBorders>
            <w:shd w:val="clear" w:color="auto" w:fill="auto"/>
            <w:noWrap/>
            <w:vAlign w:val="center"/>
            <w:hideMark/>
          </w:tcPr>
          <w:p w14:paraId="7E09D20E"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2.46</w:t>
            </w:r>
          </w:p>
        </w:tc>
        <w:tc>
          <w:tcPr>
            <w:tcW w:w="785" w:type="pct"/>
            <w:tcBorders>
              <w:top w:val="single" w:sz="4" w:space="0" w:color="auto"/>
            </w:tcBorders>
            <w:shd w:val="clear" w:color="auto" w:fill="auto"/>
            <w:noWrap/>
            <w:vAlign w:val="center"/>
            <w:hideMark/>
          </w:tcPr>
          <w:p w14:paraId="59CC6FBA"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2.04</w:t>
            </w:r>
          </w:p>
        </w:tc>
        <w:tc>
          <w:tcPr>
            <w:tcW w:w="789" w:type="pct"/>
            <w:tcBorders>
              <w:top w:val="single" w:sz="4" w:space="0" w:color="auto"/>
            </w:tcBorders>
            <w:shd w:val="clear" w:color="auto" w:fill="auto"/>
            <w:noWrap/>
            <w:vAlign w:val="center"/>
            <w:hideMark/>
          </w:tcPr>
          <w:p w14:paraId="12E70A2A"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1.96</w:t>
            </w:r>
          </w:p>
        </w:tc>
      </w:tr>
      <w:tr w:rsidR="00977A26" w:rsidRPr="00CD61D9" w14:paraId="5BA8BF37" w14:textId="77777777" w:rsidTr="002811E5">
        <w:trPr>
          <w:trHeight w:val="68"/>
        </w:trPr>
        <w:tc>
          <w:tcPr>
            <w:tcW w:w="1361" w:type="pct"/>
            <w:tcBorders>
              <w:bottom w:val="single" w:sz="4" w:space="0" w:color="auto"/>
            </w:tcBorders>
            <w:shd w:val="clear" w:color="auto" w:fill="auto"/>
            <w:noWrap/>
            <w:vAlign w:val="center"/>
            <w:hideMark/>
          </w:tcPr>
          <w:p w14:paraId="247D6799"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bidi="hi-IN"/>
              </w:rPr>
              <w:t>J1+450-Kanan</w:t>
            </w:r>
          </w:p>
        </w:tc>
        <w:tc>
          <w:tcPr>
            <w:tcW w:w="1281" w:type="pct"/>
            <w:tcBorders>
              <w:bottom w:val="single" w:sz="4" w:space="0" w:color="auto"/>
            </w:tcBorders>
            <w:shd w:val="clear" w:color="auto" w:fill="auto"/>
            <w:noWrap/>
            <w:vAlign w:val="center"/>
            <w:hideMark/>
          </w:tcPr>
          <w:p w14:paraId="79FC1B91"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Masjid Al-Ihsan</w:t>
            </w:r>
          </w:p>
        </w:tc>
        <w:tc>
          <w:tcPr>
            <w:tcW w:w="784" w:type="pct"/>
            <w:tcBorders>
              <w:bottom w:val="single" w:sz="4" w:space="0" w:color="auto"/>
            </w:tcBorders>
            <w:shd w:val="clear" w:color="auto" w:fill="auto"/>
            <w:noWrap/>
            <w:vAlign w:val="center"/>
            <w:hideMark/>
          </w:tcPr>
          <w:p w14:paraId="57BA7259"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1.46</w:t>
            </w:r>
          </w:p>
        </w:tc>
        <w:tc>
          <w:tcPr>
            <w:tcW w:w="785" w:type="pct"/>
            <w:tcBorders>
              <w:bottom w:val="single" w:sz="4" w:space="0" w:color="auto"/>
            </w:tcBorders>
            <w:shd w:val="clear" w:color="auto" w:fill="auto"/>
            <w:noWrap/>
            <w:vAlign w:val="center"/>
            <w:hideMark/>
          </w:tcPr>
          <w:p w14:paraId="26C1B718"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1.39</w:t>
            </w:r>
          </w:p>
        </w:tc>
        <w:tc>
          <w:tcPr>
            <w:tcW w:w="789" w:type="pct"/>
            <w:tcBorders>
              <w:bottom w:val="single" w:sz="4" w:space="0" w:color="auto"/>
            </w:tcBorders>
            <w:shd w:val="clear" w:color="auto" w:fill="auto"/>
            <w:noWrap/>
            <w:vAlign w:val="center"/>
            <w:hideMark/>
          </w:tcPr>
          <w:p w14:paraId="7099E9BC" w14:textId="77777777" w:rsidR="00977A26" w:rsidRPr="00CD61D9" w:rsidRDefault="00977A26" w:rsidP="00977A26">
            <w:pPr>
              <w:ind w:firstLine="0"/>
              <w:jc w:val="center"/>
              <w:rPr>
                <w:color w:val="000000"/>
                <w:sz w:val="16"/>
                <w:szCs w:val="16"/>
                <w:lang w:val="id-ID" w:eastAsia="en-ID"/>
              </w:rPr>
            </w:pPr>
            <w:r w:rsidRPr="00CD61D9">
              <w:rPr>
                <w:color w:val="000000"/>
                <w:sz w:val="16"/>
                <w:szCs w:val="16"/>
                <w:lang w:val="id-ID" w:eastAsia="en-ID"/>
              </w:rPr>
              <w:t>1.35</w:t>
            </w:r>
          </w:p>
        </w:tc>
      </w:tr>
    </w:tbl>
    <w:p w14:paraId="73BC8CCD" w14:textId="77777777" w:rsidR="00977A26" w:rsidRPr="00CD61D9" w:rsidRDefault="00977A26" w:rsidP="00977A26">
      <w:pPr>
        <w:pStyle w:val="Caption"/>
        <w:rPr>
          <w:lang w:val="id-ID"/>
        </w:rPr>
      </w:pPr>
      <w:bookmarkStart w:id="36" w:name="_Ref101259590"/>
    </w:p>
    <w:p w14:paraId="05B16913" w14:textId="77777777" w:rsidR="00BA06F6" w:rsidRDefault="00BA06F6" w:rsidP="00977A26">
      <w:pPr>
        <w:pStyle w:val="Caption"/>
        <w:rPr>
          <w:lang w:val="id-ID"/>
        </w:rPr>
      </w:pPr>
      <w:bookmarkStart w:id="37" w:name="_Ref104453896"/>
    </w:p>
    <w:p w14:paraId="23727CED" w14:textId="435ECBF8" w:rsidR="00977A26" w:rsidRPr="00CD61D9" w:rsidRDefault="00977A26" w:rsidP="00BA06F6">
      <w:pPr>
        <w:pStyle w:val="Caption"/>
        <w:ind w:firstLine="0"/>
        <w:rPr>
          <w:lang w:val="id-ID"/>
        </w:rPr>
      </w:pPr>
      <w:bookmarkStart w:id="38" w:name="_Ref108554591"/>
      <w:r w:rsidRPr="00CD61D9">
        <w:rPr>
          <w:lang w:val="id-ID"/>
        </w:rPr>
        <w:t xml:space="preserve">Tabel </w:t>
      </w:r>
      <w:r w:rsidRPr="00CD61D9">
        <w:rPr>
          <w:lang w:val="id-ID"/>
        </w:rPr>
        <w:fldChar w:fldCharType="begin"/>
      </w:r>
      <w:r w:rsidRPr="00CD61D9">
        <w:rPr>
          <w:lang w:val="id-ID"/>
        </w:rPr>
        <w:instrText xml:space="preserve"> SEQ Tabel \* ARABIC </w:instrText>
      </w:r>
      <w:r w:rsidRPr="00CD61D9">
        <w:rPr>
          <w:lang w:val="id-ID"/>
        </w:rPr>
        <w:fldChar w:fldCharType="separate"/>
      </w:r>
      <w:r w:rsidR="00841698">
        <w:rPr>
          <w:noProof/>
          <w:lang w:val="id-ID"/>
        </w:rPr>
        <w:t>10</w:t>
      </w:r>
      <w:r w:rsidRPr="00CD61D9">
        <w:rPr>
          <w:lang w:val="id-ID"/>
        </w:rPr>
        <w:fldChar w:fldCharType="end"/>
      </w:r>
      <w:bookmarkEnd w:id="36"/>
      <w:bookmarkEnd w:id="37"/>
      <w:bookmarkEnd w:id="38"/>
      <w:r w:rsidRPr="00CD61D9">
        <w:rPr>
          <w:lang w:val="id-ID"/>
        </w:rPr>
        <w:t xml:space="preserve"> Nilai Keandalan Penampang lokasi luapan kondisi normalisasi</w:t>
      </w:r>
    </w:p>
    <w:tbl>
      <w:tblPr>
        <w:tblW w:w="5111" w:type="pct"/>
        <w:tblLayout w:type="fixed"/>
        <w:tblCellMar>
          <w:left w:w="0" w:type="dxa"/>
          <w:right w:w="0" w:type="dxa"/>
        </w:tblCellMar>
        <w:tblLook w:val="04A0" w:firstRow="1" w:lastRow="0" w:firstColumn="1" w:lastColumn="0" w:noHBand="0" w:noVBand="1"/>
      </w:tblPr>
      <w:tblGrid>
        <w:gridCol w:w="578"/>
        <w:gridCol w:w="725"/>
        <w:gridCol w:w="433"/>
        <w:gridCol w:w="724"/>
        <w:gridCol w:w="434"/>
        <w:gridCol w:w="722"/>
        <w:gridCol w:w="421"/>
        <w:gridCol w:w="599"/>
      </w:tblGrid>
      <w:tr w:rsidR="00977A26" w:rsidRPr="00CD61D9" w14:paraId="2044FB1D" w14:textId="77777777" w:rsidTr="002811E5">
        <w:trPr>
          <w:trHeight w:val="169"/>
        </w:trPr>
        <w:tc>
          <w:tcPr>
            <w:tcW w:w="623" w:type="pct"/>
            <w:vMerge w:val="restart"/>
            <w:tcBorders>
              <w:top w:val="single" w:sz="4" w:space="0" w:color="auto"/>
            </w:tcBorders>
            <w:shd w:val="clear" w:color="auto" w:fill="auto"/>
            <w:noWrap/>
            <w:vAlign w:val="center"/>
            <w:hideMark/>
          </w:tcPr>
          <w:p w14:paraId="7A2F4BAA"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Ruas Saluran</w:t>
            </w:r>
          </w:p>
        </w:tc>
        <w:tc>
          <w:tcPr>
            <w:tcW w:w="782" w:type="pct"/>
            <w:vMerge w:val="restart"/>
            <w:tcBorders>
              <w:top w:val="single" w:sz="4" w:space="0" w:color="auto"/>
            </w:tcBorders>
            <w:shd w:val="clear" w:color="auto" w:fill="auto"/>
            <w:noWrap/>
            <w:vAlign w:val="center"/>
            <w:hideMark/>
          </w:tcPr>
          <w:p w14:paraId="0376A21C"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Lokasi</w:t>
            </w:r>
          </w:p>
        </w:tc>
        <w:tc>
          <w:tcPr>
            <w:tcW w:w="3595" w:type="pct"/>
            <w:gridSpan w:val="6"/>
            <w:tcBorders>
              <w:top w:val="single" w:sz="4" w:space="0" w:color="auto"/>
              <w:bottom w:val="single" w:sz="4" w:space="0" w:color="auto"/>
            </w:tcBorders>
            <w:shd w:val="clear" w:color="auto" w:fill="auto"/>
            <w:vAlign w:val="center"/>
            <w:hideMark/>
          </w:tcPr>
          <w:p w14:paraId="7935CEA1"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Periode Ulang</w:t>
            </w:r>
          </w:p>
        </w:tc>
      </w:tr>
      <w:tr w:rsidR="00977A26" w:rsidRPr="00CD61D9" w14:paraId="7F88BE74" w14:textId="77777777" w:rsidTr="002811E5">
        <w:trPr>
          <w:trHeight w:val="58"/>
        </w:trPr>
        <w:tc>
          <w:tcPr>
            <w:tcW w:w="623" w:type="pct"/>
            <w:vMerge/>
            <w:shd w:val="clear" w:color="auto" w:fill="auto"/>
            <w:vAlign w:val="center"/>
            <w:hideMark/>
          </w:tcPr>
          <w:p w14:paraId="11624E7F" w14:textId="77777777" w:rsidR="00977A26" w:rsidRPr="00CD61D9" w:rsidRDefault="00977A26" w:rsidP="00977A26">
            <w:pPr>
              <w:ind w:firstLine="0"/>
              <w:jc w:val="center"/>
              <w:rPr>
                <w:b/>
                <w:bCs/>
                <w:color w:val="000000"/>
                <w:sz w:val="14"/>
                <w:szCs w:val="14"/>
                <w:lang w:val="id-ID" w:eastAsia="en-ID"/>
              </w:rPr>
            </w:pPr>
          </w:p>
        </w:tc>
        <w:tc>
          <w:tcPr>
            <w:tcW w:w="782" w:type="pct"/>
            <w:vMerge/>
            <w:shd w:val="clear" w:color="auto" w:fill="auto"/>
            <w:vAlign w:val="center"/>
            <w:hideMark/>
          </w:tcPr>
          <w:p w14:paraId="036A1224" w14:textId="77777777" w:rsidR="00977A26" w:rsidRPr="00CD61D9" w:rsidRDefault="00977A26" w:rsidP="00977A26">
            <w:pPr>
              <w:ind w:firstLine="0"/>
              <w:jc w:val="center"/>
              <w:rPr>
                <w:b/>
                <w:bCs/>
                <w:color w:val="000000"/>
                <w:sz w:val="14"/>
                <w:szCs w:val="14"/>
                <w:lang w:val="id-ID" w:eastAsia="en-ID"/>
              </w:rPr>
            </w:pPr>
          </w:p>
        </w:tc>
        <w:tc>
          <w:tcPr>
            <w:tcW w:w="1248" w:type="pct"/>
            <w:gridSpan w:val="2"/>
            <w:tcBorders>
              <w:top w:val="single" w:sz="4" w:space="0" w:color="auto"/>
              <w:bottom w:val="single" w:sz="4" w:space="0" w:color="auto"/>
            </w:tcBorders>
            <w:shd w:val="clear" w:color="auto" w:fill="auto"/>
            <w:vAlign w:val="center"/>
            <w:hideMark/>
          </w:tcPr>
          <w:p w14:paraId="1746A4CE"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2</w:t>
            </w:r>
          </w:p>
        </w:tc>
        <w:tc>
          <w:tcPr>
            <w:tcW w:w="1247" w:type="pct"/>
            <w:gridSpan w:val="2"/>
            <w:tcBorders>
              <w:top w:val="single" w:sz="4" w:space="0" w:color="auto"/>
              <w:bottom w:val="single" w:sz="4" w:space="0" w:color="auto"/>
            </w:tcBorders>
            <w:shd w:val="clear" w:color="auto" w:fill="auto"/>
            <w:vAlign w:val="center"/>
            <w:hideMark/>
          </w:tcPr>
          <w:p w14:paraId="0C2D2F62"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5</w:t>
            </w:r>
          </w:p>
        </w:tc>
        <w:tc>
          <w:tcPr>
            <w:tcW w:w="1099" w:type="pct"/>
            <w:gridSpan w:val="2"/>
            <w:tcBorders>
              <w:top w:val="single" w:sz="4" w:space="0" w:color="auto"/>
              <w:bottom w:val="single" w:sz="4" w:space="0" w:color="auto"/>
            </w:tcBorders>
            <w:shd w:val="clear" w:color="auto" w:fill="auto"/>
            <w:vAlign w:val="center"/>
            <w:hideMark/>
          </w:tcPr>
          <w:p w14:paraId="3C7F6D16" w14:textId="77777777" w:rsidR="00977A26" w:rsidRPr="00CD61D9" w:rsidRDefault="00977A26" w:rsidP="00977A26">
            <w:pPr>
              <w:ind w:firstLine="0"/>
              <w:jc w:val="center"/>
              <w:rPr>
                <w:b/>
                <w:bCs/>
                <w:color w:val="000000"/>
                <w:sz w:val="14"/>
                <w:szCs w:val="14"/>
                <w:lang w:val="id-ID" w:eastAsia="en-ID"/>
              </w:rPr>
            </w:pPr>
            <w:r w:rsidRPr="00CD61D9">
              <w:rPr>
                <w:b/>
                <w:bCs/>
                <w:color w:val="000000"/>
                <w:sz w:val="14"/>
                <w:szCs w:val="14"/>
                <w:lang w:val="id-ID" w:eastAsia="en-ID"/>
              </w:rPr>
              <w:t>10</w:t>
            </w:r>
          </w:p>
        </w:tc>
      </w:tr>
      <w:tr w:rsidR="00977A26" w:rsidRPr="00CD61D9" w14:paraId="7CDDA939" w14:textId="77777777" w:rsidTr="002811E5">
        <w:trPr>
          <w:trHeight w:val="244"/>
        </w:trPr>
        <w:tc>
          <w:tcPr>
            <w:tcW w:w="623" w:type="pct"/>
            <w:vMerge/>
            <w:tcBorders>
              <w:bottom w:val="single" w:sz="4" w:space="0" w:color="auto"/>
            </w:tcBorders>
            <w:shd w:val="clear" w:color="auto" w:fill="auto"/>
            <w:vAlign w:val="center"/>
            <w:hideMark/>
          </w:tcPr>
          <w:p w14:paraId="3BFF63B3" w14:textId="77777777" w:rsidR="00977A26" w:rsidRPr="00CD61D9" w:rsidRDefault="00977A26" w:rsidP="00977A26">
            <w:pPr>
              <w:ind w:firstLine="0"/>
              <w:jc w:val="center"/>
              <w:rPr>
                <w:b/>
                <w:bCs/>
                <w:color w:val="000000"/>
                <w:sz w:val="14"/>
                <w:szCs w:val="14"/>
                <w:lang w:val="id-ID" w:eastAsia="en-ID"/>
              </w:rPr>
            </w:pPr>
          </w:p>
        </w:tc>
        <w:tc>
          <w:tcPr>
            <w:tcW w:w="782" w:type="pct"/>
            <w:vMerge/>
            <w:tcBorders>
              <w:bottom w:val="single" w:sz="4" w:space="0" w:color="auto"/>
            </w:tcBorders>
            <w:shd w:val="clear" w:color="auto" w:fill="auto"/>
            <w:vAlign w:val="center"/>
            <w:hideMark/>
          </w:tcPr>
          <w:p w14:paraId="4FA091BC" w14:textId="77777777" w:rsidR="00977A26" w:rsidRPr="00CD61D9" w:rsidRDefault="00977A26" w:rsidP="00977A26">
            <w:pPr>
              <w:ind w:firstLine="0"/>
              <w:jc w:val="center"/>
              <w:rPr>
                <w:b/>
                <w:bCs/>
                <w:color w:val="000000"/>
                <w:sz w:val="14"/>
                <w:szCs w:val="14"/>
                <w:lang w:val="id-ID" w:eastAsia="en-ID"/>
              </w:rPr>
            </w:pPr>
          </w:p>
        </w:tc>
        <w:tc>
          <w:tcPr>
            <w:tcW w:w="467" w:type="pct"/>
            <w:tcBorders>
              <w:top w:val="single" w:sz="4" w:space="0" w:color="auto"/>
              <w:bottom w:val="single" w:sz="4" w:space="0" w:color="auto"/>
            </w:tcBorders>
            <w:shd w:val="clear" w:color="auto" w:fill="auto"/>
            <w:vAlign w:val="center"/>
            <w:hideMark/>
          </w:tcPr>
          <w:p w14:paraId="5E03AC9E"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Risiko (%)</w:t>
            </w:r>
          </w:p>
        </w:tc>
        <w:tc>
          <w:tcPr>
            <w:tcW w:w="781" w:type="pct"/>
            <w:tcBorders>
              <w:top w:val="single" w:sz="4" w:space="0" w:color="auto"/>
              <w:bottom w:val="single" w:sz="4" w:space="0" w:color="auto"/>
            </w:tcBorders>
            <w:shd w:val="clear" w:color="auto" w:fill="auto"/>
            <w:vAlign w:val="center"/>
            <w:hideMark/>
          </w:tcPr>
          <w:p w14:paraId="4E0202A3"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Keandalan (%)</w:t>
            </w:r>
          </w:p>
        </w:tc>
        <w:tc>
          <w:tcPr>
            <w:tcW w:w="468" w:type="pct"/>
            <w:tcBorders>
              <w:top w:val="single" w:sz="4" w:space="0" w:color="auto"/>
              <w:bottom w:val="single" w:sz="4" w:space="0" w:color="auto"/>
            </w:tcBorders>
            <w:shd w:val="clear" w:color="auto" w:fill="auto"/>
            <w:vAlign w:val="center"/>
            <w:hideMark/>
          </w:tcPr>
          <w:p w14:paraId="3E2C0DDE"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Risiko (%)</w:t>
            </w:r>
          </w:p>
        </w:tc>
        <w:tc>
          <w:tcPr>
            <w:tcW w:w="779" w:type="pct"/>
            <w:tcBorders>
              <w:top w:val="single" w:sz="4" w:space="0" w:color="auto"/>
              <w:bottom w:val="single" w:sz="4" w:space="0" w:color="auto"/>
            </w:tcBorders>
            <w:shd w:val="clear" w:color="auto" w:fill="auto"/>
            <w:vAlign w:val="center"/>
            <w:hideMark/>
          </w:tcPr>
          <w:p w14:paraId="3B1CD1A5"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Keandalan (%)</w:t>
            </w:r>
          </w:p>
        </w:tc>
        <w:tc>
          <w:tcPr>
            <w:tcW w:w="454" w:type="pct"/>
            <w:tcBorders>
              <w:top w:val="single" w:sz="4" w:space="0" w:color="auto"/>
              <w:bottom w:val="single" w:sz="4" w:space="0" w:color="auto"/>
            </w:tcBorders>
            <w:shd w:val="clear" w:color="auto" w:fill="auto"/>
            <w:vAlign w:val="center"/>
            <w:hideMark/>
          </w:tcPr>
          <w:p w14:paraId="5BA3722B"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Risiko (%)</w:t>
            </w:r>
          </w:p>
        </w:tc>
        <w:tc>
          <w:tcPr>
            <w:tcW w:w="645" w:type="pct"/>
            <w:tcBorders>
              <w:top w:val="single" w:sz="4" w:space="0" w:color="auto"/>
              <w:bottom w:val="single" w:sz="4" w:space="0" w:color="auto"/>
            </w:tcBorders>
            <w:shd w:val="clear" w:color="auto" w:fill="auto"/>
            <w:vAlign w:val="center"/>
            <w:hideMark/>
          </w:tcPr>
          <w:p w14:paraId="285FC38C"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Keandalan (%)</w:t>
            </w:r>
          </w:p>
        </w:tc>
      </w:tr>
      <w:tr w:rsidR="00977A26" w:rsidRPr="00CD61D9" w14:paraId="7BEBAB9F" w14:textId="77777777" w:rsidTr="002811E5">
        <w:trPr>
          <w:trHeight w:val="202"/>
        </w:trPr>
        <w:tc>
          <w:tcPr>
            <w:tcW w:w="623" w:type="pct"/>
            <w:tcBorders>
              <w:top w:val="single" w:sz="4" w:space="0" w:color="auto"/>
            </w:tcBorders>
            <w:shd w:val="clear" w:color="auto" w:fill="auto"/>
            <w:noWrap/>
            <w:vAlign w:val="center"/>
            <w:hideMark/>
          </w:tcPr>
          <w:p w14:paraId="5EB1E7F7"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bidi="hi-IN"/>
              </w:rPr>
              <w:t>J1+075-Kanan</w:t>
            </w:r>
          </w:p>
        </w:tc>
        <w:tc>
          <w:tcPr>
            <w:tcW w:w="782" w:type="pct"/>
            <w:tcBorders>
              <w:top w:val="single" w:sz="4" w:space="0" w:color="auto"/>
            </w:tcBorders>
            <w:shd w:val="clear" w:color="auto" w:fill="auto"/>
            <w:noWrap/>
            <w:vAlign w:val="center"/>
            <w:hideMark/>
          </w:tcPr>
          <w:p w14:paraId="6A1CDD19"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Bengkel Honda</w:t>
            </w:r>
          </w:p>
        </w:tc>
        <w:tc>
          <w:tcPr>
            <w:tcW w:w="467" w:type="pct"/>
            <w:tcBorders>
              <w:top w:val="single" w:sz="4" w:space="0" w:color="auto"/>
            </w:tcBorders>
            <w:shd w:val="clear" w:color="auto" w:fill="auto"/>
            <w:vAlign w:val="center"/>
            <w:hideMark/>
          </w:tcPr>
          <w:p w14:paraId="705AF746"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0.00</w:t>
            </w:r>
          </w:p>
        </w:tc>
        <w:tc>
          <w:tcPr>
            <w:tcW w:w="781" w:type="pct"/>
            <w:tcBorders>
              <w:top w:val="single" w:sz="4" w:space="0" w:color="auto"/>
            </w:tcBorders>
            <w:shd w:val="clear" w:color="auto" w:fill="auto"/>
            <w:vAlign w:val="center"/>
            <w:hideMark/>
          </w:tcPr>
          <w:p w14:paraId="6CCD278C"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100.00</w:t>
            </w:r>
          </w:p>
        </w:tc>
        <w:tc>
          <w:tcPr>
            <w:tcW w:w="468" w:type="pct"/>
            <w:tcBorders>
              <w:top w:val="single" w:sz="4" w:space="0" w:color="auto"/>
            </w:tcBorders>
            <w:shd w:val="clear" w:color="auto" w:fill="auto"/>
            <w:vAlign w:val="center"/>
            <w:hideMark/>
          </w:tcPr>
          <w:p w14:paraId="15730E16"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0.02</w:t>
            </w:r>
          </w:p>
        </w:tc>
        <w:tc>
          <w:tcPr>
            <w:tcW w:w="779" w:type="pct"/>
            <w:tcBorders>
              <w:top w:val="single" w:sz="4" w:space="0" w:color="auto"/>
            </w:tcBorders>
            <w:shd w:val="clear" w:color="auto" w:fill="auto"/>
            <w:vAlign w:val="center"/>
            <w:hideMark/>
          </w:tcPr>
          <w:p w14:paraId="79F02EF1"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99.98</w:t>
            </w:r>
          </w:p>
        </w:tc>
        <w:tc>
          <w:tcPr>
            <w:tcW w:w="454" w:type="pct"/>
            <w:tcBorders>
              <w:top w:val="single" w:sz="4" w:space="0" w:color="auto"/>
            </w:tcBorders>
            <w:shd w:val="clear" w:color="auto" w:fill="auto"/>
            <w:vAlign w:val="center"/>
            <w:hideMark/>
          </w:tcPr>
          <w:p w14:paraId="0E45C24C"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0.08</w:t>
            </w:r>
          </w:p>
        </w:tc>
        <w:tc>
          <w:tcPr>
            <w:tcW w:w="645" w:type="pct"/>
            <w:tcBorders>
              <w:top w:val="single" w:sz="4" w:space="0" w:color="auto"/>
            </w:tcBorders>
            <w:shd w:val="clear" w:color="auto" w:fill="auto"/>
            <w:vAlign w:val="center"/>
            <w:hideMark/>
          </w:tcPr>
          <w:p w14:paraId="253BA312"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99.92</w:t>
            </w:r>
          </w:p>
        </w:tc>
      </w:tr>
      <w:tr w:rsidR="00977A26" w:rsidRPr="00CD61D9" w14:paraId="1DADA4A1" w14:textId="77777777" w:rsidTr="002811E5">
        <w:trPr>
          <w:trHeight w:val="202"/>
        </w:trPr>
        <w:tc>
          <w:tcPr>
            <w:tcW w:w="623" w:type="pct"/>
            <w:tcBorders>
              <w:bottom w:val="single" w:sz="4" w:space="0" w:color="auto"/>
            </w:tcBorders>
            <w:shd w:val="clear" w:color="auto" w:fill="auto"/>
            <w:noWrap/>
            <w:vAlign w:val="center"/>
            <w:hideMark/>
          </w:tcPr>
          <w:p w14:paraId="1B23FAE9"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bidi="hi-IN"/>
              </w:rPr>
              <w:t>J1+450-Kanan</w:t>
            </w:r>
          </w:p>
        </w:tc>
        <w:tc>
          <w:tcPr>
            <w:tcW w:w="782" w:type="pct"/>
            <w:tcBorders>
              <w:bottom w:val="single" w:sz="4" w:space="0" w:color="auto"/>
            </w:tcBorders>
            <w:shd w:val="clear" w:color="auto" w:fill="auto"/>
            <w:noWrap/>
            <w:vAlign w:val="center"/>
            <w:hideMark/>
          </w:tcPr>
          <w:p w14:paraId="4E5D71C5"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Masjid Al-Ihsan</w:t>
            </w:r>
          </w:p>
        </w:tc>
        <w:tc>
          <w:tcPr>
            <w:tcW w:w="467" w:type="pct"/>
            <w:tcBorders>
              <w:bottom w:val="single" w:sz="4" w:space="0" w:color="auto"/>
            </w:tcBorders>
            <w:shd w:val="clear" w:color="auto" w:fill="auto"/>
            <w:vAlign w:val="center"/>
            <w:hideMark/>
          </w:tcPr>
          <w:p w14:paraId="71E26416"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7.04</w:t>
            </w:r>
          </w:p>
        </w:tc>
        <w:tc>
          <w:tcPr>
            <w:tcW w:w="781" w:type="pct"/>
            <w:tcBorders>
              <w:bottom w:val="single" w:sz="4" w:space="0" w:color="auto"/>
            </w:tcBorders>
            <w:shd w:val="clear" w:color="auto" w:fill="auto"/>
            <w:vAlign w:val="center"/>
            <w:hideMark/>
          </w:tcPr>
          <w:p w14:paraId="152691D0"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92.96</w:t>
            </w:r>
          </w:p>
        </w:tc>
        <w:tc>
          <w:tcPr>
            <w:tcW w:w="468" w:type="pct"/>
            <w:tcBorders>
              <w:bottom w:val="single" w:sz="4" w:space="0" w:color="auto"/>
            </w:tcBorders>
            <w:shd w:val="clear" w:color="auto" w:fill="auto"/>
            <w:vAlign w:val="center"/>
            <w:hideMark/>
          </w:tcPr>
          <w:p w14:paraId="03B488BF"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11.46</w:t>
            </w:r>
          </w:p>
        </w:tc>
        <w:tc>
          <w:tcPr>
            <w:tcW w:w="779" w:type="pct"/>
            <w:tcBorders>
              <w:bottom w:val="single" w:sz="4" w:space="0" w:color="auto"/>
            </w:tcBorders>
            <w:shd w:val="clear" w:color="auto" w:fill="auto"/>
            <w:vAlign w:val="center"/>
            <w:hideMark/>
          </w:tcPr>
          <w:p w14:paraId="3FEEB2FF"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88.54</w:t>
            </w:r>
          </w:p>
        </w:tc>
        <w:tc>
          <w:tcPr>
            <w:tcW w:w="454" w:type="pct"/>
            <w:tcBorders>
              <w:bottom w:val="single" w:sz="4" w:space="0" w:color="auto"/>
            </w:tcBorders>
            <w:shd w:val="clear" w:color="auto" w:fill="auto"/>
            <w:vAlign w:val="center"/>
            <w:hideMark/>
          </w:tcPr>
          <w:p w14:paraId="4355AF89"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14.19</w:t>
            </w:r>
          </w:p>
        </w:tc>
        <w:tc>
          <w:tcPr>
            <w:tcW w:w="645" w:type="pct"/>
            <w:tcBorders>
              <w:bottom w:val="single" w:sz="4" w:space="0" w:color="auto"/>
            </w:tcBorders>
            <w:shd w:val="clear" w:color="auto" w:fill="auto"/>
            <w:vAlign w:val="center"/>
            <w:hideMark/>
          </w:tcPr>
          <w:p w14:paraId="493BFEE0" w14:textId="77777777" w:rsidR="00977A26" w:rsidRPr="00CD61D9" w:rsidRDefault="00977A26" w:rsidP="00977A26">
            <w:pPr>
              <w:ind w:firstLine="0"/>
              <w:jc w:val="center"/>
              <w:rPr>
                <w:color w:val="000000"/>
                <w:sz w:val="14"/>
                <w:szCs w:val="14"/>
                <w:lang w:val="id-ID" w:eastAsia="en-ID"/>
              </w:rPr>
            </w:pPr>
            <w:r w:rsidRPr="00CD61D9">
              <w:rPr>
                <w:color w:val="000000"/>
                <w:sz w:val="14"/>
                <w:szCs w:val="14"/>
                <w:lang w:val="id-ID" w:eastAsia="en-ID"/>
              </w:rPr>
              <w:t>85.81</w:t>
            </w:r>
          </w:p>
        </w:tc>
      </w:tr>
    </w:tbl>
    <w:p w14:paraId="29917261" w14:textId="77777777" w:rsidR="00977A26" w:rsidRPr="00CD61D9" w:rsidRDefault="00977A26" w:rsidP="00977A26">
      <w:pPr>
        <w:rPr>
          <w:lang w:val="id-ID"/>
        </w:rPr>
      </w:pPr>
    </w:p>
    <w:p w14:paraId="7BAEFB7C" w14:textId="6E87D590" w:rsidR="00662C12" w:rsidRPr="00CD61D9" w:rsidRDefault="00977A26" w:rsidP="00977A26">
      <w:pPr>
        <w:rPr>
          <w:lang w:val="id-ID" w:eastAsia="en-ID"/>
        </w:rPr>
      </w:pPr>
      <w:r w:rsidRPr="00CD61D9">
        <w:rPr>
          <w:lang w:val="id-ID"/>
        </w:rPr>
        <w:lastRenderedPageBreak/>
        <w:t xml:space="preserve">Hasil perhitungan setelah dilakukan skenario normalisasi, menghasilkan nilai </w:t>
      </w:r>
      <w:proofErr w:type="spellStart"/>
      <w:r w:rsidRPr="00CD61D9">
        <w:rPr>
          <w:i/>
          <w:lang w:val="id-ID"/>
        </w:rPr>
        <w:t>safety</w:t>
      </w:r>
      <w:proofErr w:type="spellEnd"/>
      <w:r w:rsidRPr="00CD61D9">
        <w:rPr>
          <w:i/>
          <w:lang w:val="id-ID"/>
        </w:rPr>
        <w:t xml:space="preserve"> </w:t>
      </w:r>
      <w:proofErr w:type="spellStart"/>
      <w:r w:rsidRPr="00CD61D9">
        <w:rPr>
          <w:i/>
          <w:lang w:val="id-ID"/>
        </w:rPr>
        <w:t>factor</w:t>
      </w:r>
      <w:proofErr w:type="spellEnd"/>
      <w:r w:rsidRPr="00CD61D9">
        <w:rPr>
          <w:i/>
          <w:lang w:val="id-ID"/>
        </w:rPr>
        <w:t xml:space="preserve"> </w:t>
      </w:r>
      <w:r w:rsidRPr="00CD61D9">
        <w:rPr>
          <w:lang w:val="id-ID"/>
        </w:rPr>
        <w:t>lebih besar dari 1 (</w:t>
      </w:r>
      <w:r w:rsidRPr="00CD61D9">
        <w:rPr>
          <w:iCs/>
          <w:lang w:val="id-ID"/>
        </w:rPr>
        <w:fldChar w:fldCharType="begin"/>
      </w:r>
      <w:r w:rsidRPr="00CD61D9">
        <w:rPr>
          <w:lang w:val="id-ID"/>
        </w:rPr>
        <w:instrText xml:space="preserve"> REF _Ref104455161 \h  \* MERGEFORMAT </w:instrText>
      </w:r>
      <w:r w:rsidRPr="00CD61D9">
        <w:rPr>
          <w:iCs/>
          <w:lang w:val="id-ID"/>
        </w:rPr>
      </w:r>
      <w:r w:rsidRPr="00CD61D9">
        <w:rPr>
          <w:iCs/>
          <w:lang w:val="id-ID"/>
        </w:rPr>
        <w:fldChar w:fldCharType="separate"/>
      </w:r>
      <w:r w:rsidR="00841698" w:rsidRPr="00CD61D9">
        <w:rPr>
          <w:lang w:val="id-ID"/>
        </w:rPr>
        <w:t xml:space="preserve">Tabel </w:t>
      </w:r>
      <w:r w:rsidR="00841698">
        <w:rPr>
          <w:lang w:val="id-ID"/>
        </w:rPr>
        <w:t>9</w:t>
      </w:r>
      <w:r w:rsidRPr="00CD61D9">
        <w:rPr>
          <w:iCs/>
          <w:lang w:val="id-ID"/>
        </w:rPr>
        <w:fldChar w:fldCharType="end"/>
      </w:r>
      <w:r w:rsidRPr="00CD61D9">
        <w:rPr>
          <w:lang w:val="id-ID"/>
        </w:rPr>
        <w:t>) dan juga pada analisis FOSM pada</w:t>
      </w:r>
      <w:r w:rsidR="00B27EDF">
        <w:t xml:space="preserve"> </w:t>
      </w:r>
      <w:r w:rsidR="00B27EDF">
        <w:fldChar w:fldCharType="begin"/>
      </w:r>
      <w:r w:rsidR="00B27EDF">
        <w:instrText xml:space="preserve"> REF _Ref108554591 \h </w:instrText>
      </w:r>
      <w:r w:rsidR="00B27EDF">
        <w:fldChar w:fldCharType="separate"/>
      </w:r>
      <w:r w:rsidR="00841698" w:rsidRPr="00CD61D9">
        <w:rPr>
          <w:lang w:val="id-ID"/>
        </w:rPr>
        <w:t xml:space="preserve">Tabel </w:t>
      </w:r>
      <w:r w:rsidR="00841698">
        <w:rPr>
          <w:noProof/>
          <w:lang w:val="id-ID"/>
        </w:rPr>
        <w:t>10</w:t>
      </w:r>
      <w:r w:rsidR="00B27EDF">
        <w:fldChar w:fldCharType="end"/>
      </w:r>
      <w:r w:rsidRPr="00CD61D9">
        <w:rPr>
          <w:lang w:val="id-ID"/>
        </w:rPr>
        <w:t xml:space="preserve">, menunjukkan adanya </w:t>
      </w:r>
      <w:proofErr w:type="spellStart"/>
      <w:r w:rsidRPr="00CD61D9">
        <w:rPr>
          <w:lang w:val="id-ID"/>
        </w:rPr>
        <w:t>peningkatkan</w:t>
      </w:r>
      <w:proofErr w:type="spellEnd"/>
      <w:r w:rsidRPr="00CD61D9">
        <w:rPr>
          <w:lang w:val="id-ID"/>
        </w:rPr>
        <w:t xml:space="preserve"> keandalan saluran drainase hingga 92.96 % (Q2), 88.54 % (Q5) dan 85.81 % (Q10) untuk saluran Masjid Al-Ihsan serta 100 % (Q2), 99.98 % (Q5) dan 99.92 % (Q10) untuk saluran Bengkel Honda. Hal ini menunjukkan bahwa dengan dilakukan normalisasi saluran maka akan meningkatkan keandalan saluran drainase dalam menampung aliran banjir.</w:t>
      </w:r>
    </w:p>
    <w:p w14:paraId="0F426792" w14:textId="77777777" w:rsidR="00662C12" w:rsidRPr="00CD61D9" w:rsidRDefault="00662C12" w:rsidP="00662C12">
      <w:pPr>
        <w:rPr>
          <w:lang w:val="id-ID" w:eastAsia="en-ID"/>
        </w:rPr>
      </w:pPr>
    </w:p>
    <w:p w14:paraId="5A605B56" w14:textId="570E8947" w:rsidR="002962E3" w:rsidRPr="00CD61D9" w:rsidRDefault="000872A5" w:rsidP="000872A5">
      <w:pPr>
        <w:pStyle w:val="Heading1"/>
        <w:rPr>
          <w:lang w:val="id-ID"/>
        </w:rPr>
      </w:pPr>
      <w:r w:rsidRPr="00CD61D9">
        <w:rPr>
          <w:lang w:val="id-ID"/>
        </w:rPr>
        <w:t>kesimpulan</w:t>
      </w:r>
    </w:p>
    <w:p w14:paraId="2336A2D5" w14:textId="11737206" w:rsidR="000872A5" w:rsidRPr="00CD61D9" w:rsidRDefault="00977A26" w:rsidP="00596A29">
      <w:pPr>
        <w:pStyle w:val="BodyTextFirstIndent"/>
        <w:rPr>
          <w:color w:val="000000"/>
          <w:lang w:val="id-ID"/>
        </w:rPr>
      </w:pPr>
      <w:r w:rsidRPr="00CD61D9">
        <w:rPr>
          <w:iCs/>
          <w:lang w:val="id-ID"/>
        </w:rPr>
        <w:t xml:space="preserve">Untuk mengetahui keandalan suatu saluran drainase dapat menggunakan analisis risiko dengan metode </w:t>
      </w:r>
      <w:proofErr w:type="spellStart"/>
      <w:r w:rsidRPr="00A063EB">
        <w:rPr>
          <w:i/>
          <w:iCs/>
          <w:lang w:val="id-ID"/>
        </w:rPr>
        <w:t>safety</w:t>
      </w:r>
      <w:proofErr w:type="spellEnd"/>
      <w:r w:rsidRPr="00A063EB">
        <w:rPr>
          <w:i/>
          <w:iCs/>
          <w:lang w:val="id-ID"/>
        </w:rPr>
        <w:t xml:space="preserve"> </w:t>
      </w:r>
      <w:proofErr w:type="spellStart"/>
      <w:r w:rsidRPr="00A063EB">
        <w:rPr>
          <w:i/>
          <w:iCs/>
          <w:lang w:val="id-ID"/>
        </w:rPr>
        <w:t>factor</w:t>
      </w:r>
      <w:proofErr w:type="spellEnd"/>
      <w:r w:rsidRPr="00CD61D9">
        <w:rPr>
          <w:iCs/>
          <w:lang w:val="id-ID"/>
        </w:rPr>
        <w:t xml:space="preserve"> dan </w:t>
      </w:r>
      <w:proofErr w:type="spellStart"/>
      <w:r w:rsidRPr="00A063EB">
        <w:rPr>
          <w:i/>
          <w:iCs/>
          <w:lang w:val="id-ID"/>
        </w:rPr>
        <w:t>first</w:t>
      </w:r>
      <w:proofErr w:type="spellEnd"/>
      <w:r w:rsidRPr="00A063EB">
        <w:rPr>
          <w:i/>
          <w:iCs/>
          <w:lang w:val="id-ID"/>
        </w:rPr>
        <w:t xml:space="preserve"> order-</w:t>
      </w:r>
      <w:proofErr w:type="spellStart"/>
      <w:r w:rsidRPr="00A063EB">
        <w:rPr>
          <w:i/>
          <w:iCs/>
          <w:lang w:val="id-ID"/>
        </w:rPr>
        <w:t>second</w:t>
      </w:r>
      <w:proofErr w:type="spellEnd"/>
      <w:r w:rsidRPr="00A063EB">
        <w:rPr>
          <w:i/>
          <w:iCs/>
          <w:lang w:val="id-ID"/>
        </w:rPr>
        <w:t xml:space="preserve"> </w:t>
      </w:r>
      <w:proofErr w:type="spellStart"/>
      <w:r w:rsidRPr="00A063EB">
        <w:rPr>
          <w:i/>
          <w:iCs/>
          <w:lang w:val="id-ID"/>
        </w:rPr>
        <w:t>moment</w:t>
      </w:r>
      <w:proofErr w:type="spellEnd"/>
      <w:r w:rsidRPr="00CD61D9">
        <w:rPr>
          <w:iCs/>
          <w:lang w:val="id-ID"/>
        </w:rPr>
        <w:t>. Terdapat 2 titik yang memiliki peluang untuk terjadinya luapan yaitu di lokasi Masjid Al-Ihsan dan Bengkel Honda. Solusi yang diberikan untuk mengatasi hal tersebut adalah melakukan normalisasi drainase dengan ukuran 1.5 m x 1.5 m dari hulu hingga hilir. Hasil menunjukkan bahwa keandalan saluran meningkat menjadi 92.96 % (Q2), 88.54 % (Q5) dan 85.81 % (Q10) untuk saluran Masjid Al-Ihsan serta 100 % (Q2), 99.98 % (Q5) dan 99.92 % (Q10) untuk saluran Bengkel Honda</w:t>
      </w:r>
      <w:r w:rsidR="000C2C9E" w:rsidRPr="00CD61D9">
        <w:rPr>
          <w:color w:val="000000"/>
          <w:lang w:val="id-ID"/>
        </w:rPr>
        <w:t>.</w:t>
      </w:r>
    </w:p>
    <w:p w14:paraId="3C3D33B3" w14:textId="77777777" w:rsidR="000C2C9E" w:rsidRPr="00CD61D9" w:rsidRDefault="000C2C9E" w:rsidP="00596A29">
      <w:pPr>
        <w:pStyle w:val="BodyTextFirstIndent"/>
        <w:rPr>
          <w:lang w:val="id-ID"/>
        </w:rPr>
      </w:pPr>
    </w:p>
    <w:p w14:paraId="0DD05308" w14:textId="3AAE0108" w:rsidR="000C2C9E" w:rsidRPr="00CD61D9" w:rsidRDefault="000C2C9E" w:rsidP="000C2C9E">
      <w:pPr>
        <w:pStyle w:val="Heading1"/>
        <w:rPr>
          <w:lang w:val="id-ID"/>
        </w:rPr>
      </w:pPr>
      <w:r w:rsidRPr="00CD61D9">
        <w:rPr>
          <w:lang w:val="id-ID"/>
        </w:rPr>
        <w:t>UCAPAN TERIMA KASIH</w:t>
      </w:r>
    </w:p>
    <w:p w14:paraId="5288FF62" w14:textId="5C0D01C4" w:rsidR="000C2C9E" w:rsidRPr="00BA06F6" w:rsidRDefault="00BA06F6" w:rsidP="000C2C9E">
      <w:proofErr w:type="spellStart"/>
      <w:r>
        <w:t>Terimakasih</w:t>
      </w:r>
      <w:proofErr w:type="spellEnd"/>
      <w:r>
        <w:t xml:space="preserve"> </w:t>
      </w:r>
      <w:proofErr w:type="spellStart"/>
      <w:r>
        <w:t>kepada</w:t>
      </w:r>
      <w:proofErr w:type="spellEnd"/>
      <w:r>
        <w:t xml:space="preserve"> Balai </w:t>
      </w:r>
      <w:proofErr w:type="spellStart"/>
      <w:r>
        <w:t>Hidrologi</w:t>
      </w:r>
      <w:proofErr w:type="spellEnd"/>
      <w:r>
        <w:t xml:space="preserve"> dan </w:t>
      </w:r>
      <w:proofErr w:type="spellStart"/>
      <w:r>
        <w:t>Lingkungan</w:t>
      </w:r>
      <w:proofErr w:type="spellEnd"/>
      <w:r>
        <w:t xml:space="preserve"> </w:t>
      </w:r>
      <w:proofErr w:type="spellStart"/>
      <w:r>
        <w:t>Keairan</w:t>
      </w:r>
      <w:proofErr w:type="spellEnd"/>
      <w:r>
        <w:t xml:space="preserve">, Balai Besar Wilayah Sungai </w:t>
      </w:r>
      <w:proofErr w:type="spellStart"/>
      <w:r>
        <w:t>Citarum</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informasi</w:t>
      </w:r>
      <w:proofErr w:type="spellEnd"/>
      <w:r>
        <w:t xml:space="preserve"> </w:t>
      </w:r>
      <w:proofErr w:type="spellStart"/>
      <w:r>
        <w:t>berupa</w:t>
      </w:r>
      <w:proofErr w:type="spellEnd"/>
      <w:r>
        <w:t xml:space="preserve"> data </w:t>
      </w:r>
      <w:proofErr w:type="spellStart"/>
      <w:r>
        <w:t>hidrologi</w:t>
      </w:r>
      <w:proofErr w:type="spellEnd"/>
      <w:r>
        <w:t xml:space="preserve"> dan </w:t>
      </w:r>
      <w:proofErr w:type="spellStart"/>
      <w:r>
        <w:t>hasil</w:t>
      </w:r>
      <w:proofErr w:type="spellEnd"/>
      <w:r>
        <w:t xml:space="preserve"> </w:t>
      </w:r>
      <w:proofErr w:type="spellStart"/>
      <w:r>
        <w:t>pengukuran</w:t>
      </w:r>
      <w:proofErr w:type="spellEnd"/>
      <w:r>
        <w:t xml:space="preserve"> </w:t>
      </w:r>
      <w:proofErr w:type="spellStart"/>
      <w:r>
        <w:t>topografi</w:t>
      </w:r>
      <w:proofErr w:type="spellEnd"/>
      <w:r>
        <w:t xml:space="preserve"> pada wilayah </w:t>
      </w:r>
      <w:proofErr w:type="spellStart"/>
      <w:r>
        <w:t>kajian</w:t>
      </w:r>
      <w:proofErr w:type="spellEnd"/>
      <w:r w:rsidR="000C2C9E" w:rsidRPr="00CD61D9">
        <w:rPr>
          <w:lang w:val="id-ID"/>
        </w:rPr>
        <w:t>.</w:t>
      </w:r>
      <w:r>
        <w:t xml:space="preserve"> </w:t>
      </w:r>
      <w:proofErr w:type="spellStart"/>
      <w:r>
        <w:t>Terimakasih</w:t>
      </w:r>
      <w:proofErr w:type="spellEnd"/>
      <w:r>
        <w:t xml:space="preserve"> </w:t>
      </w:r>
      <w:proofErr w:type="spellStart"/>
      <w:r>
        <w:t>kepada</w:t>
      </w:r>
      <w:proofErr w:type="spellEnd"/>
      <w:r>
        <w:t xml:space="preserve"> Bapak Eka dan Bapak Agung yang </w:t>
      </w:r>
      <w:proofErr w:type="spellStart"/>
      <w:r>
        <w:t>telah</w:t>
      </w:r>
      <w:proofErr w:type="spellEnd"/>
      <w:r>
        <w:t xml:space="preserve"> </w:t>
      </w:r>
      <w:proofErr w:type="spellStart"/>
      <w:r>
        <w:t>memberikan</w:t>
      </w:r>
      <w:proofErr w:type="spellEnd"/>
      <w:r>
        <w:t xml:space="preserve"> </w:t>
      </w:r>
      <w:proofErr w:type="spellStart"/>
      <w:r>
        <w:t>motivasi</w:t>
      </w:r>
      <w:proofErr w:type="spellEnd"/>
      <w:r>
        <w:t xml:space="preserve"> dan </w:t>
      </w:r>
      <w:proofErr w:type="spellStart"/>
      <w:r>
        <w:t>pencerahan</w:t>
      </w:r>
      <w:proofErr w:type="spellEnd"/>
      <w:r>
        <w:t xml:space="preserve"> </w:t>
      </w:r>
      <w:proofErr w:type="spellStart"/>
      <w:r>
        <w:t>sehingga</w:t>
      </w:r>
      <w:proofErr w:type="spellEnd"/>
      <w:r>
        <w:t xml:space="preserve"> </w:t>
      </w:r>
      <w:proofErr w:type="spellStart"/>
      <w:r>
        <w:t>tersusunnya</w:t>
      </w:r>
      <w:proofErr w:type="spellEnd"/>
      <w:r>
        <w:t xml:space="preserve"> paper </w:t>
      </w:r>
      <w:proofErr w:type="spellStart"/>
      <w:r>
        <w:t>ini</w:t>
      </w:r>
      <w:proofErr w:type="spellEnd"/>
      <w:r>
        <w:t>.</w:t>
      </w:r>
    </w:p>
    <w:p w14:paraId="544E896F" w14:textId="06038519" w:rsidR="00BF4C0A" w:rsidRPr="00CD61D9" w:rsidRDefault="00BF4C0A" w:rsidP="000C2C9E">
      <w:pPr>
        <w:pStyle w:val="BodyTextFirstIndent"/>
        <w:rPr>
          <w:lang w:val="id-ID"/>
        </w:rPr>
      </w:pPr>
    </w:p>
    <w:p w14:paraId="1B64B6F3" w14:textId="290F85C2" w:rsidR="000C2C9E" w:rsidRPr="00CD61D9" w:rsidRDefault="000C2C9E" w:rsidP="000C2C9E">
      <w:pPr>
        <w:pStyle w:val="Heading1"/>
        <w:rPr>
          <w:lang w:val="id-ID"/>
        </w:rPr>
      </w:pPr>
      <w:r w:rsidRPr="00CD61D9">
        <w:rPr>
          <w:lang w:val="id-ID"/>
        </w:rPr>
        <w:t>daftar pustaka</w:t>
      </w:r>
    </w:p>
    <w:p w14:paraId="3C5E8C49" w14:textId="77777777" w:rsidR="00977A26" w:rsidRPr="00CD61D9" w:rsidRDefault="00977A26" w:rsidP="00B8782E">
      <w:pPr>
        <w:ind w:left="426" w:hanging="426"/>
        <w:rPr>
          <w:lang w:val="id-ID"/>
        </w:rPr>
      </w:pPr>
      <w:r w:rsidRPr="00CD61D9">
        <w:rPr>
          <w:lang w:val="id-ID"/>
        </w:rPr>
        <w:t>Direktorat Jenderal Sumber Daya Air Nomor 01/KU.02.07/SKBB/III/2017, tentang “Petunjuk Teknis Perhitungan Debit Banjir Pada Bendungan”</w:t>
      </w:r>
    </w:p>
    <w:p w14:paraId="12389FC5" w14:textId="77777777" w:rsidR="00977A26" w:rsidRPr="00CD61D9" w:rsidRDefault="00977A26" w:rsidP="00B8782E">
      <w:pPr>
        <w:ind w:left="426" w:hanging="426"/>
        <w:rPr>
          <w:lang w:val="id-ID"/>
        </w:rPr>
      </w:pPr>
      <w:r w:rsidRPr="00CD61D9">
        <w:rPr>
          <w:lang w:val="id-ID"/>
        </w:rPr>
        <w:t>Peraturan Menteri Pekerjaan Umum Nomor 12/PRT/M/2014, tentang “Penyelenggaraan Sistem Drainase Perkotaan”</w:t>
      </w:r>
    </w:p>
    <w:p w14:paraId="2155F47A" w14:textId="77777777" w:rsidR="00977A26" w:rsidRPr="00CD61D9" w:rsidRDefault="00977A26" w:rsidP="00B8782E">
      <w:pPr>
        <w:ind w:left="426" w:hanging="426"/>
        <w:rPr>
          <w:lang w:val="id-ID"/>
        </w:rPr>
      </w:pPr>
      <w:r w:rsidRPr="00CD61D9">
        <w:rPr>
          <w:lang w:val="id-ID"/>
        </w:rPr>
        <w:t xml:space="preserve">Peraturan Walikota Nomor 981 Tahun 2006, tentang “Rencana Detail Tata Ruang Kota Wilayah Pengembangan </w:t>
      </w:r>
      <w:proofErr w:type="spellStart"/>
      <w:r w:rsidRPr="00CD61D9">
        <w:rPr>
          <w:lang w:val="id-ID"/>
        </w:rPr>
        <w:t>Cibeunying</w:t>
      </w:r>
      <w:proofErr w:type="spellEnd"/>
      <w:r w:rsidRPr="00CD61D9">
        <w:rPr>
          <w:lang w:val="id-ID"/>
        </w:rPr>
        <w:t>”</w:t>
      </w:r>
    </w:p>
    <w:p w14:paraId="7990B0BA" w14:textId="77777777" w:rsidR="00977A26" w:rsidRPr="00CD61D9" w:rsidRDefault="00977A26" w:rsidP="00B8782E">
      <w:pPr>
        <w:ind w:left="426" w:hanging="426"/>
        <w:rPr>
          <w:lang w:val="id-ID"/>
        </w:rPr>
      </w:pPr>
      <w:proofErr w:type="spellStart"/>
      <w:r w:rsidRPr="00CD61D9">
        <w:rPr>
          <w:lang w:val="id-ID"/>
        </w:rPr>
        <w:t>Amsori</w:t>
      </w:r>
      <w:proofErr w:type="spellEnd"/>
      <w:r w:rsidRPr="00CD61D9">
        <w:rPr>
          <w:lang w:val="id-ID"/>
        </w:rPr>
        <w:t xml:space="preserve">, P. S, </w:t>
      </w:r>
      <w:proofErr w:type="spellStart"/>
      <w:r w:rsidRPr="00CD61D9">
        <w:rPr>
          <w:lang w:val="id-ID"/>
        </w:rPr>
        <w:t>Hadihardaja</w:t>
      </w:r>
      <w:proofErr w:type="spellEnd"/>
      <w:r w:rsidRPr="00CD61D9">
        <w:rPr>
          <w:lang w:val="id-ID"/>
        </w:rPr>
        <w:t xml:space="preserve">, Iwan K, Riandini, F., 2015, Kajian Risiko </w:t>
      </w:r>
      <w:proofErr w:type="spellStart"/>
      <w:r w:rsidRPr="00CD61D9">
        <w:rPr>
          <w:lang w:val="id-ID"/>
        </w:rPr>
        <w:t>Overtoping</w:t>
      </w:r>
      <w:proofErr w:type="spellEnd"/>
      <w:r w:rsidRPr="00CD61D9">
        <w:rPr>
          <w:lang w:val="id-ID"/>
        </w:rPr>
        <w:t xml:space="preserve"> Pada </w:t>
      </w:r>
      <w:proofErr w:type="spellStart"/>
      <w:r w:rsidRPr="00CD61D9">
        <w:rPr>
          <w:lang w:val="id-ID"/>
        </w:rPr>
        <w:t>Revetment</w:t>
      </w:r>
      <w:proofErr w:type="spellEnd"/>
      <w:r w:rsidRPr="00CD61D9">
        <w:rPr>
          <w:lang w:val="id-ID"/>
        </w:rPr>
        <w:t xml:space="preserve"> Akibat Run-</w:t>
      </w:r>
      <w:proofErr w:type="spellStart"/>
      <w:r w:rsidRPr="00CD61D9">
        <w:rPr>
          <w:lang w:val="id-ID"/>
        </w:rPr>
        <w:t>Up</w:t>
      </w:r>
      <w:proofErr w:type="spellEnd"/>
      <w:r w:rsidRPr="00CD61D9">
        <w:rPr>
          <w:lang w:val="id-ID"/>
        </w:rPr>
        <w:t xml:space="preserve"> Gelombang Laut (Studi Kasus Pantai Tembok, Kabupaten Buleleng, Provinsi Bali). </w:t>
      </w:r>
      <w:r w:rsidRPr="00CD61D9">
        <w:rPr>
          <w:i/>
          <w:iCs/>
          <w:lang w:val="id-ID"/>
        </w:rPr>
        <w:t>Jurnal Teknik Sumber Daya Air</w:t>
      </w:r>
      <w:r w:rsidRPr="00CD61D9">
        <w:rPr>
          <w:lang w:val="id-ID"/>
        </w:rPr>
        <w:t xml:space="preserve">, </w:t>
      </w:r>
      <w:proofErr w:type="spellStart"/>
      <w:r w:rsidRPr="00CD61D9">
        <w:rPr>
          <w:lang w:val="id-ID"/>
        </w:rPr>
        <w:t>Vol</w:t>
      </w:r>
      <w:proofErr w:type="spellEnd"/>
      <w:r w:rsidRPr="00CD61D9">
        <w:rPr>
          <w:lang w:val="id-ID"/>
        </w:rPr>
        <w:t xml:space="preserve"> 1, No. 1 </w:t>
      </w:r>
    </w:p>
    <w:p w14:paraId="3ED8C98E" w14:textId="77777777" w:rsidR="00977A26" w:rsidRPr="00CD61D9" w:rsidRDefault="00977A26" w:rsidP="00B8782E">
      <w:pPr>
        <w:ind w:left="426" w:hanging="426"/>
        <w:rPr>
          <w:lang w:val="id-ID"/>
        </w:rPr>
      </w:pPr>
      <w:proofErr w:type="spellStart"/>
      <w:r w:rsidRPr="00CD61D9">
        <w:rPr>
          <w:lang w:val="id-ID"/>
        </w:rPr>
        <w:t>Duckstein</w:t>
      </w:r>
      <w:proofErr w:type="spellEnd"/>
      <w:r w:rsidRPr="00CD61D9">
        <w:rPr>
          <w:lang w:val="id-ID"/>
        </w:rPr>
        <w:t xml:space="preserve">, L., </w:t>
      </w:r>
      <w:proofErr w:type="spellStart"/>
      <w:r w:rsidRPr="00CD61D9">
        <w:rPr>
          <w:lang w:val="id-ID"/>
        </w:rPr>
        <w:t>Plate</w:t>
      </w:r>
      <w:proofErr w:type="spellEnd"/>
      <w:r w:rsidRPr="00CD61D9">
        <w:rPr>
          <w:lang w:val="id-ID"/>
        </w:rPr>
        <w:t>, Erich J. (</w:t>
      </w:r>
      <w:proofErr w:type="spellStart"/>
      <w:r w:rsidRPr="00CD61D9">
        <w:rPr>
          <w:lang w:val="id-ID"/>
        </w:rPr>
        <w:t>Eds</w:t>
      </w:r>
      <w:proofErr w:type="spellEnd"/>
      <w:r w:rsidRPr="00CD61D9">
        <w:rPr>
          <w:lang w:val="id-ID"/>
        </w:rPr>
        <w:t xml:space="preserve">.), 1987, </w:t>
      </w:r>
      <w:r w:rsidRPr="00CD61D9">
        <w:rPr>
          <w:i/>
          <w:iCs/>
          <w:lang w:val="id-ID"/>
        </w:rPr>
        <w:t xml:space="preserve">Engineering </w:t>
      </w:r>
      <w:proofErr w:type="spellStart"/>
      <w:r w:rsidRPr="00CD61D9">
        <w:rPr>
          <w:i/>
          <w:iCs/>
          <w:lang w:val="id-ID"/>
        </w:rPr>
        <w:t>Reliability</w:t>
      </w:r>
      <w:proofErr w:type="spellEnd"/>
      <w:r w:rsidRPr="00CD61D9">
        <w:rPr>
          <w:i/>
          <w:iCs/>
          <w:lang w:val="id-ID"/>
        </w:rPr>
        <w:t xml:space="preserve"> </w:t>
      </w:r>
      <w:proofErr w:type="spellStart"/>
      <w:r w:rsidRPr="00CD61D9">
        <w:rPr>
          <w:i/>
          <w:iCs/>
          <w:lang w:val="id-ID"/>
        </w:rPr>
        <w:t>and</w:t>
      </w:r>
      <w:proofErr w:type="spellEnd"/>
      <w:r w:rsidRPr="00CD61D9">
        <w:rPr>
          <w:i/>
          <w:iCs/>
          <w:lang w:val="id-ID"/>
        </w:rPr>
        <w:t xml:space="preserve"> </w:t>
      </w:r>
      <w:proofErr w:type="spellStart"/>
      <w:r w:rsidRPr="00CD61D9">
        <w:rPr>
          <w:i/>
          <w:iCs/>
          <w:lang w:val="id-ID"/>
        </w:rPr>
        <w:t>Risk</w:t>
      </w:r>
      <w:proofErr w:type="spellEnd"/>
      <w:r w:rsidRPr="00CD61D9">
        <w:rPr>
          <w:i/>
          <w:iCs/>
          <w:lang w:val="id-ID"/>
        </w:rPr>
        <w:t xml:space="preserve"> in Water Resources</w:t>
      </w:r>
      <w:r w:rsidRPr="00CD61D9">
        <w:rPr>
          <w:lang w:val="id-ID"/>
        </w:rPr>
        <w:t xml:space="preserve">, </w:t>
      </w:r>
      <w:proofErr w:type="spellStart"/>
      <w:r w:rsidRPr="00CD61D9">
        <w:rPr>
          <w:lang w:val="id-ID"/>
        </w:rPr>
        <w:t>Proceedings</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the</w:t>
      </w:r>
      <w:proofErr w:type="spellEnd"/>
      <w:r w:rsidRPr="00CD61D9">
        <w:rPr>
          <w:lang w:val="id-ID"/>
        </w:rPr>
        <w:t xml:space="preserve"> NATO </w:t>
      </w:r>
      <w:proofErr w:type="spellStart"/>
      <w:r w:rsidRPr="00CD61D9">
        <w:rPr>
          <w:lang w:val="id-ID"/>
        </w:rPr>
        <w:t>Advanced</w:t>
      </w:r>
      <w:proofErr w:type="spellEnd"/>
      <w:r w:rsidRPr="00CD61D9">
        <w:rPr>
          <w:lang w:val="id-ID"/>
        </w:rPr>
        <w:t xml:space="preserve"> Study </w:t>
      </w:r>
      <w:proofErr w:type="spellStart"/>
      <w:r w:rsidRPr="00CD61D9">
        <w:rPr>
          <w:lang w:val="id-ID"/>
        </w:rPr>
        <w:t>Institute</w:t>
      </w:r>
      <w:proofErr w:type="spellEnd"/>
      <w:r w:rsidRPr="00CD61D9">
        <w:rPr>
          <w:lang w:val="id-ID"/>
        </w:rPr>
        <w:t xml:space="preserve">, </w:t>
      </w:r>
      <w:proofErr w:type="spellStart"/>
      <w:r w:rsidRPr="00CD61D9">
        <w:rPr>
          <w:lang w:val="id-ID"/>
        </w:rPr>
        <w:t>Tucson</w:t>
      </w:r>
      <w:proofErr w:type="spellEnd"/>
      <w:r w:rsidRPr="00CD61D9">
        <w:rPr>
          <w:lang w:val="id-ID"/>
        </w:rPr>
        <w:t>, Arizona, USA</w:t>
      </w:r>
    </w:p>
    <w:p w14:paraId="1DB91B57" w14:textId="77777777" w:rsidR="00977A26" w:rsidRPr="00CD61D9" w:rsidRDefault="00977A26" w:rsidP="00B8782E">
      <w:pPr>
        <w:ind w:left="426" w:hanging="426"/>
        <w:rPr>
          <w:lang w:val="id-ID"/>
        </w:rPr>
      </w:pPr>
      <w:proofErr w:type="spellStart"/>
      <w:r w:rsidRPr="00CD61D9">
        <w:rPr>
          <w:lang w:val="id-ID"/>
        </w:rPr>
        <w:t>Sylvestre</w:t>
      </w:r>
      <w:proofErr w:type="spellEnd"/>
      <w:r w:rsidRPr="00CD61D9">
        <w:rPr>
          <w:lang w:val="id-ID"/>
        </w:rPr>
        <w:t xml:space="preserve">, É., </w:t>
      </w:r>
      <w:proofErr w:type="spellStart"/>
      <w:r w:rsidRPr="00CD61D9">
        <w:rPr>
          <w:lang w:val="id-ID"/>
        </w:rPr>
        <w:t>Prévost</w:t>
      </w:r>
      <w:proofErr w:type="spellEnd"/>
      <w:r w:rsidRPr="00CD61D9">
        <w:rPr>
          <w:lang w:val="id-ID"/>
        </w:rPr>
        <w:t xml:space="preserve">, M., </w:t>
      </w:r>
      <w:proofErr w:type="spellStart"/>
      <w:r w:rsidRPr="00CD61D9">
        <w:rPr>
          <w:lang w:val="id-ID"/>
        </w:rPr>
        <w:t>Smeets</w:t>
      </w:r>
      <w:proofErr w:type="spellEnd"/>
      <w:r w:rsidRPr="00CD61D9">
        <w:rPr>
          <w:lang w:val="id-ID"/>
        </w:rPr>
        <w:t xml:space="preserve">, P., </w:t>
      </w:r>
      <w:proofErr w:type="spellStart"/>
      <w:r w:rsidRPr="00CD61D9">
        <w:rPr>
          <w:lang w:val="id-ID"/>
        </w:rPr>
        <w:t>Medema</w:t>
      </w:r>
      <w:proofErr w:type="spellEnd"/>
      <w:r w:rsidRPr="00CD61D9">
        <w:rPr>
          <w:lang w:val="id-ID"/>
        </w:rPr>
        <w:t xml:space="preserve">, G., </w:t>
      </w:r>
      <w:proofErr w:type="spellStart"/>
      <w:r w:rsidRPr="00CD61D9">
        <w:rPr>
          <w:lang w:val="id-ID"/>
        </w:rPr>
        <w:t>Burnet</w:t>
      </w:r>
      <w:proofErr w:type="spellEnd"/>
      <w:r w:rsidRPr="00CD61D9">
        <w:rPr>
          <w:lang w:val="id-ID"/>
        </w:rPr>
        <w:t xml:space="preserve">, J.-B., </w:t>
      </w:r>
      <w:proofErr w:type="spellStart"/>
      <w:r w:rsidRPr="00CD61D9">
        <w:rPr>
          <w:lang w:val="id-ID"/>
        </w:rPr>
        <w:t>Cantin</w:t>
      </w:r>
      <w:proofErr w:type="spellEnd"/>
      <w:r w:rsidRPr="00CD61D9">
        <w:rPr>
          <w:lang w:val="id-ID"/>
        </w:rPr>
        <w:t xml:space="preserve">, P., </w:t>
      </w:r>
      <w:proofErr w:type="spellStart"/>
      <w:r w:rsidRPr="00CD61D9">
        <w:rPr>
          <w:lang w:val="id-ID"/>
        </w:rPr>
        <w:t>Villion</w:t>
      </w:r>
      <w:proofErr w:type="spellEnd"/>
      <w:r w:rsidRPr="00CD61D9">
        <w:rPr>
          <w:lang w:val="id-ID"/>
        </w:rPr>
        <w:t xml:space="preserve">, M., Robert, C. </w:t>
      </w:r>
      <w:proofErr w:type="spellStart"/>
      <w:r w:rsidRPr="00CD61D9">
        <w:rPr>
          <w:lang w:val="id-ID"/>
        </w:rPr>
        <w:t>and</w:t>
      </w:r>
      <w:proofErr w:type="spellEnd"/>
      <w:r w:rsidRPr="00CD61D9">
        <w:rPr>
          <w:lang w:val="id-ID"/>
        </w:rPr>
        <w:t xml:space="preserve"> </w:t>
      </w:r>
      <w:proofErr w:type="spellStart"/>
      <w:r w:rsidRPr="00CD61D9">
        <w:rPr>
          <w:lang w:val="id-ID"/>
        </w:rPr>
        <w:t>Dorner</w:t>
      </w:r>
      <w:proofErr w:type="spellEnd"/>
      <w:r w:rsidRPr="00CD61D9">
        <w:rPr>
          <w:lang w:val="id-ID"/>
        </w:rPr>
        <w:t xml:space="preserve">, S., 2021, </w:t>
      </w:r>
      <w:proofErr w:type="spellStart"/>
      <w:r w:rsidRPr="00CD61D9">
        <w:rPr>
          <w:lang w:val="id-ID"/>
        </w:rPr>
        <w:t>Importance</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Distributional</w:t>
      </w:r>
      <w:proofErr w:type="spellEnd"/>
      <w:r w:rsidRPr="00CD61D9">
        <w:rPr>
          <w:lang w:val="id-ID"/>
        </w:rPr>
        <w:t xml:space="preserve"> </w:t>
      </w:r>
      <w:proofErr w:type="spellStart"/>
      <w:r w:rsidRPr="00CD61D9">
        <w:rPr>
          <w:lang w:val="id-ID"/>
        </w:rPr>
        <w:t>Forms</w:t>
      </w:r>
      <w:proofErr w:type="spellEnd"/>
      <w:r w:rsidRPr="00CD61D9">
        <w:rPr>
          <w:lang w:val="id-ID"/>
        </w:rPr>
        <w:t xml:space="preserve"> </w:t>
      </w:r>
      <w:proofErr w:type="spellStart"/>
      <w:r w:rsidRPr="00CD61D9">
        <w:rPr>
          <w:lang w:val="id-ID"/>
        </w:rPr>
        <w:t>for</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Assessment</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Protozoan</w:t>
      </w:r>
      <w:proofErr w:type="spellEnd"/>
      <w:r w:rsidRPr="00CD61D9">
        <w:rPr>
          <w:lang w:val="id-ID"/>
        </w:rPr>
        <w:t xml:space="preserve"> </w:t>
      </w:r>
      <w:proofErr w:type="spellStart"/>
      <w:r w:rsidRPr="00CD61D9">
        <w:rPr>
          <w:lang w:val="id-ID"/>
        </w:rPr>
        <w:t>Pathogens</w:t>
      </w:r>
      <w:proofErr w:type="spellEnd"/>
      <w:r w:rsidRPr="00CD61D9">
        <w:rPr>
          <w:lang w:val="id-ID"/>
        </w:rPr>
        <w:t xml:space="preserve"> </w:t>
      </w:r>
      <w:proofErr w:type="spellStart"/>
      <w:r w:rsidRPr="00CD61D9">
        <w:rPr>
          <w:lang w:val="id-ID"/>
        </w:rPr>
        <w:t>Concentrations</w:t>
      </w:r>
      <w:proofErr w:type="spellEnd"/>
      <w:r w:rsidRPr="00CD61D9">
        <w:rPr>
          <w:lang w:val="id-ID"/>
        </w:rPr>
        <w:t xml:space="preserve"> in </w:t>
      </w:r>
      <w:proofErr w:type="spellStart"/>
      <w:r w:rsidRPr="00CD61D9">
        <w:rPr>
          <w:lang w:val="id-ID"/>
        </w:rPr>
        <w:t>Drinking</w:t>
      </w:r>
      <w:proofErr w:type="spellEnd"/>
      <w:r w:rsidRPr="00CD61D9">
        <w:rPr>
          <w:lang w:val="id-ID"/>
        </w:rPr>
        <w:t xml:space="preserve">-Water, </w:t>
      </w:r>
      <w:proofErr w:type="spellStart"/>
      <w:r w:rsidRPr="00CD61D9">
        <w:rPr>
          <w:i/>
          <w:iCs/>
          <w:lang w:val="id-ID"/>
        </w:rPr>
        <w:t>Sources</w:t>
      </w:r>
      <w:proofErr w:type="spellEnd"/>
      <w:r w:rsidRPr="00CD61D9">
        <w:rPr>
          <w:i/>
          <w:iCs/>
          <w:lang w:val="id-ID"/>
        </w:rPr>
        <w:t xml:space="preserve"> </w:t>
      </w:r>
      <w:proofErr w:type="spellStart"/>
      <w:r w:rsidRPr="00CD61D9">
        <w:rPr>
          <w:i/>
          <w:iCs/>
          <w:lang w:val="id-ID"/>
        </w:rPr>
        <w:t>Risk</w:t>
      </w:r>
      <w:proofErr w:type="spellEnd"/>
      <w:r w:rsidRPr="00CD61D9">
        <w:rPr>
          <w:i/>
          <w:iCs/>
          <w:lang w:val="id-ID"/>
        </w:rPr>
        <w:t xml:space="preserve"> </w:t>
      </w:r>
      <w:proofErr w:type="spellStart"/>
      <w:r w:rsidRPr="00CD61D9">
        <w:rPr>
          <w:i/>
          <w:iCs/>
          <w:lang w:val="id-ID"/>
        </w:rPr>
        <w:t>Analysis</w:t>
      </w:r>
      <w:proofErr w:type="spellEnd"/>
      <w:r w:rsidRPr="00CD61D9">
        <w:rPr>
          <w:lang w:val="id-ID"/>
        </w:rPr>
        <w:t xml:space="preserve">, 41: 1396-1412. </w:t>
      </w:r>
      <w:hyperlink r:id="rId29" w:history="1">
        <w:r w:rsidRPr="00CD61D9">
          <w:rPr>
            <w:rStyle w:val="Hyperlink"/>
            <w:lang w:val="id-ID"/>
          </w:rPr>
          <w:t>https://doi.org/10.1111/risa.13613</w:t>
        </w:r>
      </w:hyperlink>
      <w:r w:rsidRPr="00CD61D9">
        <w:rPr>
          <w:lang w:val="id-ID"/>
        </w:rPr>
        <w:t xml:space="preserve">  </w:t>
      </w:r>
    </w:p>
    <w:p w14:paraId="615A8868" w14:textId="77777777" w:rsidR="00977A26" w:rsidRPr="00CD61D9" w:rsidRDefault="00977A26" w:rsidP="00B8782E">
      <w:pPr>
        <w:ind w:left="426" w:hanging="426"/>
        <w:rPr>
          <w:lang w:val="id-ID"/>
        </w:rPr>
      </w:pPr>
      <w:proofErr w:type="spellStart"/>
      <w:r w:rsidRPr="00CD61D9">
        <w:rPr>
          <w:lang w:val="id-ID"/>
        </w:rPr>
        <w:t>Fenton</w:t>
      </w:r>
      <w:proofErr w:type="spellEnd"/>
      <w:r w:rsidRPr="00CD61D9">
        <w:rPr>
          <w:lang w:val="id-ID"/>
        </w:rPr>
        <w:t xml:space="preserve">, A.G. </w:t>
      </w:r>
      <w:proofErr w:type="spellStart"/>
      <w:r w:rsidRPr="00CD61D9">
        <w:rPr>
          <w:lang w:val="id-ID"/>
        </w:rPr>
        <w:t>and</w:t>
      </w:r>
      <w:proofErr w:type="spellEnd"/>
      <w:r w:rsidRPr="00CD61D9">
        <w:rPr>
          <w:lang w:val="id-ID"/>
        </w:rPr>
        <w:t xml:space="preserve"> D.V. </w:t>
      </w:r>
      <w:proofErr w:type="spellStart"/>
      <w:r w:rsidRPr="00CD61D9">
        <w:rPr>
          <w:lang w:val="id-ID"/>
        </w:rPr>
        <w:t>Griffiths</w:t>
      </w:r>
      <w:proofErr w:type="spellEnd"/>
      <w:r w:rsidRPr="00CD61D9">
        <w:rPr>
          <w:lang w:val="id-ID"/>
        </w:rPr>
        <w:t xml:space="preserve">, 2008, </w:t>
      </w:r>
      <w:proofErr w:type="spellStart"/>
      <w:r w:rsidRPr="00CD61D9">
        <w:rPr>
          <w:i/>
          <w:iCs/>
          <w:lang w:val="id-ID"/>
        </w:rPr>
        <w:t>Risk</w:t>
      </w:r>
      <w:proofErr w:type="spellEnd"/>
      <w:r w:rsidRPr="00CD61D9">
        <w:rPr>
          <w:i/>
          <w:iCs/>
          <w:lang w:val="id-ID"/>
        </w:rPr>
        <w:t xml:space="preserve"> </w:t>
      </w:r>
      <w:proofErr w:type="spellStart"/>
      <w:r w:rsidRPr="00CD61D9">
        <w:rPr>
          <w:i/>
          <w:iCs/>
          <w:lang w:val="id-ID"/>
        </w:rPr>
        <w:t>Assessment</w:t>
      </w:r>
      <w:proofErr w:type="spellEnd"/>
      <w:r w:rsidRPr="00CD61D9">
        <w:rPr>
          <w:i/>
          <w:iCs/>
          <w:lang w:val="id-ID"/>
        </w:rPr>
        <w:t xml:space="preserve"> in </w:t>
      </w:r>
      <w:proofErr w:type="spellStart"/>
      <w:r w:rsidRPr="00CD61D9">
        <w:rPr>
          <w:i/>
          <w:iCs/>
          <w:lang w:val="id-ID"/>
        </w:rPr>
        <w:t>Geotechnical</w:t>
      </w:r>
      <w:proofErr w:type="spellEnd"/>
      <w:r w:rsidRPr="00CD61D9">
        <w:rPr>
          <w:i/>
          <w:iCs/>
          <w:lang w:val="id-ID"/>
        </w:rPr>
        <w:br/>
        <w:t>Engineering</w:t>
      </w:r>
      <w:r w:rsidRPr="00CD61D9">
        <w:rPr>
          <w:lang w:val="id-ID"/>
        </w:rPr>
        <w:t xml:space="preserve">, John </w:t>
      </w:r>
      <w:proofErr w:type="spellStart"/>
      <w:r w:rsidRPr="00CD61D9">
        <w:rPr>
          <w:lang w:val="id-ID"/>
        </w:rPr>
        <w:t>Wiley</w:t>
      </w:r>
      <w:proofErr w:type="spellEnd"/>
      <w:r w:rsidRPr="00CD61D9">
        <w:rPr>
          <w:lang w:val="id-ID"/>
        </w:rPr>
        <w:t xml:space="preserve"> &amp; Son, </w:t>
      </w:r>
      <w:proofErr w:type="spellStart"/>
      <w:r w:rsidRPr="00CD61D9">
        <w:rPr>
          <w:lang w:val="id-ID"/>
        </w:rPr>
        <w:t>Inc</w:t>
      </w:r>
      <w:proofErr w:type="spellEnd"/>
      <w:r w:rsidRPr="00CD61D9">
        <w:rPr>
          <w:lang w:val="id-ID"/>
        </w:rPr>
        <w:t>.</w:t>
      </w:r>
    </w:p>
    <w:p w14:paraId="692FF9A3" w14:textId="77777777" w:rsidR="00977A26" w:rsidRPr="00CD61D9" w:rsidRDefault="00977A26" w:rsidP="00B8782E">
      <w:pPr>
        <w:ind w:left="426" w:hanging="426"/>
        <w:rPr>
          <w:lang w:val="id-ID"/>
        </w:rPr>
      </w:pPr>
      <w:r w:rsidRPr="00CD61D9">
        <w:rPr>
          <w:lang w:val="id-ID"/>
        </w:rPr>
        <w:t xml:space="preserve">Giyanto, 2019a, Kajian Pengendalian Banjir Dan Tinjauan Terhadap </w:t>
      </w:r>
      <w:proofErr w:type="spellStart"/>
      <w:r w:rsidRPr="00CD61D9">
        <w:rPr>
          <w:lang w:val="id-ID"/>
        </w:rPr>
        <w:t>Kehandalan</w:t>
      </w:r>
      <w:proofErr w:type="spellEnd"/>
      <w:r w:rsidRPr="00CD61D9">
        <w:rPr>
          <w:lang w:val="id-ID"/>
        </w:rPr>
        <w:t xml:space="preserve"> Kapasitas Sungai Tanggul Di Kabupaten Jember Provinsi Jawa Timur, </w:t>
      </w:r>
      <w:r w:rsidRPr="00CD61D9">
        <w:rPr>
          <w:i/>
          <w:lang w:val="id-ID"/>
        </w:rPr>
        <w:t>Tesis</w:t>
      </w:r>
      <w:r w:rsidRPr="00CD61D9">
        <w:rPr>
          <w:lang w:val="id-ID"/>
        </w:rPr>
        <w:t>, Teknik Sipil dan Lingkungan, Program Magister Pengelolaan Sumber Daya Air, Institut Teknologi Bandung, Bandung.</w:t>
      </w:r>
    </w:p>
    <w:p w14:paraId="7088C5B8" w14:textId="77777777" w:rsidR="00977A26" w:rsidRPr="00CD61D9" w:rsidRDefault="00977A26" w:rsidP="00B8782E">
      <w:pPr>
        <w:ind w:left="426" w:hanging="426"/>
        <w:rPr>
          <w:lang w:val="id-ID"/>
        </w:rPr>
      </w:pPr>
      <w:r w:rsidRPr="00CD61D9">
        <w:rPr>
          <w:lang w:val="id-ID"/>
        </w:rPr>
        <w:t xml:space="preserve">Giyanto, Harlan, D., &amp; </w:t>
      </w:r>
      <w:proofErr w:type="spellStart"/>
      <w:r w:rsidRPr="00CD61D9">
        <w:rPr>
          <w:lang w:val="id-ID"/>
        </w:rPr>
        <w:t>Natasaputra</w:t>
      </w:r>
      <w:proofErr w:type="spellEnd"/>
      <w:r w:rsidRPr="00CD61D9">
        <w:rPr>
          <w:lang w:val="id-ID"/>
        </w:rPr>
        <w:t xml:space="preserve">, S, 2019b, Study </w:t>
      </w:r>
      <w:proofErr w:type="spellStart"/>
      <w:r w:rsidRPr="00CD61D9">
        <w:rPr>
          <w:lang w:val="id-ID"/>
        </w:rPr>
        <w:t>of</w:t>
      </w:r>
      <w:proofErr w:type="spellEnd"/>
      <w:r w:rsidRPr="00CD61D9">
        <w:rPr>
          <w:lang w:val="id-ID"/>
        </w:rPr>
        <w:t xml:space="preserve"> </w:t>
      </w:r>
      <w:proofErr w:type="spellStart"/>
      <w:r w:rsidRPr="00CD61D9">
        <w:rPr>
          <w:lang w:val="id-ID"/>
        </w:rPr>
        <w:t>Flood</w:t>
      </w:r>
      <w:proofErr w:type="spellEnd"/>
      <w:r w:rsidRPr="00CD61D9">
        <w:rPr>
          <w:lang w:val="id-ID"/>
        </w:rPr>
        <w:t xml:space="preserve"> </w:t>
      </w:r>
      <w:proofErr w:type="spellStart"/>
      <w:r w:rsidRPr="00CD61D9">
        <w:rPr>
          <w:lang w:val="id-ID"/>
        </w:rPr>
        <w:t>Control</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Reliability</w:t>
      </w:r>
      <w:proofErr w:type="spellEnd"/>
      <w:r w:rsidRPr="00CD61D9">
        <w:rPr>
          <w:lang w:val="id-ID"/>
        </w:rPr>
        <w:t xml:space="preserve"> Index </w:t>
      </w:r>
      <w:proofErr w:type="spellStart"/>
      <w:r w:rsidRPr="00CD61D9">
        <w:rPr>
          <w:lang w:val="id-ID"/>
        </w:rPr>
        <w:t>of</w:t>
      </w:r>
      <w:proofErr w:type="spellEnd"/>
      <w:r w:rsidRPr="00CD61D9">
        <w:rPr>
          <w:lang w:val="id-ID"/>
        </w:rPr>
        <w:t xml:space="preserve"> Tanggul </w:t>
      </w:r>
      <w:proofErr w:type="spellStart"/>
      <w:r w:rsidRPr="00CD61D9">
        <w:rPr>
          <w:lang w:val="id-ID"/>
        </w:rPr>
        <w:t>River</w:t>
      </w:r>
      <w:proofErr w:type="spellEnd"/>
      <w:r w:rsidRPr="00CD61D9">
        <w:rPr>
          <w:lang w:val="id-ID"/>
        </w:rPr>
        <w:t xml:space="preserve">,  </w:t>
      </w:r>
      <w:r w:rsidRPr="00CD61D9">
        <w:rPr>
          <w:i/>
          <w:lang w:val="id-ID"/>
        </w:rPr>
        <w:t>Jurnal Teknik Sipil ITB</w:t>
      </w:r>
      <w:r w:rsidRPr="00CD61D9">
        <w:rPr>
          <w:lang w:val="id-ID"/>
        </w:rPr>
        <w:t xml:space="preserve">, </w:t>
      </w:r>
      <w:proofErr w:type="spellStart"/>
      <w:r w:rsidRPr="00CD61D9">
        <w:rPr>
          <w:lang w:val="id-ID"/>
        </w:rPr>
        <w:t>Vol</w:t>
      </w:r>
      <w:proofErr w:type="spellEnd"/>
      <w:r w:rsidRPr="00CD61D9">
        <w:rPr>
          <w:lang w:val="id-ID"/>
        </w:rPr>
        <w:t xml:space="preserve"> 26, </w:t>
      </w:r>
      <w:proofErr w:type="spellStart"/>
      <w:r w:rsidRPr="00CD61D9">
        <w:rPr>
          <w:lang w:val="id-ID"/>
        </w:rPr>
        <w:t>No</w:t>
      </w:r>
      <w:proofErr w:type="spellEnd"/>
      <w:r w:rsidRPr="00CD61D9">
        <w:rPr>
          <w:lang w:val="id-ID"/>
        </w:rPr>
        <w:t xml:space="preserve"> 3, 195-204. </w:t>
      </w:r>
    </w:p>
    <w:p w14:paraId="4A160613" w14:textId="77777777" w:rsidR="00977A26" w:rsidRPr="00CD61D9" w:rsidRDefault="00977A26" w:rsidP="00B8782E">
      <w:pPr>
        <w:ind w:left="426" w:hanging="426"/>
        <w:rPr>
          <w:lang w:val="id-ID"/>
        </w:rPr>
      </w:pPr>
      <w:bookmarkStart w:id="39" w:name="_Hlk98823872"/>
      <w:proofErr w:type="spellStart"/>
      <w:r w:rsidRPr="00CD61D9">
        <w:rPr>
          <w:lang w:val="id-ID"/>
        </w:rPr>
        <w:t>Goodarzi</w:t>
      </w:r>
      <w:proofErr w:type="spellEnd"/>
      <w:r w:rsidRPr="00CD61D9">
        <w:rPr>
          <w:lang w:val="id-ID"/>
        </w:rPr>
        <w:t xml:space="preserve">, </w:t>
      </w:r>
      <w:proofErr w:type="spellStart"/>
      <w:r w:rsidRPr="00CD61D9">
        <w:rPr>
          <w:lang w:val="id-ID"/>
        </w:rPr>
        <w:t>Ehsan</w:t>
      </w:r>
      <w:proofErr w:type="spellEnd"/>
      <w:r w:rsidRPr="00CD61D9">
        <w:rPr>
          <w:lang w:val="id-ID"/>
        </w:rPr>
        <w:t xml:space="preserve">., </w:t>
      </w:r>
      <w:proofErr w:type="spellStart"/>
      <w:r w:rsidRPr="00CD61D9">
        <w:rPr>
          <w:iCs/>
          <w:lang w:val="id-ID"/>
        </w:rPr>
        <w:t>dkk</w:t>
      </w:r>
      <w:proofErr w:type="spellEnd"/>
      <w:r w:rsidRPr="00CD61D9">
        <w:rPr>
          <w:lang w:val="id-ID"/>
        </w:rPr>
        <w:t>, 2013</w:t>
      </w:r>
      <w:bookmarkEnd w:id="39"/>
      <w:r w:rsidRPr="00CD61D9">
        <w:rPr>
          <w:lang w:val="id-ID"/>
        </w:rPr>
        <w:t xml:space="preserve">, </w:t>
      </w:r>
      <w:proofErr w:type="spellStart"/>
      <w:r w:rsidRPr="00CD61D9">
        <w:rPr>
          <w:i/>
          <w:iCs/>
          <w:lang w:val="id-ID"/>
        </w:rPr>
        <w:t>Introduction</w:t>
      </w:r>
      <w:proofErr w:type="spellEnd"/>
      <w:r w:rsidRPr="00CD61D9">
        <w:rPr>
          <w:i/>
          <w:iCs/>
          <w:lang w:val="id-ID"/>
        </w:rPr>
        <w:t xml:space="preserve"> </w:t>
      </w:r>
      <w:proofErr w:type="spellStart"/>
      <w:r w:rsidRPr="00CD61D9">
        <w:rPr>
          <w:i/>
          <w:iCs/>
          <w:lang w:val="id-ID"/>
        </w:rPr>
        <w:t>to</w:t>
      </w:r>
      <w:proofErr w:type="spellEnd"/>
      <w:r w:rsidRPr="00CD61D9">
        <w:rPr>
          <w:i/>
          <w:iCs/>
          <w:lang w:val="id-ID"/>
        </w:rPr>
        <w:t xml:space="preserve"> </w:t>
      </w:r>
      <w:proofErr w:type="spellStart"/>
      <w:r w:rsidRPr="00CD61D9">
        <w:rPr>
          <w:i/>
          <w:iCs/>
          <w:lang w:val="id-ID"/>
        </w:rPr>
        <w:t>Risk</w:t>
      </w:r>
      <w:proofErr w:type="spellEnd"/>
      <w:r w:rsidRPr="00CD61D9">
        <w:rPr>
          <w:i/>
          <w:iCs/>
          <w:lang w:val="id-ID"/>
        </w:rPr>
        <w:t xml:space="preserve"> </w:t>
      </w:r>
      <w:proofErr w:type="spellStart"/>
      <w:r w:rsidRPr="00CD61D9">
        <w:rPr>
          <w:i/>
          <w:iCs/>
          <w:lang w:val="id-ID"/>
        </w:rPr>
        <w:t>and</w:t>
      </w:r>
      <w:proofErr w:type="spellEnd"/>
      <w:r w:rsidRPr="00CD61D9">
        <w:rPr>
          <w:i/>
          <w:iCs/>
          <w:lang w:val="id-ID"/>
        </w:rPr>
        <w:t xml:space="preserve"> </w:t>
      </w:r>
      <w:proofErr w:type="spellStart"/>
      <w:r w:rsidRPr="00CD61D9">
        <w:rPr>
          <w:i/>
          <w:iCs/>
          <w:lang w:val="id-ID"/>
        </w:rPr>
        <w:t>Uncertainty</w:t>
      </w:r>
      <w:proofErr w:type="spellEnd"/>
      <w:r w:rsidRPr="00CD61D9">
        <w:rPr>
          <w:i/>
          <w:iCs/>
          <w:lang w:val="id-ID"/>
        </w:rPr>
        <w:t xml:space="preserve"> in </w:t>
      </w:r>
      <w:proofErr w:type="spellStart"/>
      <w:r w:rsidRPr="00CD61D9">
        <w:rPr>
          <w:i/>
          <w:iCs/>
          <w:lang w:val="id-ID"/>
        </w:rPr>
        <w:t>Hydrosystem</w:t>
      </w:r>
      <w:proofErr w:type="spellEnd"/>
      <w:r w:rsidRPr="00CD61D9">
        <w:rPr>
          <w:i/>
          <w:iCs/>
          <w:lang w:val="id-ID"/>
        </w:rPr>
        <w:t xml:space="preserve"> Engineering</w:t>
      </w:r>
      <w:r w:rsidRPr="00CD61D9">
        <w:rPr>
          <w:lang w:val="id-ID"/>
        </w:rPr>
        <w:t xml:space="preserve">, </w:t>
      </w:r>
      <w:proofErr w:type="spellStart"/>
      <w:r w:rsidRPr="00CD61D9">
        <w:rPr>
          <w:lang w:val="id-ID"/>
        </w:rPr>
        <w:t>School</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Civil</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Environmental</w:t>
      </w:r>
      <w:proofErr w:type="spellEnd"/>
      <w:r w:rsidRPr="00CD61D9">
        <w:rPr>
          <w:lang w:val="id-ID"/>
        </w:rPr>
        <w:t xml:space="preserve"> Engineering, Atlanta, USA</w:t>
      </w:r>
    </w:p>
    <w:p w14:paraId="49F3E5D6" w14:textId="77777777" w:rsidR="00977A26" w:rsidRPr="00CD61D9" w:rsidRDefault="00977A26" w:rsidP="00B8782E">
      <w:pPr>
        <w:ind w:left="426" w:hanging="426"/>
        <w:rPr>
          <w:lang w:val="id-ID"/>
        </w:rPr>
      </w:pPr>
      <w:proofErr w:type="spellStart"/>
      <w:r w:rsidRPr="00CD61D9">
        <w:rPr>
          <w:lang w:val="id-ID"/>
        </w:rPr>
        <w:t>Karamouz</w:t>
      </w:r>
      <w:proofErr w:type="spellEnd"/>
      <w:r w:rsidRPr="00CD61D9">
        <w:rPr>
          <w:lang w:val="id-ID"/>
        </w:rPr>
        <w:t xml:space="preserve">, M., Nazif, S., &amp; </w:t>
      </w:r>
      <w:proofErr w:type="spellStart"/>
      <w:r w:rsidRPr="00CD61D9">
        <w:rPr>
          <w:lang w:val="id-ID"/>
        </w:rPr>
        <w:t>Falahi</w:t>
      </w:r>
      <w:proofErr w:type="spellEnd"/>
      <w:r w:rsidRPr="00CD61D9">
        <w:rPr>
          <w:lang w:val="id-ID"/>
        </w:rPr>
        <w:t xml:space="preserve">, M, 2013, </w:t>
      </w:r>
      <w:proofErr w:type="spellStart"/>
      <w:r w:rsidRPr="00CD61D9">
        <w:rPr>
          <w:lang w:val="id-ID"/>
        </w:rPr>
        <w:t>Hydrology</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Hydroclimatology</w:t>
      </w:r>
      <w:proofErr w:type="spellEnd"/>
      <w:r w:rsidRPr="00CD61D9">
        <w:rPr>
          <w:lang w:val="id-ID"/>
        </w:rPr>
        <w:t xml:space="preserve">: </w:t>
      </w:r>
      <w:proofErr w:type="spellStart"/>
      <w:r w:rsidRPr="00CD61D9">
        <w:rPr>
          <w:lang w:val="id-ID"/>
        </w:rPr>
        <w:t>Principles</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Applications</w:t>
      </w:r>
      <w:proofErr w:type="spellEnd"/>
      <w:r w:rsidRPr="00CD61D9">
        <w:rPr>
          <w:lang w:val="id-ID"/>
        </w:rPr>
        <w:t xml:space="preserve"> (1st ed.), CRC </w:t>
      </w:r>
      <w:proofErr w:type="spellStart"/>
      <w:r w:rsidRPr="00CD61D9">
        <w:rPr>
          <w:lang w:val="id-ID"/>
        </w:rPr>
        <w:t>Press</w:t>
      </w:r>
      <w:proofErr w:type="spellEnd"/>
      <w:r w:rsidRPr="00CD61D9">
        <w:rPr>
          <w:lang w:val="id-ID"/>
        </w:rPr>
        <w:t xml:space="preserve">. </w:t>
      </w:r>
      <w:hyperlink r:id="rId30" w:history="1">
        <w:r w:rsidRPr="00CD61D9">
          <w:rPr>
            <w:rStyle w:val="Hyperlink"/>
            <w:lang w:val="id-ID"/>
          </w:rPr>
          <w:t>https://doi.org/10.1201/b13771</w:t>
        </w:r>
      </w:hyperlink>
      <w:r w:rsidRPr="00CD61D9">
        <w:rPr>
          <w:lang w:val="id-ID"/>
        </w:rPr>
        <w:t xml:space="preserve"> </w:t>
      </w:r>
    </w:p>
    <w:p w14:paraId="2CC521E7" w14:textId="77777777" w:rsidR="00977A26" w:rsidRPr="00CD61D9" w:rsidRDefault="00977A26" w:rsidP="00B8782E">
      <w:pPr>
        <w:ind w:left="426" w:hanging="426"/>
        <w:rPr>
          <w:lang w:val="id-ID"/>
        </w:rPr>
      </w:pPr>
      <w:proofErr w:type="spellStart"/>
      <w:r w:rsidRPr="00CD61D9">
        <w:rPr>
          <w:lang w:val="id-ID"/>
        </w:rPr>
        <w:t>Kunstmann</w:t>
      </w:r>
      <w:proofErr w:type="spellEnd"/>
      <w:r w:rsidRPr="00CD61D9">
        <w:rPr>
          <w:lang w:val="id-ID"/>
        </w:rPr>
        <w:t xml:space="preserve">, H., W. </w:t>
      </w:r>
      <w:proofErr w:type="spellStart"/>
      <w:r w:rsidRPr="00CD61D9">
        <w:rPr>
          <w:lang w:val="id-ID"/>
        </w:rPr>
        <w:t>Kinzelbach</w:t>
      </w:r>
      <w:proofErr w:type="spellEnd"/>
      <w:r w:rsidRPr="00CD61D9">
        <w:rPr>
          <w:lang w:val="id-ID"/>
        </w:rPr>
        <w:t xml:space="preserve">, </w:t>
      </w:r>
      <w:proofErr w:type="spellStart"/>
      <w:r w:rsidRPr="00CD61D9">
        <w:rPr>
          <w:lang w:val="id-ID"/>
        </w:rPr>
        <w:t>and</w:t>
      </w:r>
      <w:proofErr w:type="spellEnd"/>
      <w:r w:rsidRPr="00CD61D9">
        <w:rPr>
          <w:lang w:val="id-ID"/>
        </w:rPr>
        <w:t xml:space="preserve"> T. </w:t>
      </w:r>
      <w:proofErr w:type="spellStart"/>
      <w:r w:rsidRPr="00CD61D9">
        <w:rPr>
          <w:lang w:val="id-ID"/>
        </w:rPr>
        <w:t>Siegfried</w:t>
      </w:r>
      <w:proofErr w:type="spellEnd"/>
      <w:r w:rsidRPr="00CD61D9">
        <w:rPr>
          <w:lang w:val="id-ID"/>
        </w:rPr>
        <w:t xml:space="preserve">, 2002, </w:t>
      </w:r>
      <w:proofErr w:type="spellStart"/>
      <w:r w:rsidRPr="00CD61D9">
        <w:rPr>
          <w:lang w:val="id-ID"/>
        </w:rPr>
        <w:t>Conditional</w:t>
      </w:r>
      <w:proofErr w:type="spellEnd"/>
      <w:r w:rsidRPr="00CD61D9">
        <w:rPr>
          <w:lang w:val="id-ID"/>
        </w:rPr>
        <w:t xml:space="preserve"> </w:t>
      </w:r>
      <w:proofErr w:type="spellStart"/>
      <w:r w:rsidRPr="00CD61D9">
        <w:rPr>
          <w:lang w:val="id-ID"/>
        </w:rPr>
        <w:t>firstorder</w:t>
      </w:r>
      <w:proofErr w:type="spellEnd"/>
      <w:r w:rsidRPr="00CD61D9">
        <w:rPr>
          <w:lang w:val="id-ID"/>
        </w:rPr>
        <w:t xml:space="preserve"> </w:t>
      </w:r>
      <w:proofErr w:type="spellStart"/>
      <w:r w:rsidRPr="00CD61D9">
        <w:rPr>
          <w:lang w:val="id-ID"/>
        </w:rPr>
        <w:t>second</w:t>
      </w:r>
      <w:proofErr w:type="spellEnd"/>
      <w:r w:rsidRPr="00CD61D9">
        <w:rPr>
          <w:lang w:val="id-ID"/>
        </w:rPr>
        <w:t xml:space="preserve"> -</w:t>
      </w:r>
      <w:proofErr w:type="spellStart"/>
      <w:r w:rsidRPr="00CD61D9">
        <w:rPr>
          <w:lang w:val="id-ID"/>
        </w:rPr>
        <w:t>moment</w:t>
      </w:r>
      <w:proofErr w:type="spellEnd"/>
      <w:r w:rsidRPr="00CD61D9">
        <w:rPr>
          <w:lang w:val="id-ID"/>
        </w:rPr>
        <w:t xml:space="preserve"> </w:t>
      </w:r>
      <w:proofErr w:type="spellStart"/>
      <w:r w:rsidRPr="00CD61D9">
        <w:rPr>
          <w:lang w:val="id-ID"/>
        </w:rPr>
        <w:t>method</w:t>
      </w:r>
      <w:proofErr w:type="spellEnd"/>
      <w:r w:rsidRPr="00CD61D9">
        <w:rPr>
          <w:lang w:val="id-ID"/>
        </w:rPr>
        <w:t xml:space="preserve"> </w:t>
      </w:r>
      <w:proofErr w:type="spellStart"/>
      <w:r w:rsidRPr="00CD61D9">
        <w:rPr>
          <w:lang w:val="id-ID"/>
        </w:rPr>
        <w:t>and</w:t>
      </w:r>
      <w:proofErr w:type="spellEnd"/>
      <w:r w:rsidRPr="00CD61D9">
        <w:rPr>
          <w:lang w:val="id-ID"/>
        </w:rPr>
        <w:t xml:space="preserve"> </w:t>
      </w:r>
      <w:proofErr w:type="spellStart"/>
      <w:r w:rsidRPr="00CD61D9">
        <w:rPr>
          <w:lang w:val="id-ID"/>
        </w:rPr>
        <w:t>its</w:t>
      </w:r>
      <w:proofErr w:type="spellEnd"/>
      <w:r w:rsidRPr="00CD61D9">
        <w:rPr>
          <w:lang w:val="id-ID"/>
        </w:rPr>
        <w:t xml:space="preserve"> </w:t>
      </w:r>
      <w:proofErr w:type="spellStart"/>
      <w:r w:rsidRPr="00CD61D9">
        <w:rPr>
          <w:lang w:val="id-ID"/>
        </w:rPr>
        <w:t>application</w:t>
      </w:r>
      <w:proofErr w:type="spellEnd"/>
      <w:r w:rsidRPr="00CD61D9">
        <w:rPr>
          <w:lang w:val="id-ID"/>
        </w:rPr>
        <w:t xml:space="preserve"> </w:t>
      </w:r>
      <w:proofErr w:type="spellStart"/>
      <w:r w:rsidRPr="00CD61D9">
        <w:rPr>
          <w:lang w:val="id-ID"/>
        </w:rPr>
        <w:t>to</w:t>
      </w:r>
      <w:proofErr w:type="spellEnd"/>
      <w:r w:rsidRPr="00CD61D9">
        <w:rPr>
          <w:lang w:val="id-ID"/>
        </w:rPr>
        <w:t xml:space="preserve"> </w:t>
      </w:r>
      <w:proofErr w:type="spellStart"/>
      <w:r w:rsidRPr="00CD61D9">
        <w:rPr>
          <w:lang w:val="id-ID"/>
        </w:rPr>
        <w:t>the</w:t>
      </w:r>
      <w:proofErr w:type="spellEnd"/>
      <w:r w:rsidRPr="00CD61D9">
        <w:rPr>
          <w:lang w:val="id-ID"/>
        </w:rPr>
        <w:t xml:space="preserve"> </w:t>
      </w:r>
      <w:proofErr w:type="spellStart"/>
      <w:r w:rsidRPr="00CD61D9">
        <w:rPr>
          <w:lang w:val="id-ID"/>
        </w:rPr>
        <w:t>quantification</w:t>
      </w:r>
      <w:proofErr w:type="spellEnd"/>
      <w:r w:rsidRPr="00CD61D9">
        <w:rPr>
          <w:lang w:val="id-ID"/>
        </w:rPr>
        <w:t xml:space="preserve"> </w:t>
      </w:r>
      <w:proofErr w:type="spellStart"/>
      <w:r w:rsidRPr="00CD61D9">
        <w:rPr>
          <w:lang w:val="id-ID"/>
        </w:rPr>
        <w:t>of</w:t>
      </w:r>
      <w:proofErr w:type="spellEnd"/>
      <w:r w:rsidRPr="00CD61D9">
        <w:rPr>
          <w:lang w:val="id-ID"/>
        </w:rPr>
        <w:t xml:space="preserve"> </w:t>
      </w:r>
      <w:proofErr w:type="spellStart"/>
      <w:r w:rsidRPr="00CD61D9">
        <w:rPr>
          <w:lang w:val="id-ID"/>
        </w:rPr>
        <w:t>uncertainty</w:t>
      </w:r>
      <w:proofErr w:type="spellEnd"/>
      <w:r w:rsidRPr="00CD61D9">
        <w:rPr>
          <w:lang w:val="id-ID"/>
        </w:rPr>
        <w:t xml:space="preserve"> in </w:t>
      </w:r>
      <w:proofErr w:type="spellStart"/>
      <w:r w:rsidRPr="00CD61D9">
        <w:rPr>
          <w:lang w:val="id-ID"/>
        </w:rPr>
        <w:t>groundwater</w:t>
      </w:r>
      <w:proofErr w:type="spellEnd"/>
      <w:r w:rsidRPr="00CD61D9">
        <w:rPr>
          <w:lang w:val="id-ID"/>
        </w:rPr>
        <w:t xml:space="preserve"> modeling, </w:t>
      </w:r>
      <w:r w:rsidRPr="00CD61D9">
        <w:rPr>
          <w:i/>
          <w:iCs/>
          <w:lang w:val="id-ID"/>
        </w:rPr>
        <w:t xml:space="preserve">Water Resources </w:t>
      </w:r>
      <w:proofErr w:type="spellStart"/>
      <w:r w:rsidRPr="00CD61D9">
        <w:rPr>
          <w:i/>
          <w:iCs/>
          <w:lang w:val="id-ID"/>
        </w:rPr>
        <w:t>Research</w:t>
      </w:r>
      <w:proofErr w:type="spellEnd"/>
      <w:r w:rsidRPr="00CD61D9">
        <w:rPr>
          <w:lang w:val="id-ID"/>
        </w:rPr>
        <w:t>, Vol. 38, No. 4, 1035.</w:t>
      </w:r>
    </w:p>
    <w:p w14:paraId="21B2689F" w14:textId="77777777" w:rsidR="00977A26" w:rsidRPr="00CD61D9" w:rsidRDefault="00977A26" w:rsidP="00B8782E">
      <w:pPr>
        <w:ind w:left="426" w:hanging="426"/>
        <w:rPr>
          <w:lang w:val="id-ID"/>
        </w:rPr>
      </w:pPr>
      <w:r w:rsidRPr="00CD61D9">
        <w:rPr>
          <w:lang w:val="id-ID"/>
        </w:rPr>
        <w:t xml:space="preserve">Leda, A, 2005, Kajian Debit Banjir Dan Tinjauan Terhadap Keandalan Kapasitas Alur Alami Sungai </w:t>
      </w:r>
      <w:proofErr w:type="spellStart"/>
      <w:r w:rsidRPr="00CD61D9">
        <w:rPr>
          <w:lang w:val="id-ID"/>
        </w:rPr>
        <w:t>Aesesa</w:t>
      </w:r>
      <w:proofErr w:type="spellEnd"/>
      <w:r w:rsidRPr="00CD61D9">
        <w:rPr>
          <w:lang w:val="id-ID"/>
        </w:rPr>
        <w:t xml:space="preserve"> Kabupaten Ngada – Provinsi Nusa Tenggara Timur, </w:t>
      </w:r>
      <w:r w:rsidRPr="00CD61D9">
        <w:rPr>
          <w:i/>
          <w:iCs/>
          <w:lang w:val="id-ID"/>
        </w:rPr>
        <w:t>Tesis</w:t>
      </w:r>
      <w:r w:rsidRPr="00CD61D9">
        <w:rPr>
          <w:lang w:val="id-ID"/>
        </w:rPr>
        <w:t xml:space="preserve">, Teknik Sipil dan Lingkungan, Institut Teknologi Bandung, Bandung </w:t>
      </w:r>
    </w:p>
    <w:p w14:paraId="54645D19" w14:textId="77777777" w:rsidR="00977A26" w:rsidRPr="00CD61D9" w:rsidRDefault="00977A26" w:rsidP="00B8782E">
      <w:pPr>
        <w:ind w:left="426" w:hanging="426"/>
        <w:rPr>
          <w:lang w:val="id-ID"/>
        </w:rPr>
      </w:pPr>
      <w:proofErr w:type="spellStart"/>
      <w:r w:rsidRPr="00CD61D9">
        <w:rPr>
          <w:lang w:val="id-ID"/>
        </w:rPr>
        <w:t>Plate</w:t>
      </w:r>
      <w:proofErr w:type="spellEnd"/>
      <w:r w:rsidRPr="00CD61D9">
        <w:rPr>
          <w:lang w:val="id-ID"/>
        </w:rPr>
        <w:t xml:space="preserve">, E.J. </w:t>
      </w:r>
      <w:proofErr w:type="spellStart"/>
      <w:r w:rsidRPr="00CD61D9">
        <w:rPr>
          <w:lang w:val="id-ID"/>
        </w:rPr>
        <w:t>and</w:t>
      </w:r>
      <w:proofErr w:type="spellEnd"/>
      <w:r w:rsidRPr="00CD61D9">
        <w:rPr>
          <w:lang w:val="id-ID"/>
        </w:rPr>
        <w:t xml:space="preserve"> </w:t>
      </w:r>
      <w:proofErr w:type="spellStart"/>
      <w:r w:rsidRPr="00CD61D9">
        <w:rPr>
          <w:lang w:val="id-ID"/>
        </w:rPr>
        <w:t>Duckstein</w:t>
      </w:r>
      <w:proofErr w:type="spellEnd"/>
      <w:r w:rsidRPr="00CD61D9">
        <w:rPr>
          <w:lang w:val="id-ID"/>
        </w:rPr>
        <w:t xml:space="preserve">, L., 1988,  </w:t>
      </w:r>
      <w:proofErr w:type="spellStart"/>
      <w:r w:rsidRPr="00CD61D9">
        <w:rPr>
          <w:lang w:val="id-ID"/>
        </w:rPr>
        <w:t>Reliability-based</w:t>
      </w:r>
      <w:proofErr w:type="spellEnd"/>
      <w:r w:rsidRPr="00CD61D9">
        <w:rPr>
          <w:lang w:val="id-ID"/>
        </w:rPr>
        <w:t xml:space="preserve"> </w:t>
      </w:r>
      <w:proofErr w:type="spellStart"/>
      <w:r w:rsidRPr="00CD61D9">
        <w:rPr>
          <w:lang w:val="id-ID"/>
        </w:rPr>
        <w:t>design</w:t>
      </w:r>
      <w:proofErr w:type="spellEnd"/>
      <w:r w:rsidRPr="00CD61D9">
        <w:rPr>
          <w:lang w:val="id-ID"/>
        </w:rPr>
        <w:t xml:space="preserve"> </w:t>
      </w:r>
      <w:proofErr w:type="spellStart"/>
      <w:r w:rsidRPr="00CD61D9">
        <w:rPr>
          <w:lang w:val="id-ID"/>
        </w:rPr>
        <w:t>concepts</w:t>
      </w:r>
      <w:proofErr w:type="spellEnd"/>
      <w:r w:rsidRPr="00CD61D9">
        <w:rPr>
          <w:lang w:val="id-ID"/>
        </w:rPr>
        <w:t xml:space="preserve"> in </w:t>
      </w:r>
      <w:proofErr w:type="spellStart"/>
      <w:r w:rsidRPr="00CD61D9">
        <w:rPr>
          <w:lang w:val="id-ID"/>
        </w:rPr>
        <w:t>hydraulic</w:t>
      </w:r>
      <w:proofErr w:type="spellEnd"/>
      <w:r w:rsidRPr="00CD61D9">
        <w:rPr>
          <w:lang w:val="id-ID"/>
        </w:rPr>
        <w:t xml:space="preserve"> </w:t>
      </w:r>
      <w:proofErr w:type="spellStart"/>
      <w:r w:rsidRPr="00CD61D9">
        <w:rPr>
          <w:lang w:val="id-ID"/>
        </w:rPr>
        <w:t>engineering</w:t>
      </w:r>
      <w:proofErr w:type="spellEnd"/>
      <w:r w:rsidRPr="00CD61D9">
        <w:rPr>
          <w:lang w:val="id-ID"/>
        </w:rPr>
        <w:t xml:space="preserve">, </w:t>
      </w:r>
      <w:r w:rsidRPr="00CD61D9">
        <w:rPr>
          <w:i/>
          <w:lang w:val="id-ID"/>
        </w:rPr>
        <w:t xml:space="preserve">Water Resources </w:t>
      </w:r>
      <w:proofErr w:type="spellStart"/>
      <w:r w:rsidRPr="00CD61D9">
        <w:rPr>
          <w:i/>
          <w:lang w:val="id-ID"/>
        </w:rPr>
        <w:t>Bulletin</w:t>
      </w:r>
      <w:proofErr w:type="spellEnd"/>
      <w:r w:rsidRPr="00CD61D9">
        <w:rPr>
          <w:lang w:val="id-ID"/>
        </w:rPr>
        <w:t xml:space="preserve">, Vol. 24, No. 2, </w:t>
      </w:r>
      <w:r w:rsidRPr="00CD61D9">
        <w:rPr>
          <w:lang w:val="id-ID"/>
        </w:rPr>
        <w:tab/>
        <w:t xml:space="preserve">235–245. </w:t>
      </w:r>
      <w:hyperlink r:id="rId31" w:history="1">
        <w:r w:rsidRPr="00CD61D9">
          <w:rPr>
            <w:rStyle w:val="Hyperlink"/>
            <w:lang w:val="id-ID"/>
          </w:rPr>
          <w:t>https://doi.org/10.1111/j.1752-1688.1988.tb02979.x</w:t>
        </w:r>
      </w:hyperlink>
      <w:r w:rsidRPr="00CD61D9">
        <w:rPr>
          <w:lang w:val="id-ID"/>
        </w:rPr>
        <w:t xml:space="preserve"> </w:t>
      </w:r>
    </w:p>
    <w:p w14:paraId="295470E9" w14:textId="77777777" w:rsidR="00977A26" w:rsidRPr="00CD61D9" w:rsidRDefault="00977A26" w:rsidP="00B8782E">
      <w:pPr>
        <w:ind w:left="426" w:hanging="426"/>
        <w:rPr>
          <w:lang w:val="id-ID"/>
        </w:rPr>
      </w:pPr>
      <w:proofErr w:type="spellStart"/>
      <w:r w:rsidRPr="00CD61D9">
        <w:rPr>
          <w:lang w:val="id-ID"/>
        </w:rPr>
        <w:t>Rossman</w:t>
      </w:r>
      <w:proofErr w:type="spellEnd"/>
      <w:r w:rsidRPr="00CD61D9">
        <w:rPr>
          <w:lang w:val="id-ID"/>
        </w:rPr>
        <w:t xml:space="preserve">,  </w:t>
      </w:r>
      <w:proofErr w:type="spellStart"/>
      <w:r w:rsidRPr="00CD61D9">
        <w:rPr>
          <w:lang w:val="id-ID"/>
        </w:rPr>
        <w:t>Lewis</w:t>
      </w:r>
      <w:proofErr w:type="spellEnd"/>
      <w:r w:rsidRPr="00CD61D9">
        <w:rPr>
          <w:lang w:val="id-ID"/>
        </w:rPr>
        <w:t xml:space="preserve">  A, 2010, </w:t>
      </w:r>
      <w:proofErr w:type="spellStart"/>
      <w:r w:rsidRPr="00CD61D9">
        <w:rPr>
          <w:i/>
          <w:iCs/>
          <w:lang w:val="id-ID"/>
        </w:rPr>
        <w:t>Storm</w:t>
      </w:r>
      <w:proofErr w:type="spellEnd"/>
      <w:r w:rsidRPr="00CD61D9">
        <w:rPr>
          <w:i/>
          <w:iCs/>
          <w:lang w:val="id-ID"/>
        </w:rPr>
        <w:t xml:space="preserve"> Water </w:t>
      </w:r>
      <w:proofErr w:type="spellStart"/>
      <w:r w:rsidRPr="00CD61D9">
        <w:rPr>
          <w:i/>
          <w:iCs/>
          <w:lang w:val="id-ID"/>
        </w:rPr>
        <w:t>Management</w:t>
      </w:r>
      <w:proofErr w:type="spellEnd"/>
      <w:r w:rsidRPr="00CD61D9">
        <w:rPr>
          <w:i/>
          <w:iCs/>
          <w:lang w:val="id-ID"/>
        </w:rPr>
        <w:t xml:space="preserve"> Model, </w:t>
      </w:r>
      <w:proofErr w:type="spellStart"/>
      <w:r w:rsidRPr="00CD61D9">
        <w:rPr>
          <w:i/>
          <w:iCs/>
          <w:lang w:val="id-ID"/>
        </w:rPr>
        <w:t>User’s</w:t>
      </w:r>
      <w:proofErr w:type="spellEnd"/>
      <w:r w:rsidRPr="00CD61D9">
        <w:rPr>
          <w:i/>
          <w:iCs/>
          <w:lang w:val="id-ID"/>
        </w:rPr>
        <w:t xml:space="preserve"> Manual </w:t>
      </w:r>
      <w:proofErr w:type="spellStart"/>
      <w:r w:rsidRPr="00CD61D9">
        <w:rPr>
          <w:i/>
          <w:iCs/>
          <w:lang w:val="id-ID"/>
        </w:rPr>
        <w:t>Version</w:t>
      </w:r>
      <w:proofErr w:type="spellEnd"/>
      <w:r w:rsidRPr="00CD61D9">
        <w:rPr>
          <w:i/>
          <w:iCs/>
          <w:lang w:val="id-ID"/>
        </w:rPr>
        <w:t xml:space="preserve"> 5.0</w:t>
      </w:r>
      <w:r w:rsidRPr="00CD61D9">
        <w:rPr>
          <w:lang w:val="id-ID"/>
        </w:rPr>
        <w:t xml:space="preserve">,  Water Supply </w:t>
      </w:r>
      <w:proofErr w:type="spellStart"/>
      <w:r w:rsidRPr="00CD61D9">
        <w:rPr>
          <w:lang w:val="id-ID"/>
        </w:rPr>
        <w:t>and</w:t>
      </w:r>
      <w:proofErr w:type="spellEnd"/>
      <w:r w:rsidRPr="00CD61D9">
        <w:rPr>
          <w:lang w:val="id-ID"/>
        </w:rPr>
        <w:t xml:space="preserve"> Water Resources </w:t>
      </w:r>
      <w:proofErr w:type="spellStart"/>
      <w:r w:rsidRPr="00CD61D9">
        <w:rPr>
          <w:lang w:val="id-ID"/>
        </w:rPr>
        <w:t>Division</w:t>
      </w:r>
      <w:proofErr w:type="spellEnd"/>
      <w:r w:rsidRPr="00CD61D9">
        <w:rPr>
          <w:lang w:val="id-ID"/>
        </w:rPr>
        <w:t xml:space="preserve"> National </w:t>
      </w:r>
      <w:proofErr w:type="spellStart"/>
      <w:r w:rsidRPr="00CD61D9">
        <w:rPr>
          <w:lang w:val="id-ID"/>
        </w:rPr>
        <w:t>Risk</w:t>
      </w:r>
      <w:proofErr w:type="spellEnd"/>
      <w:r w:rsidRPr="00CD61D9">
        <w:rPr>
          <w:lang w:val="id-ID"/>
        </w:rPr>
        <w:t xml:space="preserve"> </w:t>
      </w:r>
      <w:proofErr w:type="spellStart"/>
      <w:r w:rsidRPr="00CD61D9">
        <w:rPr>
          <w:lang w:val="id-ID"/>
        </w:rPr>
        <w:t>Management</w:t>
      </w:r>
      <w:proofErr w:type="spellEnd"/>
      <w:r w:rsidRPr="00CD61D9">
        <w:rPr>
          <w:lang w:val="id-ID"/>
        </w:rPr>
        <w:t xml:space="preserve"> </w:t>
      </w:r>
      <w:proofErr w:type="spellStart"/>
      <w:r w:rsidRPr="00CD61D9">
        <w:rPr>
          <w:lang w:val="id-ID"/>
        </w:rPr>
        <w:t>Research</w:t>
      </w:r>
      <w:proofErr w:type="spellEnd"/>
      <w:r w:rsidRPr="00CD61D9">
        <w:rPr>
          <w:lang w:val="id-ID"/>
        </w:rPr>
        <w:t xml:space="preserve">  </w:t>
      </w:r>
      <w:proofErr w:type="spellStart"/>
      <w:r w:rsidRPr="00CD61D9">
        <w:rPr>
          <w:lang w:val="id-ID"/>
        </w:rPr>
        <w:t>Laboratory</w:t>
      </w:r>
      <w:proofErr w:type="spellEnd"/>
      <w:r w:rsidRPr="00CD61D9">
        <w:rPr>
          <w:lang w:val="id-ID"/>
        </w:rPr>
        <w:t xml:space="preserve">, </w:t>
      </w:r>
      <w:proofErr w:type="spellStart"/>
      <w:r w:rsidRPr="00CD61D9">
        <w:rPr>
          <w:lang w:val="id-ID"/>
        </w:rPr>
        <w:t>Ohio</w:t>
      </w:r>
      <w:proofErr w:type="spellEnd"/>
    </w:p>
    <w:p w14:paraId="277C528B" w14:textId="77777777" w:rsidR="00977A26" w:rsidRPr="00CD61D9" w:rsidRDefault="00977A26" w:rsidP="00B8782E">
      <w:pPr>
        <w:ind w:left="426" w:hanging="426"/>
        <w:rPr>
          <w:lang w:val="id-ID"/>
        </w:rPr>
      </w:pPr>
      <w:r w:rsidRPr="00CD61D9">
        <w:rPr>
          <w:lang w:val="id-ID"/>
        </w:rPr>
        <w:t xml:space="preserve">United States Department </w:t>
      </w:r>
      <w:proofErr w:type="spellStart"/>
      <w:r w:rsidRPr="00CD61D9">
        <w:rPr>
          <w:lang w:val="id-ID"/>
        </w:rPr>
        <w:t>of</w:t>
      </w:r>
      <w:proofErr w:type="spellEnd"/>
      <w:r w:rsidRPr="00CD61D9">
        <w:rPr>
          <w:lang w:val="id-ID"/>
        </w:rPr>
        <w:t xml:space="preserve"> </w:t>
      </w:r>
      <w:proofErr w:type="spellStart"/>
      <w:r w:rsidRPr="00CD61D9">
        <w:rPr>
          <w:lang w:val="id-ID"/>
        </w:rPr>
        <w:t>Agriculture</w:t>
      </w:r>
      <w:proofErr w:type="spellEnd"/>
      <w:r w:rsidRPr="00CD61D9">
        <w:rPr>
          <w:lang w:val="id-ID"/>
        </w:rPr>
        <w:t xml:space="preserve">, 1986, </w:t>
      </w:r>
      <w:r w:rsidRPr="00CD61D9">
        <w:rPr>
          <w:i/>
          <w:iCs/>
          <w:lang w:val="id-ID"/>
        </w:rPr>
        <w:t xml:space="preserve">Urban </w:t>
      </w:r>
      <w:proofErr w:type="spellStart"/>
      <w:r w:rsidRPr="00CD61D9">
        <w:rPr>
          <w:i/>
          <w:iCs/>
          <w:lang w:val="id-ID"/>
        </w:rPr>
        <w:t>Hydrology</w:t>
      </w:r>
      <w:proofErr w:type="spellEnd"/>
      <w:r w:rsidRPr="00CD61D9">
        <w:rPr>
          <w:i/>
          <w:iCs/>
          <w:lang w:val="id-ID"/>
        </w:rPr>
        <w:t xml:space="preserve"> </w:t>
      </w:r>
      <w:proofErr w:type="spellStart"/>
      <w:r w:rsidRPr="00CD61D9">
        <w:rPr>
          <w:i/>
          <w:iCs/>
          <w:lang w:val="id-ID"/>
        </w:rPr>
        <w:t>for</w:t>
      </w:r>
      <w:proofErr w:type="spellEnd"/>
      <w:r w:rsidRPr="00CD61D9">
        <w:rPr>
          <w:i/>
          <w:iCs/>
          <w:lang w:val="id-ID"/>
        </w:rPr>
        <w:t xml:space="preserve"> </w:t>
      </w:r>
      <w:proofErr w:type="spellStart"/>
      <w:r w:rsidRPr="00CD61D9">
        <w:rPr>
          <w:i/>
          <w:iCs/>
          <w:lang w:val="id-ID"/>
        </w:rPr>
        <w:t>Small</w:t>
      </w:r>
      <w:proofErr w:type="spellEnd"/>
      <w:r w:rsidRPr="00CD61D9">
        <w:rPr>
          <w:i/>
          <w:iCs/>
          <w:lang w:val="id-ID"/>
        </w:rPr>
        <w:t xml:space="preserve"> </w:t>
      </w:r>
      <w:proofErr w:type="spellStart"/>
      <w:r w:rsidRPr="00CD61D9">
        <w:rPr>
          <w:i/>
          <w:iCs/>
          <w:lang w:val="id-ID"/>
        </w:rPr>
        <w:t>Watershed</w:t>
      </w:r>
      <w:proofErr w:type="spellEnd"/>
      <w:r w:rsidRPr="00CD61D9">
        <w:rPr>
          <w:i/>
          <w:iCs/>
          <w:lang w:val="id-ID"/>
        </w:rPr>
        <w:t xml:space="preserve">, </w:t>
      </w:r>
      <w:r w:rsidRPr="00CD61D9">
        <w:rPr>
          <w:lang w:val="id-ID"/>
        </w:rPr>
        <w:t xml:space="preserve">Natural Resources </w:t>
      </w:r>
      <w:proofErr w:type="spellStart"/>
      <w:r w:rsidRPr="00CD61D9">
        <w:rPr>
          <w:lang w:val="id-ID"/>
        </w:rPr>
        <w:t>Conservation</w:t>
      </w:r>
      <w:proofErr w:type="spellEnd"/>
      <w:r w:rsidRPr="00CD61D9">
        <w:rPr>
          <w:lang w:val="id-ID"/>
        </w:rPr>
        <w:t xml:space="preserve"> Service, Washington</w:t>
      </w:r>
    </w:p>
    <w:p w14:paraId="6777654D" w14:textId="77777777" w:rsidR="00977A26" w:rsidRPr="00CD61D9" w:rsidRDefault="00977A26" w:rsidP="00B8782E">
      <w:pPr>
        <w:ind w:left="426" w:hanging="426"/>
        <w:rPr>
          <w:lang w:val="id-ID"/>
        </w:rPr>
      </w:pPr>
      <w:proofErr w:type="spellStart"/>
      <w:r w:rsidRPr="00CD61D9">
        <w:rPr>
          <w:lang w:val="id-ID"/>
        </w:rPr>
        <w:t>Ranawati</w:t>
      </w:r>
      <w:proofErr w:type="spellEnd"/>
      <w:r w:rsidRPr="00CD61D9">
        <w:rPr>
          <w:lang w:val="id-ID"/>
        </w:rPr>
        <w:t xml:space="preserve"> Nur Khansa, 2020, </w:t>
      </w:r>
      <w:proofErr w:type="spellStart"/>
      <w:r w:rsidRPr="00CD61D9">
        <w:rPr>
          <w:lang w:val="id-ID"/>
        </w:rPr>
        <w:t>Dago</w:t>
      </w:r>
      <w:proofErr w:type="spellEnd"/>
      <w:r w:rsidRPr="00CD61D9">
        <w:rPr>
          <w:lang w:val="id-ID"/>
        </w:rPr>
        <w:t xml:space="preserve"> Diterjang </w:t>
      </w:r>
      <w:proofErr w:type="spellStart"/>
      <w:r w:rsidRPr="00CD61D9">
        <w:rPr>
          <w:lang w:val="id-ID"/>
        </w:rPr>
        <w:t>Cileuncang</w:t>
      </w:r>
      <w:proofErr w:type="spellEnd"/>
      <w:r w:rsidRPr="00CD61D9">
        <w:rPr>
          <w:lang w:val="id-ID"/>
        </w:rPr>
        <w:t xml:space="preserve">, </w:t>
      </w:r>
      <w:hyperlink r:id="rId32" w:history="1">
        <w:r w:rsidRPr="00CD61D9">
          <w:rPr>
            <w:rStyle w:val="Hyperlink"/>
            <w:i/>
            <w:iCs/>
            <w:lang w:val="id-ID"/>
          </w:rPr>
          <w:t>https://www.ayobandung.com/bandung/pr-79702306/dago-diterjang-cileuncang</w:t>
        </w:r>
      </w:hyperlink>
      <w:r w:rsidRPr="00CD61D9">
        <w:rPr>
          <w:i/>
          <w:iCs/>
          <w:lang w:val="id-ID"/>
        </w:rPr>
        <w:t>)</w:t>
      </w:r>
      <w:r w:rsidRPr="00CD61D9">
        <w:rPr>
          <w:lang w:val="id-ID"/>
        </w:rPr>
        <w:t xml:space="preserve">, diakses tanggal 19 April 2022. </w:t>
      </w:r>
    </w:p>
    <w:p w14:paraId="6A762DC3" w14:textId="77777777" w:rsidR="00977A26" w:rsidRPr="00CD61D9" w:rsidRDefault="00977A26" w:rsidP="00B8782E">
      <w:pPr>
        <w:ind w:left="426" w:hanging="426"/>
        <w:rPr>
          <w:lang w:val="id-ID"/>
        </w:rPr>
      </w:pPr>
      <w:r w:rsidRPr="00CD61D9">
        <w:rPr>
          <w:lang w:val="id-ID"/>
        </w:rPr>
        <w:t xml:space="preserve">Fatonah Siti, 2018, 3 Tahun Terakhir, Setiap Hujan Deras Jalan </w:t>
      </w:r>
      <w:proofErr w:type="spellStart"/>
      <w:r w:rsidRPr="00CD61D9">
        <w:rPr>
          <w:lang w:val="id-ID"/>
        </w:rPr>
        <w:t>Dago</w:t>
      </w:r>
      <w:proofErr w:type="spellEnd"/>
      <w:r w:rsidRPr="00CD61D9">
        <w:rPr>
          <w:lang w:val="id-ID"/>
        </w:rPr>
        <w:t xml:space="preserve"> Bandung Banjir, </w:t>
      </w:r>
      <w:hyperlink r:id="rId33" w:history="1">
        <w:r w:rsidRPr="00CD61D9">
          <w:rPr>
            <w:rStyle w:val="Hyperlink"/>
            <w:i/>
            <w:iCs/>
            <w:lang w:val="id-ID"/>
          </w:rPr>
          <w:t>https://www.jawapos.com/jpg-today/01/12/2018/3-tahun-terakhir-setiap-hujan-deras-jalan-dago-bandung-banjir/</w:t>
        </w:r>
      </w:hyperlink>
      <w:r w:rsidRPr="00CD61D9">
        <w:rPr>
          <w:lang w:val="id-ID"/>
        </w:rPr>
        <w:t>, diakses tanggal 19 April 2022.</w:t>
      </w:r>
    </w:p>
    <w:p w14:paraId="52C6762B" w14:textId="77777777" w:rsidR="00977A26" w:rsidRPr="00CD61D9" w:rsidRDefault="00977A26" w:rsidP="00B8782E">
      <w:pPr>
        <w:ind w:left="426" w:hanging="426"/>
        <w:rPr>
          <w:lang w:val="id-ID"/>
        </w:rPr>
      </w:pPr>
      <w:r w:rsidRPr="00CD61D9">
        <w:rPr>
          <w:lang w:val="id-ID"/>
        </w:rPr>
        <w:t xml:space="preserve">Nasution </w:t>
      </w:r>
      <w:proofErr w:type="spellStart"/>
      <w:r w:rsidRPr="00CD61D9">
        <w:rPr>
          <w:lang w:val="id-ID"/>
        </w:rPr>
        <w:t>Albadr</w:t>
      </w:r>
      <w:proofErr w:type="spellEnd"/>
      <w:r w:rsidRPr="00CD61D9">
        <w:rPr>
          <w:lang w:val="id-ID"/>
        </w:rPr>
        <w:t xml:space="preserve">, 2013, Perkenalkan, Sungai </w:t>
      </w:r>
      <w:proofErr w:type="spellStart"/>
      <w:r w:rsidRPr="00CD61D9">
        <w:rPr>
          <w:lang w:val="id-ID"/>
        </w:rPr>
        <w:t>Dago</w:t>
      </w:r>
      <w:proofErr w:type="spellEnd"/>
      <w:r w:rsidRPr="00CD61D9">
        <w:rPr>
          <w:lang w:val="id-ID"/>
        </w:rPr>
        <w:t xml:space="preserve"> atau dikenal juga dengan Sungai Juanda. Sungai Arus Deras Terbaru di Bandung, </w:t>
      </w:r>
      <w:hyperlink r:id="rId34" w:history="1">
        <w:r w:rsidRPr="00CD61D9">
          <w:rPr>
            <w:rStyle w:val="Hyperlink"/>
            <w:i/>
            <w:iCs/>
            <w:lang w:val="id-ID"/>
          </w:rPr>
          <w:t>https://albadr.blog/2013/06/10/perkenalkan-sungai-dago-atau-dikenal-juga-dg-sungai-juanda-sungai-arus-deras-terbaru-di-bandung/</w:t>
        </w:r>
      </w:hyperlink>
      <w:r w:rsidRPr="00CD61D9">
        <w:rPr>
          <w:lang w:val="id-ID"/>
        </w:rPr>
        <w:t>, diakses tanggal 19 April 2022.</w:t>
      </w:r>
    </w:p>
    <w:p w14:paraId="75D7B99F" w14:textId="22B031C7" w:rsidR="00200D23" w:rsidRPr="00CD61D9" w:rsidRDefault="00977A26" w:rsidP="00B8782E">
      <w:pPr>
        <w:ind w:left="426" w:hanging="426"/>
        <w:rPr>
          <w:lang w:val="id-ID"/>
        </w:rPr>
        <w:sectPr w:rsidR="00200D23" w:rsidRPr="00CD61D9" w:rsidSect="00FC4AB7">
          <w:type w:val="continuous"/>
          <w:pgSz w:w="11907" w:h="16840" w:code="9"/>
          <w:pgMar w:top="851" w:right="1134" w:bottom="851" w:left="1134" w:header="737" w:footer="454" w:gutter="284"/>
          <w:cols w:num="2" w:space="284"/>
          <w:titlePg/>
        </w:sectPr>
      </w:pPr>
      <w:proofErr w:type="spellStart"/>
      <w:r w:rsidRPr="00CD61D9">
        <w:rPr>
          <w:lang w:val="id-ID"/>
        </w:rPr>
        <w:t>detikNews</w:t>
      </w:r>
      <w:proofErr w:type="spellEnd"/>
      <w:r w:rsidRPr="00CD61D9">
        <w:rPr>
          <w:lang w:val="id-ID"/>
        </w:rPr>
        <w:t xml:space="preserve">, 2010, Hati-hati Bandung Diguyur Hujan Deras dan Banjir, </w:t>
      </w:r>
      <w:hyperlink r:id="rId35" w:history="1">
        <w:r w:rsidRPr="00CD61D9">
          <w:rPr>
            <w:rStyle w:val="Hyperlink"/>
            <w:i/>
            <w:iCs/>
            <w:lang w:val="id-ID"/>
          </w:rPr>
          <w:t>https://news.detik.com/berita-jawa-barat/d-1509028/hati-hati-bandung-diguyur-hujan-deras-dan-banjir</w:t>
        </w:r>
      </w:hyperlink>
      <w:r w:rsidRPr="00CD61D9">
        <w:rPr>
          <w:lang w:val="id-ID"/>
        </w:rPr>
        <w:t>, diakses tanggal 19 April 2022</w:t>
      </w:r>
    </w:p>
    <w:p w14:paraId="463AE874" w14:textId="6FF8F182" w:rsidR="00C70F36" w:rsidRPr="00CD61D9" w:rsidRDefault="00C70F36" w:rsidP="00FB0223">
      <w:pPr>
        <w:tabs>
          <w:tab w:val="left" w:pos="2988"/>
        </w:tabs>
        <w:rPr>
          <w:lang w:val="id-ID"/>
        </w:rPr>
      </w:pPr>
    </w:p>
    <w:sectPr w:rsidR="00C70F36" w:rsidRPr="00CD61D9" w:rsidSect="00FC4AB7">
      <w:type w:val="continuous"/>
      <w:pgSz w:w="11907" w:h="16840" w:code="9"/>
      <w:pgMar w:top="851" w:right="1134" w:bottom="851" w:left="1134" w:header="737" w:footer="454" w:gutter="284"/>
      <w:cols w:num="2" w:space="28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6BC0" w14:textId="77777777" w:rsidR="00882E9A" w:rsidRDefault="00882E9A">
      <w:r>
        <w:separator/>
      </w:r>
    </w:p>
  </w:endnote>
  <w:endnote w:type="continuationSeparator" w:id="0">
    <w:p w14:paraId="1B2763ED" w14:textId="77777777" w:rsidR="00882E9A" w:rsidRDefault="0088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Times New Roman"/>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5B30" w14:textId="77777777" w:rsidR="00AD6A32" w:rsidRDefault="00AD6A3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FFEE" w14:textId="05B2D0AC" w:rsidR="002E6426" w:rsidRPr="00062AB4" w:rsidRDefault="002E6426" w:rsidP="002E6426">
    <w:pPr>
      <w:pStyle w:val="Footer"/>
    </w:pPr>
    <w:bookmarkStart w:id="0" w:name="_Hlk93938322"/>
    <w:bookmarkStart w:id="1" w:name="_Hlk93938323"/>
    <w:bookmarkStart w:id="2" w:name="_Hlk93938340"/>
    <w:bookmarkStart w:id="3" w:name="_Hlk93938341"/>
    <w:r>
      <w:t>X:X</w:t>
    </w:r>
    <w:r w:rsidRPr="006377E4">
      <w:t xml:space="preserve"> </w:t>
    </w:r>
    <w:r>
      <w:t>(20XX) 1-6</w:t>
    </w:r>
    <w:r w:rsidRPr="006377E4">
      <w:t xml:space="preserve"> | www.journal.umy.ac.id/index.php/bce| </w:t>
    </w:r>
    <w:bookmarkStart w:id="4" w:name="_Hlk93661645"/>
    <w:proofErr w:type="gramStart"/>
    <w:r w:rsidRPr="006377E4">
      <w:t xml:space="preserve">ISSN </w:t>
    </w:r>
    <w:r>
      <w:t>:</w:t>
    </w:r>
    <w:proofErr w:type="gramEnd"/>
    <w:r>
      <w:t xml:space="preserve"> </w:t>
    </w:r>
    <w:r w:rsidRPr="000D0628">
      <w:t>2775-</w:t>
    </w:r>
    <w:r>
      <w:t>1104 (Print)</w:t>
    </w:r>
    <w:r w:rsidRPr="006377E4">
      <w:t xml:space="preserve">|ISSN </w:t>
    </w:r>
    <w:r>
      <w:t xml:space="preserve">: </w:t>
    </w:r>
    <w:r w:rsidRPr="000D0628">
      <w:t>2775-6351</w:t>
    </w:r>
    <w:r>
      <w:t xml:space="preserve"> (Online)</w:t>
    </w:r>
    <w:r w:rsidRPr="006377E4">
      <w:t>|</w:t>
    </w:r>
    <w:r w:rsidRPr="003A53A0">
      <w:t xml:space="preserve"> </w:t>
    </w:r>
    <w:bookmarkEnd w:id="0"/>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41861" w14:textId="77777777" w:rsidR="00882E9A" w:rsidRDefault="00882E9A">
      <w:r>
        <w:separator/>
      </w:r>
    </w:p>
  </w:footnote>
  <w:footnote w:type="continuationSeparator" w:id="0">
    <w:p w14:paraId="2FC65633" w14:textId="77777777" w:rsidR="00882E9A" w:rsidRDefault="00882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D46C" w14:textId="2CB92EAE" w:rsidR="00AD6A32" w:rsidRPr="009D7890" w:rsidRDefault="00AD6A32" w:rsidP="00441446">
    <w:pPr>
      <w:pStyle w:val="Header"/>
      <w:rPr>
        <w:rFonts w:ascii="Goudy Old Style" w:hAnsi="Goudy Old Style"/>
      </w:rPr>
    </w:pPr>
    <w:r w:rsidRPr="009D7890">
      <w:rPr>
        <w:rFonts w:ascii="Goudy Old Style" w:hAnsi="Goudy Old Style"/>
        <w:noProof/>
        <w:lang w:eastAsia="ja-JP"/>
      </w:rPr>
      <mc:AlternateContent>
        <mc:Choice Requires="wps">
          <w:drawing>
            <wp:anchor distT="0" distB="0" distL="114300" distR="114300" simplePos="0" relativeHeight="251659264" behindDoc="0" locked="0" layoutInCell="1" allowOverlap="1" wp14:anchorId="679A939E" wp14:editId="4096E160">
              <wp:simplePos x="0" y="0"/>
              <wp:positionH relativeFrom="margin">
                <wp:align>left</wp:align>
              </wp:positionH>
              <wp:positionV relativeFrom="topMargin">
                <wp:posOffset>288290</wp:posOffset>
              </wp:positionV>
              <wp:extent cx="252000" cy="255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2000" cy="255600"/>
                      </a:xfrm>
                      <a:prstGeom prst="rect">
                        <a:avLst/>
                      </a:prstGeom>
                      <a:solidFill>
                        <a:schemeClr val="lt1"/>
                      </a:solidFill>
                      <a:ln w="6350">
                        <a:noFill/>
                      </a:ln>
                    </wps:spPr>
                    <wps:txbx>
                      <w:txbxContent>
                        <w:p w14:paraId="40782F58" w14:textId="252AF6A6" w:rsidR="00AD6A32" w:rsidRDefault="00AD6A32">
                          <w:r>
                            <w:fldChar w:fldCharType="begin"/>
                          </w:r>
                          <w:r>
                            <w:instrText xml:space="preserve"> PAGE   \* MERGEFORMAT </w:instrText>
                          </w:r>
                          <w:r>
                            <w:fldChar w:fldCharType="separate"/>
                          </w:r>
                          <w:r w:rsidR="009D7890">
                            <w:rPr>
                              <w:noProof/>
                            </w:rPr>
                            <w:t>2</w:t>
                          </w:r>
                          <w:r>
                            <w:rPr>
                              <w:noProof/>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A939E" id="_x0000_t202" coordsize="21600,21600" o:spt="202" path="m,l,21600r21600,l21600,xe">
              <v:stroke joinstyle="miter"/>
              <v:path gradientshapeok="t" o:connecttype="rect"/>
            </v:shapetype>
            <v:shape id="Text Box 1" o:spid="_x0000_s1101" type="#_x0000_t202" style="position:absolute;left:0;text-align:left;margin-left:0;margin-top:22.7pt;width:19.85pt;height:20.1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" fillcolor="white [3201]" stroked="f" strokeweight=".5pt">
              <v:textbox>
                <w:txbxContent>
                  <w:p w14:paraId="40782F58" w14:textId="252AF6A6" w:rsidR="00AD6A32" w:rsidRDefault="00AD6A32">
                    <w:r>
                      <w:fldChar w:fldCharType="begin"/>
                    </w:r>
                    <w:r>
                      <w:instrText xml:space="preserve"> PAGE   \* MERGEFORMAT </w:instrText>
                    </w:r>
                    <w:r>
                      <w:fldChar w:fldCharType="separate"/>
                    </w:r>
                    <w:r w:rsidR="009D7890">
                      <w:rPr>
                        <w:noProof/>
                      </w:rPr>
                      <w:t>2</w:t>
                    </w:r>
                    <w:r>
                      <w:rPr>
                        <w:noProof/>
                      </w:rPr>
                      <w:fldChar w:fldCharType="end"/>
                    </w:r>
                  </w:p>
                </w:txbxContent>
              </v:textbox>
              <w10:wrap type="square" anchorx="margin" anchory="margin"/>
            </v:shape>
          </w:pict>
        </mc:Fallback>
      </mc:AlternateContent>
    </w:r>
    <w:r w:rsidR="000E58E6">
      <w:rPr>
        <w:rFonts w:ascii="Goudy Old Style" w:hAnsi="Goudy Old Style"/>
      </w:rPr>
      <w:t>Ferdiansyah</w:t>
    </w:r>
    <w:r w:rsidR="00B87CF9">
      <w:rPr>
        <w:rFonts w:ascii="Goudy Old Style" w:hAnsi="Goudy Old Style"/>
      </w:rPr>
      <w:t xml:space="preserve">, </w:t>
    </w:r>
    <w:r w:rsidR="00CD61D9">
      <w:rPr>
        <w:rFonts w:ascii="Goudy Old Style" w:hAnsi="Goudy Old Style"/>
      </w:rPr>
      <w:t>Nugroho</w:t>
    </w:r>
    <w:r w:rsidR="00B87CF9">
      <w:rPr>
        <w:rFonts w:ascii="Goudy Old Style" w:hAnsi="Goudy Old Style"/>
      </w:rPr>
      <w:t>,</w:t>
    </w:r>
    <w:r w:rsidRPr="009D7890">
      <w:rPr>
        <w:rFonts w:ascii="Goudy Old Style" w:hAnsi="Goudy Old Style"/>
      </w:rPr>
      <w:t xml:space="preserve"> &amp; </w:t>
    </w:r>
    <w:proofErr w:type="spellStart"/>
    <w:r w:rsidR="00CD61D9">
      <w:rPr>
        <w:rFonts w:ascii="Goudy Old Style" w:hAnsi="Goudy Old Style"/>
      </w:rPr>
      <w:t>Soeharno</w:t>
    </w:r>
    <w:proofErr w:type="spellEnd"/>
    <w:r w:rsidRPr="009D7890">
      <w:rPr>
        <w:rFonts w:ascii="Goudy Old Style" w:hAnsi="Goudy Old Style"/>
      </w:rPr>
      <w:t xml:space="preserve">/ </w:t>
    </w:r>
    <w:proofErr w:type="spellStart"/>
    <w:r w:rsidRPr="009D7890">
      <w:rPr>
        <w:rFonts w:ascii="Goudy Old Style" w:hAnsi="Goudy Old Style"/>
      </w:rPr>
      <w:t>Buletin</w:t>
    </w:r>
    <w:proofErr w:type="spellEnd"/>
    <w:r w:rsidRPr="009D7890">
      <w:rPr>
        <w:rFonts w:ascii="Goudy Old Style" w:hAnsi="Goudy Old Style"/>
      </w:rPr>
      <w:t xml:space="preserve"> Teknik </w:t>
    </w:r>
    <w:proofErr w:type="spellStart"/>
    <w:proofErr w:type="gramStart"/>
    <w:r w:rsidRPr="009D7890">
      <w:rPr>
        <w:rFonts w:ascii="Goudy Old Style" w:hAnsi="Goudy Old Style"/>
      </w:rPr>
      <w:t>Sipil</w:t>
    </w:r>
    <w:proofErr w:type="spellEnd"/>
    <w:r w:rsidRPr="009D7890">
      <w:rPr>
        <w:rFonts w:ascii="Goudy Old Style" w:hAnsi="Goudy Old Style"/>
      </w:rPr>
      <w:t xml:space="preserve">  </w:t>
    </w:r>
    <w:r w:rsidR="00B87CF9">
      <w:rPr>
        <w:rFonts w:ascii="Goudy Old Style" w:hAnsi="Goudy Old Style"/>
      </w:rPr>
      <w:t>X</w:t>
    </w:r>
    <w:proofErr w:type="gramEnd"/>
    <w:r w:rsidRPr="009D7890">
      <w:rPr>
        <w:rFonts w:ascii="Goudy Old Style" w:hAnsi="Goudy Old Style"/>
      </w:rPr>
      <w:t>:</w:t>
    </w:r>
    <w:r w:rsidR="00B87CF9">
      <w:rPr>
        <w:rFonts w:ascii="Goudy Old Style" w:hAnsi="Goudy Old Style"/>
      </w:rPr>
      <w:t>X</w:t>
    </w:r>
    <w:r w:rsidRPr="009D7890">
      <w:rPr>
        <w:rFonts w:ascii="Goudy Old Style" w:hAnsi="Goudy Old Style"/>
      </w:rPr>
      <w:t xml:space="preserve"> (20</w:t>
    </w:r>
    <w:r w:rsidR="0091414B">
      <w:rPr>
        <w:rFonts w:ascii="Goudy Old Style" w:hAnsi="Goudy Old Style"/>
      </w:rPr>
      <w:t>22</w:t>
    </w:r>
    <w:r w:rsidRPr="009D7890">
      <w:rPr>
        <w:rFonts w:ascii="Goudy Old Style" w:hAnsi="Goudy Old Style"/>
      </w:rPr>
      <w:t>) 1–6</w:t>
    </w:r>
  </w:p>
  <w:p w14:paraId="0669A974" w14:textId="77777777" w:rsidR="00AD6A32" w:rsidRPr="009D7890" w:rsidRDefault="00AD6A32">
    <w:pPr>
      <w:pStyle w:val="Header"/>
      <w:rPr>
        <w:rFonts w:ascii="Goudy Old Style" w:hAnsi="Goudy Old 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9516" w14:textId="0877A322" w:rsidR="00AD6A32" w:rsidRPr="009D7890" w:rsidRDefault="00AD6A32" w:rsidP="00441446">
    <w:pPr>
      <w:pStyle w:val="Header"/>
      <w:rPr>
        <w:rFonts w:ascii="Goudy Old Style" w:hAnsi="Goudy Old Style"/>
      </w:rPr>
    </w:pPr>
    <w:r w:rsidRPr="009D7890">
      <w:rPr>
        <w:rFonts w:ascii="Goudy Old Style" w:hAnsi="Goudy Old Style"/>
        <w:noProof/>
        <w:lang w:eastAsia="ja-JP"/>
      </w:rPr>
      <mc:AlternateContent>
        <mc:Choice Requires="wps">
          <w:drawing>
            <wp:anchor distT="0" distB="0" distL="114300" distR="114300" simplePos="0" relativeHeight="251661312" behindDoc="0" locked="0" layoutInCell="1" allowOverlap="1" wp14:anchorId="54B6F987" wp14:editId="5D4D4CC0">
              <wp:simplePos x="0" y="0"/>
              <wp:positionH relativeFrom="margin">
                <wp:align>right</wp:align>
              </wp:positionH>
              <wp:positionV relativeFrom="topMargin">
                <wp:posOffset>288290</wp:posOffset>
              </wp:positionV>
              <wp:extent cx="252000" cy="255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2000" cy="255600"/>
                      </a:xfrm>
                      <a:prstGeom prst="rect">
                        <a:avLst/>
                      </a:prstGeom>
                      <a:solidFill>
                        <a:schemeClr val="lt1"/>
                      </a:solidFill>
                      <a:ln w="6350">
                        <a:noFill/>
                      </a:ln>
                    </wps:spPr>
                    <wps:txbx>
                      <w:txbxContent>
                        <w:p w14:paraId="668BB1D7" w14:textId="77777777" w:rsidR="00AD6A32" w:rsidRDefault="00AD6A32" w:rsidP="00441446">
                          <w:r>
                            <w:fldChar w:fldCharType="begin"/>
                          </w:r>
                          <w:r>
                            <w:instrText xml:space="preserve"> PAGE   \* MERGEFORMAT </w:instrText>
                          </w:r>
                          <w:r>
                            <w:fldChar w:fldCharType="separate"/>
                          </w:r>
                          <w:r w:rsidR="009D7890">
                            <w:rPr>
                              <w:noProof/>
                            </w:rPr>
                            <w:t>3</w:t>
                          </w:r>
                          <w:r>
                            <w:rPr>
                              <w:noProof/>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F987" id="_x0000_t202" coordsize="21600,21600" o:spt="202" path="m,l,21600r21600,l21600,xe">
              <v:stroke joinstyle="miter"/>
              <v:path gradientshapeok="t" o:connecttype="rect"/>
            </v:shapetype>
            <v:shape id="Text Box 2" o:spid="_x0000_s1102" type="#_x0000_t202" style="position:absolute;left:0;text-align:left;margin-left:-76.15pt;margin-top:22.7pt;width:19.85pt;height:20.15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" fillcolor="white [3201]" stroked="f" strokeweight=".5pt">
              <v:textbox>
                <w:txbxContent>
                  <w:p w14:paraId="668BB1D7" w14:textId="77777777" w:rsidR="00AD6A32" w:rsidRDefault="00AD6A32" w:rsidP="00441446">
                    <w:r>
                      <w:fldChar w:fldCharType="begin"/>
                    </w:r>
                    <w:r>
                      <w:instrText xml:space="preserve"> PAGE   \* MERGEFORMAT </w:instrText>
                    </w:r>
                    <w:r>
                      <w:fldChar w:fldCharType="separate"/>
                    </w:r>
                    <w:r w:rsidR="009D7890">
                      <w:rPr>
                        <w:noProof/>
                      </w:rPr>
                      <w:t>3</w:t>
                    </w:r>
                    <w:r>
                      <w:rPr>
                        <w:noProof/>
                      </w:rPr>
                      <w:fldChar w:fldCharType="end"/>
                    </w:r>
                  </w:p>
                </w:txbxContent>
              </v:textbox>
              <w10:wrap type="square" anchorx="margin" anchory="margin"/>
            </v:shape>
          </w:pict>
        </mc:Fallback>
      </mc:AlternateContent>
    </w:r>
    <w:r w:rsidR="00CD61D9" w:rsidRPr="00CD61D9">
      <w:rPr>
        <w:rFonts w:ascii="Goudy Old Style" w:hAnsi="Goudy Old Style"/>
      </w:rPr>
      <w:t xml:space="preserve"> </w:t>
    </w:r>
    <w:r w:rsidR="00CD61D9">
      <w:rPr>
        <w:rFonts w:ascii="Goudy Old Style" w:hAnsi="Goudy Old Style"/>
      </w:rPr>
      <w:t>Ferdiansyah, Nugroho,</w:t>
    </w:r>
    <w:r w:rsidR="00CD61D9" w:rsidRPr="009D7890">
      <w:rPr>
        <w:rFonts w:ascii="Goudy Old Style" w:hAnsi="Goudy Old Style"/>
      </w:rPr>
      <w:t xml:space="preserve"> &amp; </w:t>
    </w:r>
    <w:proofErr w:type="spellStart"/>
    <w:r w:rsidR="00CD61D9">
      <w:rPr>
        <w:rFonts w:ascii="Goudy Old Style" w:hAnsi="Goudy Old Style"/>
      </w:rPr>
      <w:t>Soeharno</w:t>
    </w:r>
    <w:proofErr w:type="spellEnd"/>
    <w:r w:rsidR="00CD61D9" w:rsidRPr="009D7890">
      <w:rPr>
        <w:rFonts w:ascii="Goudy Old Style" w:hAnsi="Goudy Old Style"/>
      </w:rPr>
      <w:t xml:space="preserve"> </w:t>
    </w:r>
    <w:r w:rsidR="002E6426" w:rsidRPr="009D7890">
      <w:rPr>
        <w:rFonts w:ascii="Goudy Old Style" w:hAnsi="Goudy Old Style"/>
      </w:rPr>
      <w:t xml:space="preserve">/ </w:t>
    </w:r>
    <w:proofErr w:type="spellStart"/>
    <w:r w:rsidR="002E6426" w:rsidRPr="009D7890">
      <w:rPr>
        <w:rFonts w:ascii="Goudy Old Style" w:hAnsi="Goudy Old Style"/>
      </w:rPr>
      <w:t>Buletin</w:t>
    </w:r>
    <w:proofErr w:type="spellEnd"/>
    <w:r w:rsidR="002E6426" w:rsidRPr="009D7890">
      <w:rPr>
        <w:rFonts w:ascii="Goudy Old Style" w:hAnsi="Goudy Old Style"/>
      </w:rPr>
      <w:t xml:space="preserve"> Teknik </w:t>
    </w:r>
    <w:proofErr w:type="spellStart"/>
    <w:proofErr w:type="gramStart"/>
    <w:r w:rsidR="002E6426" w:rsidRPr="009D7890">
      <w:rPr>
        <w:rFonts w:ascii="Goudy Old Style" w:hAnsi="Goudy Old Style"/>
      </w:rPr>
      <w:t>Sipil</w:t>
    </w:r>
    <w:proofErr w:type="spellEnd"/>
    <w:r w:rsidR="002E6426" w:rsidRPr="009D7890">
      <w:rPr>
        <w:rFonts w:ascii="Goudy Old Style" w:hAnsi="Goudy Old Style"/>
      </w:rPr>
      <w:t xml:space="preserve">  </w:t>
    </w:r>
    <w:r w:rsidR="002E6426">
      <w:rPr>
        <w:rFonts w:ascii="Goudy Old Style" w:hAnsi="Goudy Old Style"/>
      </w:rPr>
      <w:t>X</w:t>
    </w:r>
    <w:proofErr w:type="gramEnd"/>
    <w:r w:rsidR="002E6426" w:rsidRPr="009D7890">
      <w:rPr>
        <w:rFonts w:ascii="Goudy Old Style" w:hAnsi="Goudy Old Style"/>
      </w:rPr>
      <w:t>:</w:t>
    </w:r>
    <w:r w:rsidR="002E6426">
      <w:rPr>
        <w:rFonts w:ascii="Goudy Old Style" w:hAnsi="Goudy Old Style"/>
      </w:rPr>
      <w:t>X</w:t>
    </w:r>
    <w:r w:rsidR="002E6426" w:rsidRPr="009D7890">
      <w:rPr>
        <w:rFonts w:ascii="Goudy Old Style" w:hAnsi="Goudy Old Style"/>
      </w:rPr>
      <w:t xml:space="preserve"> (20</w:t>
    </w:r>
    <w:r w:rsidR="002E6426">
      <w:rPr>
        <w:rFonts w:ascii="Goudy Old Style" w:hAnsi="Goudy Old Style"/>
      </w:rPr>
      <w:t>XX</w:t>
    </w:r>
    <w:r w:rsidR="002E6426" w:rsidRPr="009D7890">
      <w:rPr>
        <w:rFonts w:ascii="Goudy Old Style" w:hAnsi="Goudy Old Style"/>
      </w:rPr>
      <w:t>) 1–6</w:t>
    </w:r>
  </w:p>
  <w:p w14:paraId="2E1A259C" w14:textId="4C8F674E" w:rsidR="00AD6A32" w:rsidRPr="009D7890" w:rsidRDefault="00AD6A32" w:rsidP="00F14F02">
    <w:pPr>
      <w:pStyle w:val="Header"/>
      <w:tabs>
        <w:tab w:val="clear" w:pos="4513"/>
        <w:tab w:val="clear" w:pos="9026"/>
        <w:tab w:val="right"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5C2E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1C81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DA9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BE90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0C3D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660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B400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6205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60A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32A9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1" w15:restartNumberingAfterBreak="0">
    <w:nsid w:val="20895F40"/>
    <w:multiLevelType w:val="hybridMultilevel"/>
    <w:tmpl w:val="1810A56C"/>
    <w:lvl w:ilvl="0" w:tplc="81CCE5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12F491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AB65625"/>
    <w:multiLevelType w:val="hybridMultilevel"/>
    <w:tmpl w:val="24006E96"/>
    <w:lvl w:ilvl="0" w:tplc="7B0C075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02D709B"/>
    <w:multiLevelType w:val="hybridMultilevel"/>
    <w:tmpl w:val="883E5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7" w15:restartNumberingAfterBreak="0">
    <w:nsid w:val="32DD7700"/>
    <w:multiLevelType w:val="multilevel"/>
    <w:tmpl w:val="B3B0E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0"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C0D6D7A"/>
    <w:multiLevelType w:val="hybridMultilevel"/>
    <w:tmpl w:val="FFCE1F1A"/>
    <w:lvl w:ilvl="0" w:tplc="04210017">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5" w15:restartNumberingAfterBreak="0">
    <w:nsid w:val="486A49CB"/>
    <w:multiLevelType w:val="hybridMultilevel"/>
    <w:tmpl w:val="4C7C94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8A05A39"/>
    <w:multiLevelType w:val="hybridMultilevel"/>
    <w:tmpl w:val="8B3AAED0"/>
    <w:lvl w:ilvl="0" w:tplc="F50093D4">
      <w:start w:val="1"/>
      <w:numFmt w:val="decimal"/>
      <w:lvlText w:val="%1."/>
      <w:lvlJc w:val="left"/>
      <w:pPr>
        <w:ind w:left="644" w:hanging="360"/>
      </w:pPr>
      <w:rPr>
        <w:rFonts w:hint="default"/>
        <w:b/>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15:restartNumberingAfterBreak="0">
    <w:nsid w:val="4A340282"/>
    <w:multiLevelType w:val="hybridMultilevel"/>
    <w:tmpl w:val="E2847A56"/>
    <w:lvl w:ilvl="0" w:tplc="B62066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625D431F"/>
    <w:multiLevelType w:val="multilevel"/>
    <w:tmpl w:val="A5D2F46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iCs w:val="0"/>
      </w:rPr>
    </w:lvl>
    <w:lvl w:ilvl="2">
      <w:start w:val="1"/>
      <w:numFmt w:val="none"/>
      <w:lvlText w:val=""/>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7E46873"/>
    <w:multiLevelType w:val="hybridMultilevel"/>
    <w:tmpl w:val="1EBA3266"/>
    <w:lvl w:ilvl="0" w:tplc="E056C39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15:restartNumberingAfterBreak="0">
    <w:nsid w:val="6B4C209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BE55839"/>
    <w:multiLevelType w:val="hybridMultilevel"/>
    <w:tmpl w:val="BC44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8383977">
    <w:abstractNumId w:val="23"/>
  </w:num>
  <w:num w:numId="2" w16cid:durableId="555510957">
    <w:abstractNumId w:val="14"/>
  </w:num>
  <w:num w:numId="3" w16cid:durableId="319820554">
    <w:abstractNumId w:val="21"/>
  </w:num>
  <w:num w:numId="4" w16cid:durableId="440146368">
    <w:abstractNumId w:val="24"/>
  </w:num>
  <w:num w:numId="5" w16cid:durableId="2072995613">
    <w:abstractNumId w:val="18"/>
  </w:num>
  <w:num w:numId="6" w16cid:durableId="2140488266">
    <w:abstractNumId w:val="16"/>
  </w:num>
  <w:num w:numId="7" w16cid:durableId="1919095083">
    <w:abstractNumId w:val="20"/>
  </w:num>
  <w:num w:numId="8" w16cid:durableId="933635891">
    <w:abstractNumId w:val="19"/>
  </w:num>
  <w:num w:numId="9" w16cid:durableId="1659259846">
    <w:abstractNumId w:val="10"/>
  </w:num>
  <w:num w:numId="10" w16cid:durableId="2035184239">
    <w:abstractNumId w:val="13"/>
  </w:num>
  <w:num w:numId="11" w16cid:durableId="10762272">
    <w:abstractNumId w:val="31"/>
  </w:num>
  <w:num w:numId="12" w16cid:durableId="743186349">
    <w:abstractNumId w:val="27"/>
  </w:num>
  <w:num w:numId="13" w16cid:durableId="1574969762">
    <w:abstractNumId w:val="28"/>
  </w:num>
  <w:num w:numId="14" w16cid:durableId="1521507962">
    <w:abstractNumId w:val="9"/>
  </w:num>
  <w:num w:numId="15" w16cid:durableId="1993295808">
    <w:abstractNumId w:val="7"/>
  </w:num>
  <w:num w:numId="16" w16cid:durableId="1656496568">
    <w:abstractNumId w:val="6"/>
  </w:num>
  <w:num w:numId="17" w16cid:durableId="1897737799">
    <w:abstractNumId w:val="5"/>
  </w:num>
  <w:num w:numId="18" w16cid:durableId="1817988321">
    <w:abstractNumId w:val="4"/>
  </w:num>
  <w:num w:numId="19" w16cid:durableId="412170155">
    <w:abstractNumId w:val="8"/>
  </w:num>
  <w:num w:numId="20" w16cid:durableId="1595170680">
    <w:abstractNumId w:val="3"/>
  </w:num>
  <w:num w:numId="21" w16cid:durableId="874195643">
    <w:abstractNumId w:val="2"/>
  </w:num>
  <w:num w:numId="22" w16cid:durableId="1347054269">
    <w:abstractNumId w:val="1"/>
  </w:num>
  <w:num w:numId="23" w16cid:durableId="789322641">
    <w:abstractNumId w:val="0"/>
  </w:num>
  <w:num w:numId="24" w16cid:durableId="2364876">
    <w:abstractNumId w:val="17"/>
  </w:num>
  <w:num w:numId="25" w16cid:durableId="1906799556">
    <w:abstractNumId w:val="26"/>
  </w:num>
  <w:num w:numId="26" w16cid:durableId="1612323091">
    <w:abstractNumId w:val="29"/>
  </w:num>
  <w:num w:numId="27" w16cid:durableId="2096440131">
    <w:abstractNumId w:val="25"/>
  </w:num>
  <w:num w:numId="28" w16cid:durableId="1057511912">
    <w:abstractNumId w:val="30"/>
  </w:num>
  <w:num w:numId="29" w16cid:durableId="1235700410">
    <w:abstractNumId w:val="12"/>
  </w:num>
  <w:num w:numId="30" w16cid:durableId="2107995115">
    <w:abstractNumId w:val="15"/>
  </w:num>
  <w:num w:numId="31" w16cid:durableId="1959674652">
    <w:abstractNumId w:val="22"/>
  </w:num>
  <w:num w:numId="32" w16cid:durableId="171260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B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1"/>
  <w:stylePaneSortMethod w:val="0000"/>
  <w:styleLockTheme/>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e2NDIxMTQ0s7A0MjBV0lEKTi0uzszPAykwrwUAb6E7bCwAAAA="/>
  </w:docVars>
  <w:rsids>
    <w:rsidRoot w:val="00C00206"/>
    <w:rsid w:val="0000375E"/>
    <w:rsid w:val="00007003"/>
    <w:rsid w:val="000158B4"/>
    <w:rsid w:val="00020F24"/>
    <w:rsid w:val="000271C9"/>
    <w:rsid w:val="00034AFC"/>
    <w:rsid w:val="00042E23"/>
    <w:rsid w:val="00047499"/>
    <w:rsid w:val="00065052"/>
    <w:rsid w:val="00065B47"/>
    <w:rsid w:val="00071614"/>
    <w:rsid w:val="000872A5"/>
    <w:rsid w:val="000915E8"/>
    <w:rsid w:val="00092E38"/>
    <w:rsid w:val="000955C8"/>
    <w:rsid w:val="000957CA"/>
    <w:rsid w:val="00096E0D"/>
    <w:rsid w:val="000A7AA8"/>
    <w:rsid w:val="000B141B"/>
    <w:rsid w:val="000B30E0"/>
    <w:rsid w:val="000B486C"/>
    <w:rsid w:val="000C2C9E"/>
    <w:rsid w:val="000D0610"/>
    <w:rsid w:val="000E58E6"/>
    <w:rsid w:val="000F05F7"/>
    <w:rsid w:val="000F14C5"/>
    <w:rsid w:val="000F48BA"/>
    <w:rsid w:val="000F49E7"/>
    <w:rsid w:val="00106F29"/>
    <w:rsid w:val="00107610"/>
    <w:rsid w:val="00110294"/>
    <w:rsid w:val="00111E7D"/>
    <w:rsid w:val="00112E00"/>
    <w:rsid w:val="00116971"/>
    <w:rsid w:val="001209C3"/>
    <w:rsid w:val="00122288"/>
    <w:rsid w:val="0012374E"/>
    <w:rsid w:val="00131C2B"/>
    <w:rsid w:val="00143F8B"/>
    <w:rsid w:val="00144B3F"/>
    <w:rsid w:val="001518BE"/>
    <w:rsid w:val="00153BDF"/>
    <w:rsid w:val="00154EAA"/>
    <w:rsid w:val="00157470"/>
    <w:rsid w:val="0016039A"/>
    <w:rsid w:val="001606EE"/>
    <w:rsid w:val="00160B2A"/>
    <w:rsid w:val="001610C9"/>
    <w:rsid w:val="0016763B"/>
    <w:rsid w:val="0017150A"/>
    <w:rsid w:val="00174F59"/>
    <w:rsid w:val="0017655B"/>
    <w:rsid w:val="001800B7"/>
    <w:rsid w:val="001A071A"/>
    <w:rsid w:val="001A0E3A"/>
    <w:rsid w:val="001A7C3F"/>
    <w:rsid w:val="001B4C18"/>
    <w:rsid w:val="001B6507"/>
    <w:rsid w:val="001D3C5A"/>
    <w:rsid w:val="001D7900"/>
    <w:rsid w:val="001E072D"/>
    <w:rsid w:val="001E5A35"/>
    <w:rsid w:val="001F5C1D"/>
    <w:rsid w:val="00200D23"/>
    <w:rsid w:val="0020438E"/>
    <w:rsid w:val="00212650"/>
    <w:rsid w:val="002135E9"/>
    <w:rsid w:val="00213EED"/>
    <w:rsid w:val="00214F9C"/>
    <w:rsid w:val="002152DC"/>
    <w:rsid w:val="002170C3"/>
    <w:rsid w:val="0022152A"/>
    <w:rsid w:val="00221809"/>
    <w:rsid w:val="00222B15"/>
    <w:rsid w:val="00223934"/>
    <w:rsid w:val="002320C2"/>
    <w:rsid w:val="00234846"/>
    <w:rsid w:val="002420CF"/>
    <w:rsid w:val="00250688"/>
    <w:rsid w:val="0025179A"/>
    <w:rsid w:val="0025415E"/>
    <w:rsid w:val="00255E6D"/>
    <w:rsid w:val="002562BF"/>
    <w:rsid w:val="002565CE"/>
    <w:rsid w:val="00256C64"/>
    <w:rsid w:val="00261535"/>
    <w:rsid w:val="00261E56"/>
    <w:rsid w:val="002909A4"/>
    <w:rsid w:val="00293F06"/>
    <w:rsid w:val="002962E3"/>
    <w:rsid w:val="002A400B"/>
    <w:rsid w:val="002B7FD2"/>
    <w:rsid w:val="002C01C1"/>
    <w:rsid w:val="002D5906"/>
    <w:rsid w:val="002E6426"/>
    <w:rsid w:val="002F52A7"/>
    <w:rsid w:val="002F7C2B"/>
    <w:rsid w:val="00301642"/>
    <w:rsid w:val="003102DA"/>
    <w:rsid w:val="00312C94"/>
    <w:rsid w:val="003244D2"/>
    <w:rsid w:val="0032622C"/>
    <w:rsid w:val="00332153"/>
    <w:rsid w:val="00332D54"/>
    <w:rsid w:val="00336F2D"/>
    <w:rsid w:val="00345DD2"/>
    <w:rsid w:val="00346586"/>
    <w:rsid w:val="00351313"/>
    <w:rsid w:val="0035576A"/>
    <w:rsid w:val="003578F5"/>
    <w:rsid w:val="00361A36"/>
    <w:rsid w:val="00362D44"/>
    <w:rsid w:val="00372AB5"/>
    <w:rsid w:val="00373F60"/>
    <w:rsid w:val="003810C0"/>
    <w:rsid w:val="003A259F"/>
    <w:rsid w:val="003A421D"/>
    <w:rsid w:val="003B2FFF"/>
    <w:rsid w:val="003C54ED"/>
    <w:rsid w:val="003C6D9E"/>
    <w:rsid w:val="003C7508"/>
    <w:rsid w:val="003D2E4B"/>
    <w:rsid w:val="003E56A3"/>
    <w:rsid w:val="003F77F9"/>
    <w:rsid w:val="00401C28"/>
    <w:rsid w:val="00404B1C"/>
    <w:rsid w:val="00404F11"/>
    <w:rsid w:val="00415460"/>
    <w:rsid w:val="00420477"/>
    <w:rsid w:val="004238A6"/>
    <w:rsid w:val="00441446"/>
    <w:rsid w:val="00442DBB"/>
    <w:rsid w:val="0045629E"/>
    <w:rsid w:val="00456CAC"/>
    <w:rsid w:val="004608DB"/>
    <w:rsid w:val="00466BB5"/>
    <w:rsid w:val="00482F29"/>
    <w:rsid w:val="004904A0"/>
    <w:rsid w:val="004A6455"/>
    <w:rsid w:val="004B2B7D"/>
    <w:rsid w:val="004B5C6F"/>
    <w:rsid w:val="004C5B97"/>
    <w:rsid w:val="004C6851"/>
    <w:rsid w:val="004D04B7"/>
    <w:rsid w:val="004D671D"/>
    <w:rsid w:val="004E0073"/>
    <w:rsid w:val="004E2D67"/>
    <w:rsid w:val="004F14AF"/>
    <w:rsid w:val="00504B33"/>
    <w:rsid w:val="0051445B"/>
    <w:rsid w:val="005151FB"/>
    <w:rsid w:val="005233D7"/>
    <w:rsid w:val="00526227"/>
    <w:rsid w:val="005349DC"/>
    <w:rsid w:val="005535AA"/>
    <w:rsid w:val="00563E30"/>
    <w:rsid w:val="00571108"/>
    <w:rsid w:val="00577E41"/>
    <w:rsid w:val="005872D1"/>
    <w:rsid w:val="005902CA"/>
    <w:rsid w:val="00591145"/>
    <w:rsid w:val="005954F4"/>
    <w:rsid w:val="005969CC"/>
    <w:rsid w:val="00596A29"/>
    <w:rsid w:val="005A31A1"/>
    <w:rsid w:val="005A5A51"/>
    <w:rsid w:val="005C15B2"/>
    <w:rsid w:val="005C2CC9"/>
    <w:rsid w:val="005E3FE5"/>
    <w:rsid w:val="005E7F0D"/>
    <w:rsid w:val="005F04B8"/>
    <w:rsid w:val="005F1E63"/>
    <w:rsid w:val="005F4CF8"/>
    <w:rsid w:val="005F7FB1"/>
    <w:rsid w:val="00600620"/>
    <w:rsid w:val="006102CD"/>
    <w:rsid w:val="00610721"/>
    <w:rsid w:val="00613AE7"/>
    <w:rsid w:val="00620646"/>
    <w:rsid w:val="00631A8D"/>
    <w:rsid w:val="006362DD"/>
    <w:rsid w:val="00636BB2"/>
    <w:rsid w:val="00637507"/>
    <w:rsid w:val="006432E2"/>
    <w:rsid w:val="00647599"/>
    <w:rsid w:val="00653EF2"/>
    <w:rsid w:val="00662C12"/>
    <w:rsid w:val="0066560B"/>
    <w:rsid w:val="00670951"/>
    <w:rsid w:val="00670970"/>
    <w:rsid w:val="00672D3B"/>
    <w:rsid w:val="006754D2"/>
    <w:rsid w:val="00680094"/>
    <w:rsid w:val="00681E55"/>
    <w:rsid w:val="0068555C"/>
    <w:rsid w:val="00685EE1"/>
    <w:rsid w:val="00686EBC"/>
    <w:rsid w:val="006949E5"/>
    <w:rsid w:val="0069561F"/>
    <w:rsid w:val="0069574F"/>
    <w:rsid w:val="006969BA"/>
    <w:rsid w:val="006A2FC4"/>
    <w:rsid w:val="006A7079"/>
    <w:rsid w:val="006B0AD5"/>
    <w:rsid w:val="006B3D0C"/>
    <w:rsid w:val="006C6EEA"/>
    <w:rsid w:val="006D6DEB"/>
    <w:rsid w:val="006D6F7F"/>
    <w:rsid w:val="006E28D3"/>
    <w:rsid w:val="006E29F3"/>
    <w:rsid w:val="006F5566"/>
    <w:rsid w:val="007019E6"/>
    <w:rsid w:val="00710909"/>
    <w:rsid w:val="00713082"/>
    <w:rsid w:val="00715BE1"/>
    <w:rsid w:val="00720EEF"/>
    <w:rsid w:val="00725152"/>
    <w:rsid w:val="007251E0"/>
    <w:rsid w:val="00725E19"/>
    <w:rsid w:val="0073658A"/>
    <w:rsid w:val="007478A7"/>
    <w:rsid w:val="00757850"/>
    <w:rsid w:val="00760509"/>
    <w:rsid w:val="0076465D"/>
    <w:rsid w:val="00764F0F"/>
    <w:rsid w:val="007702F3"/>
    <w:rsid w:val="007742FD"/>
    <w:rsid w:val="00774BF2"/>
    <w:rsid w:val="00780054"/>
    <w:rsid w:val="007827B4"/>
    <w:rsid w:val="007876E2"/>
    <w:rsid w:val="00796170"/>
    <w:rsid w:val="0079740B"/>
    <w:rsid w:val="007A3EAD"/>
    <w:rsid w:val="007B636B"/>
    <w:rsid w:val="007B7FB4"/>
    <w:rsid w:val="007C01C2"/>
    <w:rsid w:val="007C29CD"/>
    <w:rsid w:val="007D36D5"/>
    <w:rsid w:val="007D5CA9"/>
    <w:rsid w:val="007E164F"/>
    <w:rsid w:val="007E2455"/>
    <w:rsid w:val="007E3E5A"/>
    <w:rsid w:val="007F05D9"/>
    <w:rsid w:val="0080195E"/>
    <w:rsid w:val="008156B3"/>
    <w:rsid w:val="008179C8"/>
    <w:rsid w:val="00817D93"/>
    <w:rsid w:val="00820C12"/>
    <w:rsid w:val="00827705"/>
    <w:rsid w:val="008329F0"/>
    <w:rsid w:val="00833F1D"/>
    <w:rsid w:val="00841176"/>
    <w:rsid w:val="00841631"/>
    <w:rsid w:val="00841698"/>
    <w:rsid w:val="00850190"/>
    <w:rsid w:val="00857B10"/>
    <w:rsid w:val="00864568"/>
    <w:rsid w:val="00881E66"/>
    <w:rsid w:val="00882E9A"/>
    <w:rsid w:val="00882EE8"/>
    <w:rsid w:val="00882EFA"/>
    <w:rsid w:val="0088519C"/>
    <w:rsid w:val="00886B66"/>
    <w:rsid w:val="00893B41"/>
    <w:rsid w:val="00893B6E"/>
    <w:rsid w:val="008950C5"/>
    <w:rsid w:val="00896A95"/>
    <w:rsid w:val="00897222"/>
    <w:rsid w:val="00897770"/>
    <w:rsid w:val="008A0CAB"/>
    <w:rsid w:val="008A3B15"/>
    <w:rsid w:val="008A5211"/>
    <w:rsid w:val="008B2E5E"/>
    <w:rsid w:val="008B795A"/>
    <w:rsid w:val="008C72DD"/>
    <w:rsid w:val="008D0456"/>
    <w:rsid w:val="008D1BD5"/>
    <w:rsid w:val="008D4896"/>
    <w:rsid w:val="008D746F"/>
    <w:rsid w:val="008E36BA"/>
    <w:rsid w:val="008E3885"/>
    <w:rsid w:val="008F143F"/>
    <w:rsid w:val="00911601"/>
    <w:rsid w:val="0091414B"/>
    <w:rsid w:val="00914720"/>
    <w:rsid w:val="00920979"/>
    <w:rsid w:val="00925C48"/>
    <w:rsid w:val="00925C78"/>
    <w:rsid w:val="009266EF"/>
    <w:rsid w:val="00935525"/>
    <w:rsid w:val="00942E5E"/>
    <w:rsid w:val="00943143"/>
    <w:rsid w:val="00943FCC"/>
    <w:rsid w:val="00947DAC"/>
    <w:rsid w:val="0095470D"/>
    <w:rsid w:val="009564E1"/>
    <w:rsid w:val="00957BE1"/>
    <w:rsid w:val="00970CA8"/>
    <w:rsid w:val="00971A5A"/>
    <w:rsid w:val="00973904"/>
    <w:rsid w:val="00973AEF"/>
    <w:rsid w:val="00977A26"/>
    <w:rsid w:val="00981039"/>
    <w:rsid w:val="00992CBD"/>
    <w:rsid w:val="009932F1"/>
    <w:rsid w:val="009B5487"/>
    <w:rsid w:val="009C10C4"/>
    <w:rsid w:val="009C6B2F"/>
    <w:rsid w:val="009D0A3F"/>
    <w:rsid w:val="009D18A2"/>
    <w:rsid w:val="009D7808"/>
    <w:rsid w:val="009D7890"/>
    <w:rsid w:val="009F58EF"/>
    <w:rsid w:val="00A0090D"/>
    <w:rsid w:val="00A01FF7"/>
    <w:rsid w:val="00A060DD"/>
    <w:rsid w:val="00A063EB"/>
    <w:rsid w:val="00A076B5"/>
    <w:rsid w:val="00A1354C"/>
    <w:rsid w:val="00A20A5A"/>
    <w:rsid w:val="00A22FB7"/>
    <w:rsid w:val="00A23F04"/>
    <w:rsid w:val="00A26DA4"/>
    <w:rsid w:val="00A3190D"/>
    <w:rsid w:val="00A3603F"/>
    <w:rsid w:val="00A365B2"/>
    <w:rsid w:val="00A369F6"/>
    <w:rsid w:val="00A41AEF"/>
    <w:rsid w:val="00A41DBA"/>
    <w:rsid w:val="00A54051"/>
    <w:rsid w:val="00A74A00"/>
    <w:rsid w:val="00A765F7"/>
    <w:rsid w:val="00A80559"/>
    <w:rsid w:val="00A81B71"/>
    <w:rsid w:val="00A82109"/>
    <w:rsid w:val="00A85426"/>
    <w:rsid w:val="00AA70A9"/>
    <w:rsid w:val="00AA7A58"/>
    <w:rsid w:val="00AB63A2"/>
    <w:rsid w:val="00AC238F"/>
    <w:rsid w:val="00AC3007"/>
    <w:rsid w:val="00AC68A0"/>
    <w:rsid w:val="00AD18AD"/>
    <w:rsid w:val="00AD6A32"/>
    <w:rsid w:val="00AD70D0"/>
    <w:rsid w:val="00AE1323"/>
    <w:rsid w:val="00AE1EFB"/>
    <w:rsid w:val="00AE5C37"/>
    <w:rsid w:val="00AF2769"/>
    <w:rsid w:val="00AF43EB"/>
    <w:rsid w:val="00AF54B3"/>
    <w:rsid w:val="00B05D16"/>
    <w:rsid w:val="00B1129B"/>
    <w:rsid w:val="00B13F12"/>
    <w:rsid w:val="00B178E6"/>
    <w:rsid w:val="00B24F2E"/>
    <w:rsid w:val="00B25ADF"/>
    <w:rsid w:val="00B27EDF"/>
    <w:rsid w:val="00B3497D"/>
    <w:rsid w:val="00B37FDD"/>
    <w:rsid w:val="00B41B60"/>
    <w:rsid w:val="00B47446"/>
    <w:rsid w:val="00B55248"/>
    <w:rsid w:val="00B61928"/>
    <w:rsid w:val="00B723CE"/>
    <w:rsid w:val="00B77362"/>
    <w:rsid w:val="00B8074C"/>
    <w:rsid w:val="00B81AE2"/>
    <w:rsid w:val="00B830F6"/>
    <w:rsid w:val="00B86F97"/>
    <w:rsid w:val="00B8782E"/>
    <w:rsid w:val="00B87CF9"/>
    <w:rsid w:val="00B956B0"/>
    <w:rsid w:val="00B9587C"/>
    <w:rsid w:val="00B95E12"/>
    <w:rsid w:val="00BA06F6"/>
    <w:rsid w:val="00BA1BDD"/>
    <w:rsid w:val="00BB1E3D"/>
    <w:rsid w:val="00BB3F74"/>
    <w:rsid w:val="00BC32B2"/>
    <w:rsid w:val="00BC37FF"/>
    <w:rsid w:val="00BD3B44"/>
    <w:rsid w:val="00BF1682"/>
    <w:rsid w:val="00BF4C0A"/>
    <w:rsid w:val="00BF6659"/>
    <w:rsid w:val="00BF7B90"/>
    <w:rsid w:val="00C00206"/>
    <w:rsid w:val="00C0607F"/>
    <w:rsid w:val="00C13DC2"/>
    <w:rsid w:val="00C26C65"/>
    <w:rsid w:val="00C271D7"/>
    <w:rsid w:val="00C30104"/>
    <w:rsid w:val="00C36190"/>
    <w:rsid w:val="00C50348"/>
    <w:rsid w:val="00C53771"/>
    <w:rsid w:val="00C563B1"/>
    <w:rsid w:val="00C61F2D"/>
    <w:rsid w:val="00C62E33"/>
    <w:rsid w:val="00C70F36"/>
    <w:rsid w:val="00C83240"/>
    <w:rsid w:val="00C871D8"/>
    <w:rsid w:val="00C91243"/>
    <w:rsid w:val="00C959B2"/>
    <w:rsid w:val="00C960FE"/>
    <w:rsid w:val="00CA1AD3"/>
    <w:rsid w:val="00CA239E"/>
    <w:rsid w:val="00CA428E"/>
    <w:rsid w:val="00CB23EB"/>
    <w:rsid w:val="00CB3383"/>
    <w:rsid w:val="00CC1C21"/>
    <w:rsid w:val="00CD0579"/>
    <w:rsid w:val="00CD38C6"/>
    <w:rsid w:val="00CD61D9"/>
    <w:rsid w:val="00CE7AE3"/>
    <w:rsid w:val="00CE7CE3"/>
    <w:rsid w:val="00CF29F8"/>
    <w:rsid w:val="00D06120"/>
    <w:rsid w:val="00D14987"/>
    <w:rsid w:val="00D15F8F"/>
    <w:rsid w:val="00D1773A"/>
    <w:rsid w:val="00D33E50"/>
    <w:rsid w:val="00D341B9"/>
    <w:rsid w:val="00D34D20"/>
    <w:rsid w:val="00D426A3"/>
    <w:rsid w:val="00D524D2"/>
    <w:rsid w:val="00D55AB8"/>
    <w:rsid w:val="00D56EEF"/>
    <w:rsid w:val="00D77BAB"/>
    <w:rsid w:val="00D84E1B"/>
    <w:rsid w:val="00DA1030"/>
    <w:rsid w:val="00DA329B"/>
    <w:rsid w:val="00DB1E4A"/>
    <w:rsid w:val="00DB43EB"/>
    <w:rsid w:val="00DC0654"/>
    <w:rsid w:val="00DC1C3D"/>
    <w:rsid w:val="00DD2661"/>
    <w:rsid w:val="00DD3C62"/>
    <w:rsid w:val="00DD6A94"/>
    <w:rsid w:val="00DE2BA2"/>
    <w:rsid w:val="00DF02D9"/>
    <w:rsid w:val="00DF111E"/>
    <w:rsid w:val="00E0217E"/>
    <w:rsid w:val="00E0220A"/>
    <w:rsid w:val="00E04BAF"/>
    <w:rsid w:val="00E05E24"/>
    <w:rsid w:val="00E110A4"/>
    <w:rsid w:val="00E14463"/>
    <w:rsid w:val="00E14513"/>
    <w:rsid w:val="00E233BD"/>
    <w:rsid w:val="00E25254"/>
    <w:rsid w:val="00E263A9"/>
    <w:rsid w:val="00E30D5D"/>
    <w:rsid w:val="00E3165C"/>
    <w:rsid w:val="00E37DE2"/>
    <w:rsid w:val="00E4131F"/>
    <w:rsid w:val="00E5482E"/>
    <w:rsid w:val="00E614F6"/>
    <w:rsid w:val="00E6237C"/>
    <w:rsid w:val="00E63D20"/>
    <w:rsid w:val="00E677AB"/>
    <w:rsid w:val="00E70FC8"/>
    <w:rsid w:val="00E71A21"/>
    <w:rsid w:val="00E73E88"/>
    <w:rsid w:val="00E759FD"/>
    <w:rsid w:val="00E86D8B"/>
    <w:rsid w:val="00E96AF7"/>
    <w:rsid w:val="00E96FBC"/>
    <w:rsid w:val="00EA0C2C"/>
    <w:rsid w:val="00EA3D41"/>
    <w:rsid w:val="00ED01DE"/>
    <w:rsid w:val="00ED0D16"/>
    <w:rsid w:val="00ED1B03"/>
    <w:rsid w:val="00ED6635"/>
    <w:rsid w:val="00EE44DF"/>
    <w:rsid w:val="00EF2752"/>
    <w:rsid w:val="00F0791F"/>
    <w:rsid w:val="00F121A1"/>
    <w:rsid w:val="00F14F02"/>
    <w:rsid w:val="00F1560E"/>
    <w:rsid w:val="00F2132B"/>
    <w:rsid w:val="00F21B99"/>
    <w:rsid w:val="00F37672"/>
    <w:rsid w:val="00F4037A"/>
    <w:rsid w:val="00F46B55"/>
    <w:rsid w:val="00F55069"/>
    <w:rsid w:val="00F62EA1"/>
    <w:rsid w:val="00F63AE9"/>
    <w:rsid w:val="00F669F1"/>
    <w:rsid w:val="00F71970"/>
    <w:rsid w:val="00F83262"/>
    <w:rsid w:val="00F94E7F"/>
    <w:rsid w:val="00F9740C"/>
    <w:rsid w:val="00FA7EF2"/>
    <w:rsid w:val="00FB0223"/>
    <w:rsid w:val="00FB1C92"/>
    <w:rsid w:val="00FC4AB7"/>
    <w:rsid w:val="00FD2728"/>
    <w:rsid w:val="00FE1888"/>
    <w:rsid w:val="00FE2F54"/>
    <w:rsid w:val="00FE77A9"/>
    <w:rsid w:val="00FF7C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65900"/>
  <w15:docId w15:val="{AE3B6D3C-8970-4AE2-BA4E-43BB6AD47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66"/>
    <w:pPr>
      <w:ind w:firstLine="397"/>
      <w:jc w:val="both"/>
    </w:pPr>
    <w:rPr>
      <w:rFonts w:ascii="Goudy Old Style" w:hAnsi="Goudy Old Style"/>
    </w:rPr>
  </w:style>
  <w:style w:type="paragraph" w:styleId="Heading1">
    <w:name w:val="heading 1"/>
    <w:basedOn w:val="Normal"/>
    <w:next w:val="Normal"/>
    <w:link w:val="Heading1Char"/>
    <w:uiPriority w:val="9"/>
    <w:qFormat/>
    <w:rsid w:val="0051445B"/>
    <w:pPr>
      <w:keepNext/>
      <w:keepLines/>
      <w:numPr>
        <w:numId w:val="13"/>
      </w:numPr>
      <w:tabs>
        <w:tab w:val="left" w:pos="397"/>
      </w:tabs>
      <w:outlineLvl w:val="0"/>
    </w:pPr>
    <w:rPr>
      <w:rFonts w:eastAsiaTheme="majorEastAsia" w:cstheme="majorBidi"/>
      <w:b/>
      <w:caps/>
      <w:color w:val="1F3864" w:themeColor="accent5" w:themeShade="80"/>
      <w:sz w:val="22"/>
      <w:szCs w:val="32"/>
    </w:rPr>
  </w:style>
  <w:style w:type="paragraph" w:styleId="Heading2">
    <w:name w:val="heading 2"/>
    <w:basedOn w:val="Normal"/>
    <w:next w:val="Normal"/>
    <w:qFormat/>
    <w:rsid w:val="00BF4C0A"/>
    <w:pPr>
      <w:keepNext/>
      <w:numPr>
        <w:ilvl w:val="1"/>
        <w:numId w:val="13"/>
      </w:numPr>
      <w:tabs>
        <w:tab w:val="left" w:pos="397"/>
      </w:tabs>
      <w:outlineLvl w:val="1"/>
    </w:pPr>
    <w:rPr>
      <w:b/>
    </w:rPr>
  </w:style>
  <w:style w:type="paragraph" w:styleId="Heading3">
    <w:name w:val="heading 3"/>
    <w:basedOn w:val="Normal"/>
    <w:next w:val="Normal"/>
    <w:link w:val="Heading3Char"/>
    <w:uiPriority w:val="9"/>
    <w:unhideWhenUsed/>
    <w:qFormat/>
    <w:rsid w:val="00C30104"/>
    <w:pPr>
      <w:keepNext/>
      <w:keepLines/>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rsid w:val="00A82109"/>
    <w:pPr>
      <w:keepNext/>
      <w:keepLines/>
      <w:numPr>
        <w:ilvl w:val="3"/>
        <w:numId w:val="1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82109"/>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82109"/>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82109"/>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82109"/>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2109"/>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9564E1"/>
    <w:rPr>
      <w:rFonts w:ascii="Times" w:hAnsi="Times"/>
      <w:sz w:val="18"/>
      <w:vertAlign w:val="superscript"/>
    </w:rPr>
  </w:style>
  <w:style w:type="character" w:styleId="FootnoteReference">
    <w:name w:val="footnote reference"/>
    <w:semiHidden/>
    <w:rsid w:val="009564E1"/>
    <w:rPr>
      <w:rFonts w:ascii="Times" w:hAnsi="Times"/>
      <w:sz w:val="18"/>
      <w:vertAlign w:val="superscript"/>
    </w:rPr>
  </w:style>
  <w:style w:type="paragraph" w:styleId="FootnoteText">
    <w:name w:val="footnote text"/>
    <w:basedOn w:val="TFReferencesSection"/>
    <w:next w:val="TFReferencesSection"/>
    <w:semiHidden/>
    <w:rsid w:val="009564E1"/>
  </w:style>
  <w:style w:type="paragraph" w:customStyle="1" w:styleId="TFReferencesSection">
    <w:name w:val="TF_References_Section"/>
    <w:basedOn w:val="Normal"/>
    <w:rsid w:val="00F669F1"/>
    <w:pPr>
      <w:ind w:left="346" w:hanging="346"/>
    </w:pPr>
    <w:rPr>
      <w:sz w:val="16"/>
    </w:rPr>
  </w:style>
  <w:style w:type="paragraph" w:customStyle="1" w:styleId="TAMainText">
    <w:name w:val="TA_Main_Text"/>
    <w:basedOn w:val="Normal"/>
    <w:link w:val="TAMainTextChar"/>
    <w:rsid w:val="009564E1"/>
    <w:pPr>
      <w:spacing w:line="220" w:lineRule="exact"/>
      <w:ind w:firstLine="187"/>
    </w:pPr>
    <w:rPr>
      <w:rFonts w:ascii="Times" w:hAnsi="Times"/>
    </w:rPr>
  </w:style>
  <w:style w:type="paragraph" w:styleId="Title">
    <w:name w:val="Title"/>
    <w:basedOn w:val="Normal"/>
    <w:next w:val="Normal"/>
    <w:link w:val="TitleChar"/>
    <w:uiPriority w:val="10"/>
    <w:qFormat/>
    <w:rsid w:val="00A3603F"/>
    <w:pPr>
      <w:contextualSpacing/>
    </w:pPr>
    <w:rPr>
      <w:rFonts w:eastAsiaTheme="majorEastAsia" w:cstheme="majorBidi"/>
      <w:b/>
      <w:spacing w:val="-10"/>
      <w:kern w:val="28"/>
      <w:sz w:val="32"/>
      <w:szCs w:val="56"/>
    </w:rPr>
  </w:style>
  <w:style w:type="paragraph" w:customStyle="1" w:styleId="AuthorName">
    <w:name w:val="Author_Name"/>
    <w:basedOn w:val="Normal"/>
    <w:next w:val="AuthorAddress"/>
    <w:qFormat/>
    <w:rsid w:val="00F669F1"/>
    <w:pPr>
      <w:spacing w:before="80" w:after="80"/>
    </w:pPr>
  </w:style>
  <w:style w:type="paragraph" w:customStyle="1" w:styleId="AuthorAddress">
    <w:name w:val="Author_Address"/>
    <w:basedOn w:val="AuthorName"/>
    <w:next w:val="Normal"/>
    <w:qFormat/>
    <w:rsid w:val="00BF4C0A"/>
    <w:pPr>
      <w:spacing w:before="0" w:after="0"/>
    </w:pPr>
    <w:rPr>
      <w:i/>
    </w:rPr>
  </w:style>
  <w:style w:type="paragraph" w:customStyle="1" w:styleId="TDAcknowledgments">
    <w:name w:val="TD_Acknowledgments"/>
    <w:basedOn w:val="Normal"/>
    <w:next w:val="TESupportingInformation"/>
    <w:rsid w:val="009564E1"/>
    <w:pPr>
      <w:spacing w:before="120" w:line="220" w:lineRule="exact"/>
      <w:ind w:firstLine="187"/>
    </w:pPr>
    <w:rPr>
      <w:rFonts w:ascii="Times" w:hAnsi="Times"/>
    </w:rPr>
  </w:style>
  <w:style w:type="paragraph" w:customStyle="1" w:styleId="TESupportingInformation">
    <w:name w:val="TE_Supporting_Information"/>
    <w:basedOn w:val="Normal"/>
    <w:rsid w:val="009564E1"/>
    <w:pPr>
      <w:spacing w:before="120" w:after="400" w:line="210" w:lineRule="exact"/>
      <w:ind w:firstLine="187"/>
    </w:pPr>
    <w:rPr>
      <w:rFonts w:ascii="Times" w:hAnsi="Times"/>
      <w:sz w:val="17"/>
    </w:rPr>
  </w:style>
  <w:style w:type="paragraph" w:customStyle="1" w:styleId="VCSchemeTitle">
    <w:name w:val="VC_Scheme_Title"/>
    <w:basedOn w:val="Normal"/>
    <w:next w:val="Normal"/>
    <w:rsid w:val="009564E1"/>
    <w:pPr>
      <w:spacing w:before="135" w:after="415" w:line="180" w:lineRule="exact"/>
    </w:pPr>
    <w:rPr>
      <w:sz w:val="16"/>
    </w:rPr>
  </w:style>
  <w:style w:type="paragraph" w:customStyle="1" w:styleId="VDTableTitle">
    <w:name w:val="VD_Table_Title"/>
    <w:basedOn w:val="Normal"/>
    <w:next w:val="Normal"/>
    <w:rsid w:val="009564E1"/>
    <w:pPr>
      <w:spacing w:before="120" w:after="240" w:line="180" w:lineRule="exact"/>
    </w:pPr>
    <w:rPr>
      <w:sz w:val="16"/>
    </w:rPr>
  </w:style>
  <w:style w:type="paragraph" w:customStyle="1" w:styleId="VAFigureCaption">
    <w:name w:val="VA_Figure_Caption"/>
    <w:basedOn w:val="Normal"/>
    <w:next w:val="Normal"/>
    <w:rsid w:val="009564E1"/>
    <w:pPr>
      <w:spacing w:before="255" w:after="295" w:line="180" w:lineRule="exact"/>
    </w:pPr>
    <w:rPr>
      <w:rFonts w:ascii="Times" w:hAnsi="Times"/>
      <w:sz w:val="16"/>
    </w:rPr>
  </w:style>
  <w:style w:type="paragraph" w:customStyle="1" w:styleId="VBChartTitle">
    <w:name w:val="VB_Chart_Title"/>
    <w:basedOn w:val="Normal"/>
    <w:next w:val="Normal"/>
    <w:rsid w:val="009564E1"/>
    <w:pPr>
      <w:spacing w:before="135" w:after="415" w:line="180" w:lineRule="exact"/>
    </w:pPr>
    <w:rPr>
      <w:sz w:val="16"/>
    </w:rPr>
  </w:style>
  <w:style w:type="paragraph" w:customStyle="1" w:styleId="FETableFootnote">
    <w:name w:val="FE_Table_Footnote"/>
    <w:basedOn w:val="Normal"/>
    <w:rsid w:val="009564E1"/>
    <w:pPr>
      <w:spacing w:after="120" w:line="180" w:lineRule="exact"/>
      <w:ind w:firstLine="187"/>
    </w:pPr>
    <w:rPr>
      <w:rFonts w:ascii="Times" w:hAnsi="Times"/>
      <w:sz w:val="16"/>
    </w:rPr>
  </w:style>
  <w:style w:type="paragraph" w:customStyle="1" w:styleId="FCChartFootnote">
    <w:name w:val="FC_Chart_Footnote"/>
    <w:basedOn w:val="FETableFootnote"/>
    <w:rsid w:val="009564E1"/>
  </w:style>
  <w:style w:type="paragraph" w:customStyle="1" w:styleId="FDSchemeFootnote">
    <w:name w:val="FD_Scheme_Footnote"/>
    <w:basedOn w:val="FCChartFootnote"/>
    <w:rsid w:val="009564E1"/>
  </w:style>
  <w:style w:type="paragraph" w:customStyle="1" w:styleId="TCTableBody">
    <w:name w:val="TC_Table_Body"/>
    <w:basedOn w:val="VDTableTitle"/>
    <w:qFormat/>
    <w:rsid w:val="009D7890"/>
    <w:pPr>
      <w:spacing w:before="0" w:after="0"/>
    </w:pPr>
    <w:rPr>
      <w:sz w:val="18"/>
    </w:rPr>
  </w:style>
  <w:style w:type="character" w:styleId="PageNumber">
    <w:name w:val="page number"/>
    <w:basedOn w:val="DefaultParagraphFont"/>
    <w:rsid w:val="009564E1"/>
  </w:style>
  <w:style w:type="paragraph" w:customStyle="1" w:styleId="AbstrakID">
    <w:name w:val="Abstrak_ID"/>
    <w:basedOn w:val="TAMainText"/>
    <w:link w:val="AbstrakIDChar"/>
    <w:qFormat/>
    <w:rsid w:val="00596A29"/>
    <w:pPr>
      <w:spacing w:line="240" w:lineRule="auto"/>
      <w:ind w:firstLine="0"/>
    </w:pPr>
    <w:rPr>
      <w:rFonts w:ascii="Goudy Old Style" w:hAnsi="Goudy Old Style"/>
      <w:sz w:val="18"/>
    </w:rPr>
  </w:style>
  <w:style w:type="character" w:customStyle="1" w:styleId="MTEquationSection">
    <w:name w:val="MTEquationSection"/>
    <w:rsid w:val="009564E1"/>
    <w:rPr>
      <w:b/>
      <w:vanish/>
      <w:color w:val="FF0000"/>
      <w:sz w:val="36"/>
    </w:rPr>
  </w:style>
  <w:style w:type="character" w:styleId="Hyperlink">
    <w:name w:val="Hyperlink"/>
    <w:rsid w:val="009564E1"/>
    <w:rPr>
      <w:color w:val="0000FF"/>
      <w:u w:val="single"/>
    </w:rPr>
  </w:style>
  <w:style w:type="paragraph" w:customStyle="1" w:styleId="EmailAddress">
    <w:name w:val="Email_Address"/>
    <w:next w:val="Normal"/>
    <w:rsid w:val="00F669F1"/>
    <w:pPr>
      <w:jc w:val="right"/>
    </w:pPr>
    <w:rPr>
      <w:rFonts w:ascii="Century Gothic" w:hAnsi="Century Gothic"/>
      <w:sz w:val="15"/>
    </w:rPr>
  </w:style>
  <w:style w:type="paragraph" w:styleId="EndnoteText">
    <w:name w:val="endnote text"/>
    <w:basedOn w:val="Normal"/>
    <w:semiHidden/>
    <w:rsid w:val="009564E1"/>
    <w:rPr>
      <w:rFonts w:ascii="Times" w:hAnsi="Times"/>
      <w:lang w:val="en-GB"/>
    </w:rPr>
  </w:style>
  <w:style w:type="paragraph" w:customStyle="1" w:styleId="referenceitem">
    <w:name w:val="reference item"/>
    <w:basedOn w:val="Normal"/>
    <w:rsid w:val="009564E1"/>
    <w:pPr>
      <w:spacing w:line="360" w:lineRule="auto"/>
      <w:ind w:left="284" w:hanging="284"/>
    </w:pPr>
  </w:style>
  <w:style w:type="paragraph" w:styleId="Header">
    <w:name w:val="header"/>
    <w:basedOn w:val="Normal"/>
    <w:link w:val="HeaderChar"/>
    <w:uiPriority w:val="99"/>
    <w:unhideWhenUsed/>
    <w:rsid w:val="00441446"/>
    <w:pPr>
      <w:tabs>
        <w:tab w:val="center" w:pos="4513"/>
        <w:tab w:val="right" w:pos="9026"/>
      </w:tabs>
      <w:jc w:val="center"/>
    </w:pPr>
    <w:rPr>
      <w:rFonts w:ascii="Century Gothic" w:hAnsi="Century Gothic"/>
      <w:b/>
      <w:sz w:val="16"/>
    </w:rPr>
  </w:style>
  <w:style w:type="character" w:customStyle="1" w:styleId="HeaderChar">
    <w:name w:val="Header Char"/>
    <w:link w:val="Header"/>
    <w:uiPriority w:val="99"/>
    <w:rsid w:val="00441446"/>
    <w:rPr>
      <w:rFonts w:ascii="Century Gothic" w:hAnsi="Century Gothic"/>
      <w:b/>
      <w:sz w:val="16"/>
    </w:rPr>
  </w:style>
  <w:style w:type="paragraph" w:styleId="Footer">
    <w:name w:val="footer"/>
    <w:basedOn w:val="Normal"/>
    <w:link w:val="FooterChar"/>
    <w:uiPriority w:val="99"/>
    <w:unhideWhenUsed/>
    <w:rsid w:val="00336F2D"/>
    <w:pPr>
      <w:tabs>
        <w:tab w:val="center" w:pos="4513"/>
        <w:tab w:val="right" w:pos="9026"/>
      </w:tabs>
      <w:jc w:val="center"/>
    </w:pPr>
    <w:rPr>
      <w:rFonts w:ascii="Century Gothic" w:hAnsi="Century Gothic"/>
      <w:b/>
      <w:color w:val="2F5496" w:themeColor="accent5" w:themeShade="BF"/>
      <w:sz w:val="16"/>
    </w:rPr>
  </w:style>
  <w:style w:type="character" w:customStyle="1" w:styleId="FooterChar">
    <w:name w:val="Footer Char"/>
    <w:link w:val="Footer"/>
    <w:uiPriority w:val="99"/>
    <w:rsid w:val="00336F2D"/>
    <w:rPr>
      <w:rFonts w:ascii="Century Gothic" w:hAnsi="Century Gothic"/>
      <w:b/>
      <w:color w:val="2F5496" w:themeColor="accent5" w:themeShade="BF"/>
      <w:sz w:val="16"/>
    </w:rPr>
  </w:style>
  <w:style w:type="table" w:styleId="TableGrid">
    <w:name w:val="Table Grid"/>
    <w:basedOn w:val="TableNormal"/>
    <w:uiPriority w:val="59"/>
    <w:rsid w:val="001D7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MainTextChar">
    <w:name w:val="TA_Main_Text Char"/>
    <w:link w:val="TAMainText"/>
    <w:rsid w:val="00AC238F"/>
    <w:rPr>
      <w:rFonts w:ascii="Times" w:hAnsi="Times"/>
      <w:sz w:val="18"/>
      <w:lang w:val="en-US" w:eastAsia="en-US"/>
    </w:rPr>
  </w:style>
  <w:style w:type="paragraph" w:styleId="ListParagraph">
    <w:name w:val="List Paragraph"/>
    <w:aliases w:val="-,kepala,ANNEX,List Paragraph1,tabel,Hiding 4.1,Colorful List - Accent 11,List Paragraph Inventariasi"/>
    <w:basedOn w:val="Normal"/>
    <w:link w:val="ListParagraphChar"/>
    <w:uiPriority w:val="34"/>
    <w:qFormat/>
    <w:rsid w:val="006969BA"/>
    <w:pPr>
      <w:ind w:left="720"/>
      <w:contextualSpacing/>
    </w:pPr>
  </w:style>
  <w:style w:type="character" w:customStyle="1" w:styleId="Heading1Char">
    <w:name w:val="Heading 1 Char"/>
    <w:basedOn w:val="DefaultParagraphFont"/>
    <w:link w:val="Heading1"/>
    <w:uiPriority w:val="9"/>
    <w:rsid w:val="0051445B"/>
    <w:rPr>
      <w:rFonts w:ascii="Goudy Old Style" w:eastAsiaTheme="majorEastAsia" w:hAnsi="Goudy Old Style" w:cstheme="majorBidi"/>
      <w:b/>
      <w:caps/>
      <w:color w:val="1F3864" w:themeColor="accent5" w:themeShade="80"/>
      <w:sz w:val="22"/>
      <w:szCs w:val="32"/>
    </w:rPr>
  </w:style>
  <w:style w:type="character" w:customStyle="1" w:styleId="Heading3Char">
    <w:name w:val="Heading 3 Char"/>
    <w:basedOn w:val="DefaultParagraphFont"/>
    <w:link w:val="Heading3"/>
    <w:uiPriority w:val="9"/>
    <w:rsid w:val="00C30104"/>
    <w:rPr>
      <w:rFonts w:ascii="Century Gothic" w:eastAsiaTheme="majorEastAsia" w:hAnsi="Century Gothic" w:cstheme="majorBidi"/>
      <w:b/>
      <w:i/>
      <w:sz w:val="18"/>
      <w:szCs w:val="24"/>
    </w:rPr>
  </w:style>
  <w:style w:type="character" w:customStyle="1" w:styleId="Heading4Char">
    <w:name w:val="Heading 4 Char"/>
    <w:basedOn w:val="DefaultParagraphFont"/>
    <w:link w:val="Heading4"/>
    <w:uiPriority w:val="9"/>
    <w:semiHidden/>
    <w:rsid w:val="00A82109"/>
    <w:rPr>
      <w:rFonts w:asciiTheme="majorHAnsi" w:eastAsiaTheme="majorEastAsia" w:hAnsiTheme="majorHAnsi" w:cstheme="majorBidi"/>
      <w:i/>
      <w:iCs/>
      <w:color w:val="2E74B5" w:themeColor="accent1" w:themeShade="BF"/>
      <w:sz w:val="18"/>
    </w:rPr>
  </w:style>
  <w:style w:type="character" w:customStyle="1" w:styleId="Heading5Char">
    <w:name w:val="Heading 5 Char"/>
    <w:basedOn w:val="DefaultParagraphFont"/>
    <w:link w:val="Heading5"/>
    <w:uiPriority w:val="9"/>
    <w:semiHidden/>
    <w:rsid w:val="00A82109"/>
    <w:rPr>
      <w:rFonts w:asciiTheme="majorHAnsi" w:eastAsiaTheme="majorEastAsia" w:hAnsiTheme="majorHAnsi" w:cstheme="majorBidi"/>
      <w:color w:val="2E74B5" w:themeColor="accent1" w:themeShade="BF"/>
      <w:sz w:val="18"/>
    </w:rPr>
  </w:style>
  <w:style w:type="character" w:customStyle="1" w:styleId="Heading6Char">
    <w:name w:val="Heading 6 Char"/>
    <w:basedOn w:val="DefaultParagraphFont"/>
    <w:link w:val="Heading6"/>
    <w:uiPriority w:val="9"/>
    <w:semiHidden/>
    <w:rsid w:val="00A82109"/>
    <w:rPr>
      <w:rFonts w:asciiTheme="majorHAnsi" w:eastAsiaTheme="majorEastAsia" w:hAnsiTheme="majorHAnsi" w:cstheme="majorBidi"/>
      <w:color w:val="1F4D78" w:themeColor="accent1" w:themeShade="7F"/>
      <w:sz w:val="18"/>
    </w:rPr>
  </w:style>
  <w:style w:type="character" w:customStyle="1" w:styleId="Heading7Char">
    <w:name w:val="Heading 7 Char"/>
    <w:basedOn w:val="DefaultParagraphFont"/>
    <w:link w:val="Heading7"/>
    <w:uiPriority w:val="9"/>
    <w:semiHidden/>
    <w:rsid w:val="00A82109"/>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A821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2109"/>
    <w:rPr>
      <w:rFonts w:asciiTheme="majorHAnsi" w:eastAsiaTheme="majorEastAsia" w:hAnsiTheme="majorHAnsi" w:cstheme="majorBidi"/>
      <w:i/>
      <w:iCs/>
      <w:color w:val="272727" w:themeColor="text1" w:themeTint="D8"/>
      <w:sz w:val="21"/>
      <w:szCs w:val="21"/>
    </w:rPr>
  </w:style>
  <w:style w:type="paragraph" w:styleId="BodyTextFirstIndent">
    <w:name w:val="Body Text First Indent"/>
    <w:basedOn w:val="Normal"/>
    <w:link w:val="BodyTextFirstIndentChar"/>
    <w:uiPriority w:val="99"/>
    <w:unhideWhenUsed/>
    <w:qFormat/>
    <w:rsid w:val="00A3603F"/>
  </w:style>
  <w:style w:type="character" w:customStyle="1" w:styleId="BodyTextFirstIndentChar">
    <w:name w:val="Body Text First Indent Char"/>
    <w:basedOn w:val="DefaultParagraphFont"/>
    <w:link w:val="BodyTextFirstIndent"/>
    <w:uiPriority w:val="99"/>
    <w:rsid w:val="00A3603F"/>
    <w:rPr>
      <w:rFonts w:ascii="Goudy Old Style" w:hAnsi="Goudy Old Style"/>
    </w:rPr>
  </w:style>
  <w:style w:type="character" w:customStyle="1" w:styleId="TitleChar">
    <w:name w:val="Title Char"/>
    <w:basedOn w:val="DefaultParagraphFont"/>
    <w:link w:val="Title"/>
    <w:uiPriority w:val="10"/>
    <w:rsid w:val="00A3603F"/>
    <w:rPr>
      <w:rFonts w:ascii="Goudy Old Style" w:eastAsiaTheme="majorEastAsia" w:hAnsi="Goudy Old Style" w:cstheme="majorBidi"/>
      <w:b/>
      <w:spacing w:val="-10"/>
      <w:kern w:val="28"/>
      <w:sz w:val="32"/>
      <w:szCs w:val="56"/>
    </w:rPr>
  </w:style>
  <w:style w:type="paragraph" w:customStyle="1" w:styleId="Acknowledgments">
    <w:name w:val="Acknowledgments"/>
    <w:basedOn w:val="TDAcknowledgments"/>
    <w:rsid w:val="00B830F6"/>
    <w:pPr>
      <w:spacing w:before="0" w:line="240" w:lineRule="auto"/>
      <w:ind w:firstLine="0"/>
      <w:jc w:val="center"/>
    </w:pPr>
    <w:rPr>
      <w:rFonts w:ascii="Century Gothic" w:hAnsi="Century Gothic"/>
      <w:b/>
      <w:bCs/>
      <w:color w:val="1F3864" w:themeColor="accent5" w:themeShade="80"/>
    </w:rPr>
  </w:style>
  <w:style w:type="paragraph" w:customStyle="1" w:styleId="ReferencesSection">
    <w:name w:val="References_Section"/>
    <w:basedOn w:val="TFReferencesSection"/>
    <w:next w:val="Normal"/>
    <w:rsid w:val="008B795A"/>
    <w:pPr>
      <w:ind w:left="0" w:firstLine="0"/>
    </w:pPr>
    <w:rPr>
      <w:b/>
      <w:bCs/>
      <w:color w:val="1F3864" w:themeColor="accent5" w:themeShade="80"/>
      <w:sz w:val="22"/>
    </w:rPr>
  </w:style>
  <w:style w:type="character" w:styleId="CommentReference">
    <w:name w:val="annotation reference"/>
    <w:basedOn w:val="DefaultParagraphFont"/>
    <w:uiPriority w:val="99"/>
    <w:semiHidden/>
    <w:unhideWhenUsed/>
    <w:rsid w:val="00C62E33"/>
    <w:rPr>
      <w:sz w:val="16"/>
      <w:szCs w:val="16"/>
    </w:rPr>
  </w:style>
  <w:style w:type="paragraph" w:styleId="CommentText">
    <w:name w:val="annotation text"/>
    <w:basedOn w:val="Normal"/>
    <w:link w:val="CommentTextChar"/>
    <w:uiPriority w:val="99"/>
    <w:unhideWhenUsed/>
    <w:rsid w:val="00C62E33"/>
  </w:style>
  <w:style w:type="character" w:customStyle="1" w:styleId="CommentTextChar">
    <w:name w:val="Comment Text Char"/>
    <w:basedOn w:val="DefaultParagraphFont"/>
    <w:link w:val="CommentText"/>
    <w:uiPriority w:val="99"/>
    <w:rsid w:val="00C62E33"/>
    <w:rPr>
      <w:rFonts w:ascii="Century Gothic" w:hAnsi="Century Gothic"/>
    </w:rPr>
  </w:style>
  <w:style w:type="paragraph" w:styleId="CommentSubject">
    <w:name w:val="annotation subject"/>
    <w:basedOn w:val="CommentText"/>
    <w:next w:val="CommentText"/>
    <w:link w:val="CommentSubjectChar"/>
    <w:uiPriority w:val="99"/>
    <w:semiHidden/>
    <w:unhideWhenUsed/>
    <w:rsid w:val="00C62E33"/>
    <w:rPr>
      <w:b/>
      <w:bCs/>
    </w:rPr>
  </w:style>
  <w:style w:type="character" w:customStyle="1" w:styleId="CommentSubjectChar">
    <w:name w:val="Comment Subject Char"/>
    <w:basedOn w:val="CommentTextChar"/>
    <w:link w:val="CommentSubject"/>
    <w:uiPriority w:val="99"/>
    <w:semiHidden/>
    <w:rsid w:val="00C62E33"/>
    <w:rPr>
      <w:rFonts w:ascii="Century Gothic" w:hAnsi="Century Gothic"/>
      <w:b/>
      <w:bCs/>
    </w:rPr>
  </w:style>
  <w:style w:type="paragraph" w:styleId="Caption">
    <w:name w:val="caption"/>
    <w:basedOn w:val="Normal"/>
    <w:next w:val="Normal"/>
    <w:uiPriority w:val="35"/>
    <w:qFormat/>
    <w:rsid w:val="009D7890"/>
    <w:pPr>
      <w:jc w:val="center"/>
    </w:pPr>
    <w:rPr>
      <w:iCs/>
      <w:color w:val="000000" w:themeColor="text1"/>
      <w:sz w:val="18"/>
      <w:szCs w:val="18"/>
    </w:rPr>
  </w:style>
  <w:style w:type="paragraph" w:styleId="Bibliography">
    <w:name w:val="Bibliography"/>
    <w:basedOn w:val="Normal"/>
    <w:next w:val="Normal"/>
    <w:uiPriority w:val="37"/>
    <w:unhideWhenUsed/>
    <w:rsid w:val="00C61F2D"/>
    <w:pPr>
      <w:ind w:left="720" w:hanging="720"/>
    </w:pPr>
    <w:rPr>
      <w:sz w:val="18"/>
    </w:rPr>
  </w:style>
  <w:style w:type="paragraph" w:styleId="ListNumber">
    <w:name w:val="List Number"/>
    <w:basedOn w:val="Normal"/>
    <w:uiPriority w:val="99"/>
    <w:unhideWhenUsed/>
    <w:rsid w:val="008B795A"/>
    <w:pPr>
      <w:numPr>
        <w:numId w:val="19"/>
      </w:numPr>
      <w:contextualSpacing/>
    </w:pPr>
  </w:style>
  <w:style w:type="paragraph" w:styleId="Index6">
    <w:name w:val="index 6"/>
    <w:basedOn w:val="Normal"/>
    <w:next w:val="Normal"/>
    <w:autoRedefine/>
    <w:uiPriority w:val="99"/>
    <w:unhideWhenUsed/>
    <w:rsid w:val="00596A29"/>
    <w:pPr>
      <w:ind w:left="1200" w:hanging="200"/>
    </w:pPr>
  </w:style>
  <w:style w:type="paragraph" w:styleId="BodyText">
    <w:name w:val="Body Text"/>
    <w:basedOn w:val="Normal"/>
    <w:link w:val="BodyTextChar"/>
    <w:uiPriority w:val="99"/>
    <w:unhideWhenUsed/>
    <w:rsid w:val="00E37DE2"/>
    <w:pPr>
      <w:spacing w:after="120"/>
    </w:pPr>
  </w:style>
  <w:style w:type="character" w:customStyle="1" w:styleId="BodyTextChar">
    <w:name w:val="Body Text Char"/>
    <w:basedOn w:val="DefaultParagraphFont"/>
    <w:link w:val="BodyText"/>
    <w:uiPriority w:val="99"/>
    <w:rsid w:val="00E37DE2"/>
    <w:rPr>
      <w:rFonts w:ascii="Times New Roman" w:hAnsi="Times New Roman"/>
    </w:rPr>
  </w:style>
  <w:style w:type="paragraph" w:styleId="BodyText3">
    <w:name w:val="Body Text 3"/>
    <w:basedOn w:val="Normal"/>
    <w:link w:val="BodyText3Char"/>
    <w:uiPriority w:val="99"/>
    <w:semiHidden/>
    <w:rsid w:val="00E37DE2"/>
    <w:pPr>
      <w:spacing w:after="120"/>
    </w:pPr>
    <w:rPr>
      <w:sz w:val="16"/>
      <w:szCs w:val="16"/>
    </w:rPr>
  </w:style>
  <w:style w:type="character" w:customStyle="1" w:styleId="BodyText3Char">
    <w:name w:val="Body Text 3 Char"/>
    <w:basedOn w:val="DefaultParagraphFont"/>
    <w:link w:val="BodyText3"/>
    <w:uiPriority w:val="99"/>
    <w:semiHidden/>
    <w:rsid w:val="00E37DE2"/>
    <w:rPr>
      <w:rFonts w:ascii="Times New Roman" w:hAnsi="Times New Roman"/>
      <w:sz w:val="16"/>
      <w:szCs w:val="16"/>
    </w:rPr>
  </w:style>
  <w:style w:type="paragraph" w:customStyle="1" w:styleId="AbstractEN">
    <w:name w:val="Abstract_EN"/>
    <w:basedOn w:val="AbstrakID"/>
    <w:link w:val="AbstractENChar"/>
    <w:qFormat/>
    <w:rsid w:val="009D7890"/>
    <w:rPr>
      <w:i/>
    </w:rPr>
  </w:style>
  <w:style w:type="paragraph" w:styleId="NoSpacing">
    <w:name w:val="No Spacing"/>
    <w:uiPriority w:val="1"/>
    <w:qFormat/>
    <w:rsid w:val="009D7890"/>
    <w:rPr>
      <w:rFonts w:ascii="Times New Roman" w:hAnsi="Times New Roman"/>
    </w:rPr>
  </w:style>
  <w:style w:type="character" w:customStyle="1" w:styleId="AbstrakIDChar">
    <w:name w:val="Abstrak_ID Char"/>
    <w:basedOn w:val="TAMainTextChar"/>
    <w:link w:val="AbstrakID"/>
    <w:rsid w:val="009D7890"/>
    <w:rPr>
      <w:rFonts w:ascii="Goudy Old Style" w:hAnsi="Goudy Old Style"/>
      <w:sz w:val="18"/>
      <w:lang w:val="en-US" w:eastAsia="en-US"/>
    </w:rPr>
  </w:style>
  <w:style w:type="character" w:customStyle="1" w:styleId="AbstractENChar">
    <w:name w:val="Abstract_EN Char"/>
    <w:basedOn w:val="AbstrakIDChar"/>
    <w:link w:val="AbstractEN"/>
    <w:rsid w:val="009D7890"/>
    <w:rPr>
      <w:rFonts w:ascii="Goudy Old Style" w:hAnsi="Goudy Old Style"/>
      <w:i/>
      <w:sz w:val="18"/>
      <w:lang w:val="en-US" w:eastAsia="en-US"/>
    </w:rPr>
  </w:style>
  <w:style w:type="paragraph" w:styleId="NormalWeb">
    <w:name w:val="Normal (Web)"/>
    <w:basedOn w:val="Normal"/>
    <w:uiPriority w:val="99"/>
    <w:semiHidden/>
    <w:unhideWhenUsed/>
    <w:rsid w:val="005F4CF8"/>
    <w:pPr>
      <w:spacing w:before="100" w:beforeAutospacing="1" w:after="100" w:afterAutospacing="1"/>
    </w:pPr>
    <w:rPr>
      <w:sz w:val="24"/>
      <w:szCs w:val="24"/>
      <w:lang w:val="en-ID" w:eastAsia="en-ID"/>
    </w:rPr>
  </w:style>
  <w:style w:type="character" w:styleId="LineNumber">
    <w:name w:val="line number"/>
    <w:basedOn w:val="DefaultParagraphFont"/>
    <w:uiPriority w:val="99"/>
    <w:semiHidden/>
    <w:unhideWhenUsed/>
    <w:rsid w:val="000F49E7"/>
  </w:style>
  <w:style w:type="character" w:customStyle="1" w:styleId="ListParagraphChar">
    <w:name w:val="List Paragraph Char"/>
    <w:aliases w:val="- Char,kepala Char,ANNEX Char,List Paragraph1 Char,tabel Char,Hiding 4.1 Char,Colorful List - Accent 11 Char,List Paragraph Inventariasi Char"/>
    <w:link w:val="ListParagraph"/>
    <w:uiPriority w:val="34"/>
    <w:locked/>
    <w:rsid w:val="00662C12"/>
    <w:rPr>
      <w:rFonts w:ascii="Goudy Old Style" w:hAnsi="Goudy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52">
      <w:bodyDiv w:val="1"/>
      <w:marLeft w:val="0"/>
      <w:marRight w:val="0"/>
      <w:marTop w:val="0"/>
      <w:marBottom w:val="0"/>
      <w:divBdr>
        <w:top w:val="none" w:sz="0" w:space="0" w:color="auto"/>
        <w:left w:val="none" w:sz="0" w:space="0" w:color="auto"/>
        <w:bottom w:val="none" w:sz="0" w:space="0" w:color="auto"/>
        <w:right w:val="none" w:sz="0" w:space="0" w:color="auto"/>
      </w:divBdr>
    </w:div>
    <w:div w:id="324283861">
      <w:bodyDiv w:val="1"/>
      <w:marLeft w:val="0"/>
      <w:marRight w:val="0"/>
      <w:marTop w:val="0"/>
      <w:marBottom w:val="0"/>
      <w:divBdr>
        <w:top w:val="none" w:sz="0" w:space="0" w:color="auto"/>
        <w:left w:val="none" w:sz="0" w:space="0" w:color="auto"/>
        <w:bottom w:val="none" w:sz="0" w:space="0" w:color="auto"/>
        <w:right w:val="none" w:sz="0" w:space="0" w:color="auto"/>
      </w:divBdr>
    </w:div>
    <w:div w:id="336612557">
      <w:bodyDiv w:val="1"/>
      <w:marLeft w:val="0"/>
      <w:marRight w:val="0"/>
      <w:marTop w:val="0"/>
      <w:marBottom w:val="0"/>
      <w:divBdr>
        <w:top w:val="none" w:sz="0" w:space="0" w:color="auto"/>
        <w:left w:val="none" w:sz="0" w:space="0" w:color="auto"/>
        <w:bottom w:val="none" w:sz="0" w:space="0" w:color="auto"/>
        <w:right w:val="none" w:sz="0" w:space="0" w:color="auto"/>
      </w:divBdr>
    </w:div>
    <w:div w:id="346251300">
      <w:bodyDiv w:val="1"/>
      <w:marLeft w:val="0"/>
      <w:marRight w:val="0"/>
      <w:marTop w:val="0"/>
      <w:marBottom w:val="0"/>
      <w:divBdr>
        <w:top w:val="none" w:sz="0" w:space="0" w:color="auto"/>
        <w:left w:val="none" w:sz="0" w:space="0" w:color="auto"/>
        <w:bottom w:val="none" w:sz="0" w:space="0" w:color="auto"/>
        <w:right w:val="none" w:sz="0" w:space="0" w:color="auto"/>
      </w:divBdr>
    </w:div>
    <w:div w:id="525414162">
      <w:bodyDiv w:val="1"/>
      <w:marLeft w:val="0"/>
      <w:marRight w:val="0"/>
      <w:marTop w:val="0"/>
      <w:marBottom w:val="0"/>
      <w:divBdr>
        <w:top w:val="none" w:sz="0" w:space="0" w:color="auto"/>
        <w:left w:val="none" w:sz="0" w:space="0" w:color="auto"/>
        <w:bottom w:val="none" w:sz="0" w:space="0" w:color="auto"/>
        <w:right w:val="none" w:sz="0" w:space="0" w:color="auto"/>
      </w:divBdr>
    </w:div>
    <w:div w:id="648483207">
      <w:bodyDiv w:val="1"/>
      <w:marLeft w:val="0"/>
      <w:marRight w:val="0"/>
      <w:marTop w:val="0"/>
      <w:marBottom w:val="0"/>
      <w:divBdr>
        <w:top w:val="none" w:sz="0" w:space="0" w:color="auto"/>
        <w:left w:val="none" w:sz="0" w:space="0" w:color="auto"/>
        <w:bottom w:val="none" w:sz="0" w:space="0" w:color="auto"/>
        <w:right w:val="none" w:sz="0" w:space="0" w:color="auto"/>
      </w:divBdr>
    </w:div>
    <w:div w:id="1129670944">
      <w:bodyDiv w:val="1"/>
      <w:marLeft w:val="0"/>
      <w:marRight w:val="0"/>
      <w:marTop w:val="0"/>
      <w:marBottom w:val="0"/>
      <w:divBdr>
        <w:top w:val="none" w:sz="0" w:space="0" w:color="auto"/>
        <w:left w:val="none" w:sz="0" w:space="0" w:color="auto"/>
        <w:bottom w:val="none" w:sz="0" w:space="0" w:color="auto"/>
        <w:right w:val="none" w:sz="0" w:space="0" w:color="auto"/>
      </w:divBdr>
    </w:div>
    <w:div w:id="1178806425">
      <w:bodyDiv w:val="1"/>
      <w:marLeft w:val="0"/>
      <w:marRight w:val="0"/>
      <w:marTop w:val="0"/>
      <w:marBottom w:val="0"/>
      <w:divBdr>
        <w:top w:val="none" w:sz="0" w:space="0" w:color="auto"/>
        <w:left w:val="none" w:sz="0" w:space="0" w:color="auto"/>
        <w:bottom w:val="none" w:sz="0" w:space="0" w:color="auto"/>
        <w:right w:val="none" w:sz="0" w:space="0" w:color="auto"/>
      </w:divBdr>
    </w:div>
    <w:div w:id="1265767993">
      <w:bodyDiv w:val="1"/>
      <w:marLeft w:val="0"/>
      <w:marRight w:val="0"/>
      <w:marTop w:val="0"/>
      <w:marBottom w:val="0"/>
      <w:divBdr>
        <w:top w:val="none" w:sz="0" w:space="0" w:color="auto"/>
        <w:left w:val="none" w:sz="0" w:space="0" w:color="auto"/>
        <w:bottom w:val="none" w:sz="0" w:space="0" w:color="auto"/>
        <w:right w:val="none" w:sz="0" w:space="0" w:color="auto"/>
      </w:divBdr>
    </w:div>
    <w:div w:id="1390029535">
      <w:bodyDiv w:val="1"/>
      <w:marLeft w:val="0"/>
      <w:marRight w:val="0"/>
      <w:marTop w:val="0"/>
      <w:marBottom w:val="0"/>
      <w:divBdr>
        <w:top w:val="none" w:sz="0" w:space="0" w:color="auto"/>
        <w:left w:val="none" w:sz="0" w:space="0" w:color="auto"/>
        <w:bottom w:val="none" w:sz="0" w:space="0" w:color="auto"/>
        <w:right w:val="none" w:sz="0" w:space="0" w:color="auto"/>
      </w:divBdr>
    </w:div>
    <w:div w:id="1508715040">
      <w:bodyDiv w:val="1"/>
      <w:marLeft w:val="0"/>
      <w:marRight w:val="0"/>
      <w:marTop w:val="0"/>
      <w:marBottom w:val="0"/>
      <w:divBdr>
        <w:top w:val="none" w:sz="0" w:space="0" w:color="auto"/>
        <w:left w:val="none" w:sz="0" w:space="0" w:color="auto"/>
        <w:bottom w:val="none" w:sz="0" w:space="0" w:color="auto"/>
        <w:right w:val="none" w:sz="0" w:space="0" w:color="auto"/>
      </w:divBdr>
    </w:div>
    <w:div w:id="1510755686">
      <w:bodyDiv w:val="1"/>
      <w:marLeft w:val="0"/>
      <w:marRight w:val="0"/>
      <w:marTop w:val="0"/>
      <w:marBottom w:val="0"/>
      <w:divBdr>
        <w:top w:val="none" w:sz="0" w:space="0" w:color="auto"/>
        <w:left w:val="none" w:sz="0" w:space="0" w:color="auto"/>
        <w:bottom w:val="none" w:sz="0" w:space="0" w:color="auto"/>
        <w:right w:val="none" w:sz="0" w:space="0" w:color="auto"/>
      </w:divBdr>
    </w:div>
    <w:div w:id="1584100042">
      <w:bodyDiv w:val="1"/>
      <w:marLeft w:val="0"/>
      <w:marRight w:val="0"/>
      <w:marTop w:val="0"/>
      <w:marBottom w:val="0"/>
      <w:divBdr>
        <w:top w:val="none" w:sz="0" w:space="0" w:color="auto"/>
        <w:left w:val="none" w:sz="0" w:space="0" w:color="auto"/>
        <w:bottom w:val="none" w:sz="0" w:space="0" w:color="auto"/>
        <w:right w:val="none" w:sz="0" w:space="0" w:color="auto"/>
      </w:divBdr>
    </w:div>
    <w:div w:id="1922521462">
      <w:bodyDiv w:val="1"/>
      <w:marLeft w:val="0"/>
      <w:marRight w:val="0"/>
      <w:marTop w:val="0"/>
      <w:marBottom w:val="0"/>
      <w:divBdr>
        <w:top w:val="none" w:sz="0" w:space="0" w:color="auto"/>
        <w:left w:val="none" w:sz="0" w:space="0" w:color="auto"/>
        <w:bottom w:val="none" w:sz="0" w:space="0" w:color="auto"/>
        <w:right w:val="none" w:sz="0" w:space="0" w:color="auto"/>
      </w:divBdr>
    </w:div>
    <w:div w:id="2013022007">
      <w:bodyDiv w:val="1"/>
      <w:marLeft w:val="0"/>
      <w:marRight w:val="0"/>
      <w:marTop w:val="0"/>
      <w:marBottom w:val="0"/>
      <w:divBdr>
        <w:top w:val="none" w:sz="0" w:space="0" w:color="auto"/>
        <w:left w:val="none" w:sz="0" w:space="0" w:color="auto"/>
        <w:bottom w:val="none" w:sz="0" w:space="0" w:color="auto"/>
        <w:right w:val="none" w:sz="0" w:space="0" w:color="auto"/>
      </w:divBdr>
    </w:div>
    <w:div w:id="2032023044">
      <w:bodyDiv w:val="1"/>
      <w:marLeft w:val="0"/>
      <w:marRight w:val="0"/>
      <w:marTop w:val="0"/>
      <w:marBottom w:val="0"/>
      <w:divBdr>
        <w:top w:val="none" w:sz="0" w:space="0" w:color="auto"/>
        <w:left w:val="none" w:sz="0" w:space="0" w:color="auto"/>
        <w:bottom w:val="none" w:sz="0" w:space="0" w:color="auto"/>
        <w:right w:val="none" w:sz="0" w:space="0" w:color="auto"/>
      </w:divBdr>
    </w:div>
    <w:div w:id="213602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jpeg"/><Relationship Id="rId21" Type="http://schemas.openxmlformats.org/officeDocument/2006/relationships/image" Target="media/image10.emf"/><Relationship Id="rId34" Type="http://schemas.openxmlformats.org/officeDocument/2006/relationships/hyperlink" Target="https://albadr.blog/2013/06/10/perkenalkan-sungai-dago-atau-dikenal-juga-dg-sungai-juanda-sungai-arus-deras-terbaru-di-bandun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yperlink" Target="https://www.jawapos.com/jpg-today/01/12/2018/3-tahun-terakhir-setiap-hujan-deras-jalan-dago-bandung-banjir/"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doi.org/10.1111/risa.136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www.ayobandung.com/bandung/pr-79702306/dago-diterjang-cileunca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yperlink" Target="https://doi.org/10.1111/j.1752-1688.1988.tb02979.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hyperlink" Target="https://doi.org/10.1201/b13771" TargetMode="External"/><Relationship Id="rId35" Type="http://schemas.openxmlformats.org/officeDocument/2006/relationships/hyperlink" Target="https://news.detik.com/berita-jawa-barat/d-1509028/hati-hati-bandung-diguyur-hujan-deras-dan-banjir"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JACSComMSW97.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20Pasca\3.%20Semester%203\THESIS\Paper%20pak%20Eka\Con%2042%20(Ek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20Pasca\3.%20Semester%203\THESIS\Paper%20pak%20Eka\Con%201043%20(E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4941520467836"/>
          <c:y val="5.9728030303030297E-2"/>
          <c:w val="0.71931067251461978"/>
          <c:h val="0.5559065842938884"/>
        </c:manualLayout>
      </c:layout>
      <c:scatterChart>
        <c:scatterStyle val="smoothMarker"/>
        <c:varyColors val="0"/>
        <c:ser>
          <c:idx val="0"/>
          <c:order val="2"/>
          <c:tx>
            <c:strRef>
              <c:f>'tbl SM SF'!$O$2</c:f>
              <c:strCache>
                <c:ptCount val="1"/>
                <c:pt idx="0">
                  <c:v>Prob Kehandalan Kondisi Eksisting  (%)</c:v>
                </c:pt>
              </c:strCache>
            </c:strRef>
          </c:tx>
          <c:spPr>
            <a:ln w="19050">
              <a:solidFill>
                <a:schemeClr val="tx1"/>
              </a:solidFill>
            </a:ln>
          </c:spPr>
          <c:marker>
            <c:symbol val="square"/>
            <c:size val="7"/>
          </c:marker>
          <c:xVal>
            <c:numRef>
              <c:f>'tbl SM SF'!$B$3:$B$5</c:f>
              <c:numCache>
                <c:formatCode>0.00</c:formatCode>
                <c:ptCount val="3"/>
                <c:pt idx="0">
                  <c:v>2</c:v>
                </c:pt>
                <c:pt idx="1">
                  <c:v>5</c:v>
                </c:pt>
                <c:pt idx="2">
                  <c:v>10</c:v>
                </c:pt>
              </c:numCache>
            </c:numRef>
          </c:xVal>
          <c:yVal>
            <c:numRef>
              <c:f>'tbl SM SF'!$O$3:$O$5</c:f>
              <c:numCache>
                <c:formatCode>0.0</c:formatCode>
                <c:ptCount val="3"/>
                <c:pt idx="0">
                  <c:v>72.912780687662917</c:v>
                </c:pt>
                <c:pt idx="1">
                  <c:v>47.083027334880903</c:v>
                </c:pt>
                <c:pt idx="2">
                  <c:v>41.995948093855247</c:v>
                </c:pt>
              </c:numCache>
            </c:numRef>
          </c:yVal>
          <c:smooth val="1"/>
          <c:extLst>
            <c:ext xmlns:c16="http://schemas.microsoft.com/office/drawing/2014/chart" uri="{C3380CC4-5D6E-409C-BE32-E72D297353CC}">
              <c16:uniqueId val="{00000000-C76A-4707-A795-A95508FB34E0}"/>
            </c:ext>
          </c:extLst>
        </c:ser>
        <c:dLbls>
          <c:showLegendKey val="0"/>
          <c:showVal val="0"/>
          <c:showCatName val="0"/>
          <c:showSerName val="0"/>
          <c:showPercent val="0"/>
          <c:showBubbleSize val="0"/>
        </c:dLbls>
        <c:axId val="536898176"/>
        <c:axId val="536894648"/>
      </c:scatterChart>
      <c:scatterChart>
        <c:scatterStyle val="smoothMarker"/>
        <c:varyColors val="0"/>
        <c:ser>
          <c:idx val="3"/>
          <c:order val="0"/>
          <c:tx>
            <c:strRef>
              <c:f>'tbl SM SF'!$R$19</c:f>
              <c:strCache>
                <c:ptCount val="1"/>
                <c:pt idx="0">
                  <c:v>Prob Kehandalan Kondisi Normalisasi  (%)</c:v>
                </c:pt>
              </c:strCache>
            </c:strRef>
          </c:tx>
          <c:spPr>
            <a:ln w="19050">
              <a:solidFill>
                <a:schemeClr val="tx1"/>
              </a:solidFill>
            </a:ln>
          </c:spPr>
          <c:marker>
            <c:symbol val="diamond"/>
            <c:size val="7"/>
          </c:marker>
          <c:xVal>
            <c:numRef>
              <c:f>'tbl SM SF'!$X$3:$X$5</c:f>
              <c:numCache>
                <c:formatCode>0.00</c:formatCode>
                <c:ptCount val="3"/>
                <c:pt idx="0">
                  <c:v>2</c:v>
                </c:pt>
                <c:pt idx="1">
                  <c:v>5</c:v>
                </c:pt>
                <c:pt idx="2">
                  <c:v>10</c:v>
                </c:pt>
              </c:numCache>
            </c:numRef>
          </c:xVal>
          <c:yVal>
            <c:numRef>
              <c:f>'tbl SM SF'!$R$20:$R$22</c:f>
              <c:numCache>
                <c:formatCode>0.0</c:formatCode>
                <c:ptCount val="3"/>
                <c:pt idx="0">
                  <c:v>99.999971282748206</c:v>
                </c:pt>
                <c:pt idx="1">
                  <c:v>99.980257380116356</c:v>
                </c:pt>
                <c:pt idx="2">
                  <c:v>99.921669221969978</c:v>
                </c:pt>
              </c:numCache>
            </c:numRef>
          </c:yVal>
          <c:smooth val="1"/>
          <c:extLst xmlns:c15="http://schemas.microsoft.com/office/drawing/2012/chart">
            <c:ext xmlns:c16="http://schemas.microsoft.com/office/drawing/2014/chart" uri="{C3380CC4-5D6E-409C-BE32-E72D297353CC}">
              <c16:uniqueId val="{00000001-C76A-4707-A795-A95508FB34E0}"/>
            </c:ext>
          </c:extLst>
        </c:ser>
        <c:ser>
          <c:idx val="2"/>
          <c:order val="1"/>
          <c:tx>
            <c:strRef>
              <c:f>'tbl SM SF'!$Q$19</c:f>
              <c:strCache>
                <c:ptCount val="1"/>
                <c:pt idx="0">
                  <c:v>Resiko Kondisi Normalisasi (%)</c:v>
                </c:pt>
              </c:strCache>
            </c:strRef>
          </c:tx>
          <c:spPr>
            <a:ln w="19050">
              <a:solidFill>
                <a:schemeClr val="tx1"/>
              </a:solidFill>
            </a:ln>
          </c:spPr>
          <c:marker>
            <c:symbol val="triangle"/>
            <c:size val="7"/>
          </c:marker>
          <c:xVal>
            <c:numRef>
              <c:f>'tbl SM SF'!$X$3:$X$5</c:f>
              <c:numCache>
                <c:formatCode>0.00</c:formatCode>
                <c:ptCount val="3"/>
                <c:pt idx="0">
                  <c:v>2</c:v>
                </c:pt>
                <c:pt idx="1">
                  <c:v>5</c:v>
                </c:pt>
                <c:pt idx="2">
                  <c:v>10</c:v>
                </c:pt>
              </c:numCache>
            </c:numRef>
          </c:xVal>
          <c:yVal>
            <c:numRef>
              <c:f>'tbl SM SF'!$Q$20:$Q$22</c:f>
              <c:numCache>
                <c:formatCode>0.0</c:formatCode>
                <c:ptCount val="3"/>
                <c:pt idx="0">
                  <c:v>2.8717251799711002E-5</c:v>
                </c:pt>
                <c:pt idx="1">
                  <c:v>1.9742619883643932E-2</c:v>
                </c:pt>
                <c:pt idx="2">
                  <c:v>7.8330778030025416E-2</c:v>
                </c:pt>
              </c:numCache>
            </c:numRef>
          </c:yVal>
          <c:smooth val="1"/>
          <c:extLst xmlns:c15="http://schemas.microsoft.com/office/drawing/2012/chart">
            <c:ext xmlns:c16="http://schemas.microsoft.com/office/drawing/2014/chart" uri="{C3380CC4-5D6E-409C-BE32-E72D297353CC}">
              <c16:uniqueId val="{00000002-C76A-4707-A795-A95508FB34E0}"/>
            </c:ext>
          </c:extLst>
        </c:ser>
        <c:ser>
          <c:idx val="1"/>
          <c:order val="3"/>
          <c:tx>
            <c:strRef>
              <c:f>'tbl SM SF'!$N$2</c:f>
              <c:strCache>
                <c:ptCount val="1"/>
                <c:pt idx="0">
                  <c:v>Resiko Kondisi Eksisting (%)</c:v>
                </c:pt>
              </c:strCache>
            </c:strRef>
          </c:tx>
          <c:spPr>
            <a:ln w="19050">
              <a:solidFill>
                <a:schemeClr val="tx1"/>
              </a:solidFill>
            </a:ln>
          </c:spPr>
          <c:marker>
            <c:symbol val="circle"/>
            <c:size val="7"/>
            <c:spPr>
              <a:ln w="3175"/>
            </c:spPr>
          </c:marker>
          <c:xVal>
            <c:numRef>
              <c:f>'tbl SM SF'!$B$3:$B$5</c:f>
              <c:numCache>
                <c:formatCode>0.00</c:formatCode>
                <c:ptCount val="3"/>
                <c:pt idx="0">
                  <c:v>2</c:v>
                </c:pt>
                <c:pt idx="1">
                  <c:v>5</c:v>
                </c:pt>
                <c:pt idx="2">
                  <c:v>10</c:v>
                </c:pt>
              </c:numCache>
            </c:numRef>
          </c:xVal>
          <c:yVal>
            <c:numRef>
              <c:f>'tbl SM SF'!$N$3:$N$5</c:f>
              <c:numCache>
                <c:formatCode>0.0</c:formatCode>
                <c:ptCount val="3"/>
                <c:pt idx="0">
                  <c:v>27.087219312337083</c:v>
                </c:pt>
                <c:pt idx="1">
                  <c:v>52.916972665119097</c:v>
                </c:pt>
                <c:pt idx="2">
                  <c:v>58.004051906144753</c:v>
                </c:pt>
              </c:numCache>
            </c:numRef>
          </c:yVal>
          <c:smooth val="1"/>
          <c:extLst>
            <c:ext xmlns:c16="http://schemas.microsoft.com/office/drawing/2014/chart" uri="{C3380CC4-5D6E-409C-BE32-E72D297353CC}">
              <c16:uniqueId val="{00000003-C76A-4707-A795-A95508FB34E0}"/>
            </c:ext>
          </c:extLst>
        </c:ser>
        <c:dLbls>
          <c:showLegendKey val="0"/>
          <c:showVal val="0"/>
          <c:showCatName val="0"/>
          <c:showSerName val="0"/>
          <c:showPercent val="0"/>
          <c:showBubbleSize val="0"/>
        </c:dLbls>
        <c:axId val="536893472"/>
        <c:axId val="536891120"/>
        <c:extLst/>
      </c:scatterChart>
      <c:valAx>
        <c:axId val="536898176"/>
        <c:scaling>
          <c:orientation val="minMax"/>
          <c:max val="12"/>
          <c:min val="0"/>
        </c:scaling>
        <c:delete val="0"/>
        <c:axPos val="b"/>
        <c:title>
          <c:tx>
            <c:rich>
              <a:bodyPr/>
              <a:lstStyle/>
              <a:p>
                <a:pPr>
                  <a:defRPr/>
                </a:pPr>
                <a:r>
                  <a:rPr lang="en-US"/>
                  <a:t>Periode Ulang (tahun)</a:t>
                </a:r>
                <a:endParaRPr lang="id-ID"/>
              </a:p>
            </c:rich>
          </c:tx>
          <c:layout>
            <c:manualLayout>
              <c:xMode val="edge"/>
              <c:yMode val="edge"/>
              <c:x val="0.34640248538011698"/>
              <c:y val="0.69927854714321258"/>
            </c:manualLayout>
          </c:layout>
          <c:overlay val="0"/>
        </c:title>
        <c:numFmt formatCode="0.0" sourceLinked="0"/>
        <c:majorTickMark val="out"/>
        <c:minorTickMark val="none"/>
        <c:tickLblPos val="nextTo"/>
        <c:crossAx val="536894648"/>
        <c:crosses val="autoZero"/>
        <c:crossBetween val="midCat"/>
      </c:valAx>
      <c:valAx>
        <c:axId val="536894648"/>
        <c:scaling>
          <c:orientation val="minMax"/>
          <c:max val="120"/>
          <c:min val="0"/>
        </c:scaling>
        <c:delete val="0"/>
        <c:axPos val="l"/>
        <c:majorGridlines/>
        <c:title>
          <c:tx>
            <c:rich>
              <a:bodyPr rot="-5400000" vert="horz"/>
              <a:lstStyle/>
              <a:p>
                <a:pPr>
                  <a:defRPr sz="700"/>
                </a:pPr>
                <a:r>
                  <a:rPr lang="en-US" sz="700"/>
                  <a:t>Prob Kehandalan </a:t>
                </a:r>
                <a:r>
                  <a:rPr lang="id-ID" sz="700"/>
                  <a:t>(%)</a:t>
                </a:r>
              </a:p>
            </c:rich>
          </c:tx>
          <c:layout>
            <c:manualLayout>
              <c:xMode val="edge"/>
              <c:yMode val="edge"/>
              <c:x val="1.343479532163743E-2"/>
              <c:y val="0.19244837880421262"/>
            </c:manualLayout>
          </c:layout>
          <c:overlay val="0"/>
        </c:title>
        <c:numFmt formatCode="0" sourceLinked="0"/>
        <c:majorTickMark val="out"/>
        <c:minorTickMark val="none"/>
        <c:tickLblPos val="nextTo"/>
        <c:crossAx val="536898176"/>
        <c:crosses val="autoZero"/>
        <c:crossBetween val="midCat"/>
      </c:valAx>
      <c:valAx>
        <c:axId val="536891120"/>
        <c:scaling>
          <c:orientation val="minMax"/>
          <c:max val="120"/>
        </c:scaling>
        <c:delete val="0"/>
        <c:axPos val="r"/>
        <c:title>
          <c:tx>
            <c:rich>
              <a:bodyPr rot="-5400000" vert="horz"/>
              <a:lstStyle/>
              <a:p>
                <a:pPr>
                  <a:defRPr sz="700"/>
                </a:pPr>
                <a:r>
                  <a:rPr lang="id-ID" sz="700"/>
                  <a:t>Risk (%)</a:t>
                </a:r>
              </a:p>
            </c:rich>
          </c:tx>
          <c:layout>
            <c:manualLayout>
              <c:xMode val="edge"/>
              <c:yMode val="edge"/>
              <c:x val="0.93965628654970756"/>
              <c:y val="0.24259474251596319"/>
            </c:manualLayout>
          </c:layout>
          <c:overlay val="0"/>
        </c:title>
        <c:numFmt formatCode="0" sourceLinked="0"/>
        <c:majorTickMark val="out"/>
        <c:minorTickMark val="none"/>
        <c:tickLblPos val="nextTo"/>
        <c:crossAx val="536893472"/>
        <c:crosses val="max"/>
        <c:crossBetween val="midCat"/>
      </c:valAx>
      <c:valAx>
        <c:axId val="536893472"/>
        <c:scaling>
          <c:orientation val="minMax"/>
        </c:scaling>
        <c:delete val="1"/>
        <c:axPos val="b"/>
        <c:numFmt formatCode="0.00" sourceLinked="1"/>
        <c:majorTickMark val="out"/>
        <c:minorTickMark val="none"/>
        <c:tickLblPos val="nextTo"/>
        <c:crossAx val="536891120"/>
        <c:crosses val="autoZero"/>
        <c:crossBetween val="midCat"/>
      </c:valAx>
    </c:plotArea>
    <c:legend>
      <c:legendPos val="r"/>
      <c:layout>
        <c:manualLayout>
          <c:xMode val="edge"/>
          <c:yMode val="edge"/>
          <c:x val="8.9880472258040925E-2"/>
          <c:y val="0.76458923365804576"/>
          <c:w val="0.75732996790035378"/>
          <c:h val="0.20926051082179289"/>
        </c:manualLayout>
      </c:layout>
      <c:overlay val="0"/>
      <c:spPr>
        <a:ln>
          <a:noFill/>
        </a:ln>
      </c:spPr>
      <c:txPr>
        <a:bodyPr/>
        <a:lstStyle/>
        <a:p>
          <a:pPr>
            <a:defRPr sz="700"/>
          </a:pPr>
          <a:endParaRPr lang="en-US"/>
        </a:p>
      </c:txPr>
    </c:legend>
    <c:plotVisOnly val="1"/>
    <c:dispBlanksAs val="gap"/>
    <c:showDLblsOverMax val="0"/>
  </c:chart>
  <c:txPr>
    <a:bodyPr/>
    <a:lstStyle/>
    <a:p>
      <a:pPr>
        <a:defRPr sz="600"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4941520467836"/>
          <c:y val="5.9728030303030297E-2"/>
          <c:w val="0.71931067251461978"/>
          <c:h val="0.5559065842938884"/>
        </c:manualLayout>
      </c:layout>
      <c:scatterChart>
        <c:scatterStyle val="smoothMarker"/>
        <c:varyColors val="0"/>
        <c:ser>
          <c:idx val="0"/>
          <c:order val="1"/>
          <c:tx>
            <c:strRef>
              <c:f>FOSM!$K$2</c:f>
              <c:strCache>
                <c:ptCount val="1"/>
                <c:pt idx="0">
                  <c:v>Prob Kehandalan Kondisi Eksisting  (%)</c:v>
                </c:pt>
              </c:strCache>
            </c:strRef>
          </c:tx>
          <c:spPr>
            <a:ln w="19050">
              <a:solidFill>
                <a:schemeClr val="tx1"/>
              </a:solidFill>
            </a:ln>
          </c:spPr>
          <c:marker>
            <c:symbol val="square"/>
            <c:size val="7"/>
          </c:marker>
          <c:xVal>
            <c:numRef>
              <c:f>FOSM!$X$3:$X$5</c:f>
              <c:numCache>
                <c:formatCode>0.00</c:formatCode>
                <c:ptCount val="3"/>
                <c:pt idx="0">
                  <c:v>2</c:v>
                </c:pt>
                <c:pt idx="1">
                  <c:v>5</c:v>
                </c:pt>
                <c:pt idx="2">
                  <c:v>10</c:v>
                </c:pt>
              </c:numCache>
            </c:numRef>
          </c:xVal>
          <c:yVal>
            <c:numRef>
              <c:f>FOSM!$K$3:$K$5</c:f>
              <c:numCache>
                <c:formatCode>0.00</c:formatCode>
                <c:ptCount val="3"/>
                <c:pt idx="0">
                  <c:v>0.14598149987664044</c:v>
                </c:pt>
                <c:pt idx="1">
                  <c:v>0.17388432140124621</c:v>
                </c:pt>
                <c:pt idx="2">
                  <c:v>0.16915273547162712</c:v>
                </c:pt>
              </c:numCache>
            </c:numRef>
          </c:yVal>
          <c:smooth val="1"/>
          <c:extLst>
            <c:ext xmlns:c16="http://schemas.microsoft.com/office/drawing/2014/chart" uri="{C3380CC4-5D6E-409C-BE32-E72D297353CC}">
              <c16:uniqueId val="{00000000-498C-48B1-A56C-570D5A6E1294}"/>
            </c:ext>
          </c:extLst>
        </c:ser>
        <c:dLbls>
          <c:showLegendKey val="0"/>
          <c:showVal val="0"/>
          <c:showCatName val="0"/>
          <c:showSerName val="0"/>
          <c:showPercent val="0"/>
          <c:showBubbleSize val="0"/>
        </c:dLbls>
        <c:axId val="536898176"/>
        <c:axId val="536894648"/>
      </c:scatterChart>
      <c:scatterChart>
        <c:scatterStyle val="smoothMarker"/>
        <c:varyColors val="0"/>
        <c:ser>
          <c:idx val="3"/>
          <c:order val="0"/>
          <c:tx>
            <c:strRef>
              <c:f>FOSM!$O$22</c:f>
              <c:strCache>
                <c:ptCount val="1"/>
                <c:pt idx="0">
                  <c:v>Prob Kehandalan Kondisi Normalisasi  (%)</c:v>
                </c:pt>
              </c:strCache>
            </c:strRef>
          </c:tx>
          <c:spPr>
            <a:ln w="19050">
              <a:solidFill>
                <a:schemeClr val="tx1"/>
              </a:solidFill>
            </a:ln>
          </c:spPr>
          <c:marker>
            <c:symbol val="diamond"/>
            <c:size val="7"/>
          </c:marker>
          <c:xVal>
            <c:numRef>
              <c:f>FOSM!$X$3:$X$5</c:f>
              <c:numCache>
                <c:formatCode>0.00</c:formatCode>
                <c:ptCount val="3"/>
                <c:pt idx="0">
                  <c:v>2</c:v>
                </c:pt>
                <c:pt idx="1">
                  <c:v>5</c:v>
                </c:pt>
                <c:pt idx="2">
                  <c:v>10</c:v>
                </c:pt>
              </c:numCache>
            </c:numRef>
          </c:xVal>
          <c:yVal>
            <c:numRef>
              <c:f>FOSM!$O$23:$O$25</c:f>
              <c:numCache>
                <c:formatCode>0.00</c:formatCode>
                <c:ptCount val="3"/>
                <c:pt idx="0">
                  <c:v>92.964863224328894</c:v>
                </c:pt>
                <c:pt idx="1">
                  <c:v>88.539789618493884</c:v>
                </c:pt>
                <c:pt idx="2">
                  <c:v>85.809598943506288</c:v>
                </c:pt>
              </c:numCache>
            </c:numRef>
          </c:yVal>
          <c:smooth val="1"/>
          <c:extLst xmlns:c15="http://schemas.microsoft.com/office/drawing/2012/chart">
            <c:ext xmlns:c16="http://schemas.microsoft.com/office/drawing/2014/chart" uri="{C3380CC4-5D6E-409C-BE32-E72D297353CC}">
              <c16:uniqueId val="{00000001-498C-48B1-A56C-570D5A6E1294}"/>
            </c:ext>
          </c:extLst>
        </c:ser>
        <c:ser>
          <c:idx val="2"/>
          <c:order val="2"/>
          <c:tx>
            <c:strRef>
              <c:f>FOSM!$N$22</c:f>
              <c:strCache>
                <c:ptCount val="1"/>
                <c:pt idx="0">
                  <c:v>Resiko Kondisi Normalisasi (%)</c:v>
                </c:pt>
              </c:strCache>
            </c:strRef>
          </c:tx>
          <c:spPr>
            <a:ln w="19050">
              <a:solidFill>
                <a:schemeClr val="tx1"/>
              </a:solidFill>
            </a:ln>
          </c:spPr>
          <c:marker>
            <c:symbol val="triangle"/>
            <c:size val="7"/>
          </c:marker>
          <c:xVal>
            <c:numRef>
              <c:f>FOSM!$X$3:$X$5</c:f>
              <c:numCache>
                <c:formatCode>0.00</c:formatCode>
                <c:ptCount val="3"/>
                <c:pt idx="0">
                  <c:v>2</c:v>
                </c:pt>
                <c:pt idx="1">
                  <c:v>5</c:v>
                </c:pt>
                <c:pt idx="2">
                  <c:v>10</c:v>
                </c:pt>
              </c:numCache>
            </c:numRef>
          </c:xVal>
          <c:yVal>
            <c:numRef>
              <c:f>FOSM!$N$23:$N$25</c:f>
              <c:numCache>
                <c:formatCode>0.00</c:formatCode>
                <c:ptCount val="3"/>
                <c:pt idx="0">
                  <c:v>7.0351367756711012</c:v>
                </c:pt>
                <c:pt idx="1">
                  <c:v>11.460210381506119</c:v>
                </c:pt>
                <c:pt idx="2">
                  <c:v>14.190401056493714</c:v>
                </c:pt>
              </c:numCache>
            </c:numRef>
          </c:yVal>
          <c:smooth val="1"/>
          <c:extLst xmlns:c15="http://schemas.microsoft.com/office/drawing/2012/chart">
            <c:ext xmlns:c16="http://schemas.microsoft.com/office/drawing/2014/chart" uri="{C3380CC4-5D6E-409C-BE32-E72D297353CC}">
              <c16:uniqueId val="{00000002-498C-48B1-A56C-570D5A6E1294}"/>
            </c:ext>
          </c:extLst>
        </c:ser>
        <c:ser>
          <c:idx val="1"/>
          <c:order val="3"/>
          <c:tx>
            <c:strRef>
              <c:f>FOSM!$J$2</c:f>
              <c:strCache>
                <c:ptCount val="1"/>
                <c:pt idx="0">
                  <c:v>Resiko Kondisi Eksisting (%)</c:v>
                </c:pt>
              </c:strCache>
            </c:strRef>
          </c:tx>
          <c:spPr>
            <a:ln w="19050">
              <a:solidFill>
                <a:schemeClr val="tx1"/>
              </a:solidFill>
            </a:ln>
          </c:spPr>
          <c:marker>
            <c:symbol val="circle"/>
            <c:size val="7"/>
            <c:spPr>
              <a:ln w="3175"/>
            </c:spPr>
          </c:marker>
          <c:xVal>
            <c:numRef>
              <c:f>FOSM!$X$3:$X$5</c:f>
              <c:numCache>
                <c:formatCode>0.00</c:formatCode>
                <c:ptCount val="3"/>
                <c:pt idx="0">
                  <c:v>2</c:v>
                </c:pt>
                <c:pt idx="1">
                  <c:v>5</c:v>
                </c:pt>
                <c:pt idx="2">
                  <c:v>10</c:v>
                </c:pt>
              </c:numCache>
            </c:numRef>
          </c:xVal>
          <c:yVal>
            <c:numRef>
              <c:f>FOSM!$J$3:$J$5</c:f>
              <c:numCache>
                <c:formatCode>0.00</c:formatCode>
                <c:ptCount val="3"/>
                <c:pt idx="0">
                  <c:v>99.85401850012336</c:v>
                </c:pt>
                <c:pt idx="1">
                  <c:v>99.826115678598754</c:v>
                </c:pt>
                <c:pt idx="2">
                  <c:v>99.830847264528373</c:v>
                </c:pt>
              </c:numCache>
            </c:numRef>
          </c:yVal>
          <c:smooth val="1"/>
          <c:extLst>
            <c:ext xmlns:c16="http://schemas.microsoft.com/office/drawing/2014/chart" uri="{C3380CC4-5D6E-409C-BE32-E72D297353CC}">
              <c16:uniqueId val="{00000003-498C-48B1-A56C-570D5A6E1294}"/>
            </c:ext>
          </c:extLst>
        </c:ser>
        <c:dLbls>
          <c:showLegendKey val="0"/>
          <c:showVal val="0"/>
          <c:showCatName val="0"/>
          <c:showSerName val="0"/>
          <c:showPercent val="0"/>
          <c:showBubbleSize val="0"/>
        </c:dLbls>
        <c:axId val="536893472"/>
        <c:axId val="536891120"/>
        <c:extLst/>
      </c:scatterChart>
      <c:valAx>
        <c:axId val="536898176"/>
        <c:scaling>
          <c:orientation val="minMax"/>
          <c:max val="12"/>
          <c:min val="0"/>
        </c:scaling>
        <c:delete val="0"/>
        <c:axPos val="b"/>
        <c:title>
          <c:tx>
            <c:rich>
              <a:bodyPr/>
              <a:lstStyle/>
              <a:p>
                <a:pPr>
                  <a:defRPr/>
                </a:pPr>
                <a:r>
                  <a:rPr lang="en-US"/>
                  <a:t>Periode Ulang (tahun)</a:t>
                </a:r>
                <a:endParaRPr lang="id-ID"/>
              </a:p>
            </c:rich>
          </c:tx>
          <c:layout>
            <c:manualLayout>
              <c:xMode val="edge"/>
              <c:yMode val="edge"/>
              <c:x val="0.34640248538011698"/>
              <c:y val="0.69927854714321258"/>
            </c:manualLayout>
          </c:layout>
          <c:overlay val="0"/>
        </c:title>
        <c:numFmt formatCode="0.0" sourceLinked="0"/>
        <c:majorTickMark val="out"/>
        <c:minorTickMark val="none"/>
        <c:tickLblPos val="nextTo"/>
        <c:crossAx val="536894648"/>
        <c:crosses val="autoZero"/>
        <c:crossBetween val="midCat"/>
      </c:valAx>
      <c:valAx>
        <c:axId val="536894648"/>
        <c:scaling>
          <c:orientation val="minMax"/>
          <c:max val="120"/>
          <c:min val="0"/>
        </c:scaling>
        <c:delete val="0"/>
        <c:axPos val="l"/>
        <c:majorGridlines/>
        <c:title>
          <c:tx>
            <c:rich>
              <a:bodyPr rot="-5400000" vert="horz"/>
              <a:lstStyle/>
              <a:p>
                <a:pPr>
                  <a:defRPr sz="700"/>
                </a:pPr>
                <a:r>
                  <a:rPr lang="en-US" sz="700"/>
                  <a:t>Prob Kehandalan </a:t>
                </a:r>
                <a:r>
                  <a:rPr lang="id-ID" sz="700"/>
                  <a:t>(%)</a:t>
                </a:r>
              </a:p>
            </c:rich>
          </c:tx>
          <c:layout>
            <c:manualLayout>
              <c:xMode val="edge"/>
              <c:yMode val="edge"/>
              <c:x val="1.343479532163743E-2"/>
              <c:y val="0.19244837880421262"/>
            </c:manualLayout>
          </c:layout>
          <c:overlay val="0"/>
        </c:title>
        <c:numFmt formatCode="0" sourceLinked="0"/>
        <c:majorTickMark val="out"/>
        <c:minorTickMark val="none"/>
        <c:tickLblPos val="nextTo"/>
        <c:crossAx val="536898176"/>
        <c:crosses val="autoZero"/>
        <c:crossBetween val="midCat"/>
      </c:valAx>
      <c:valAx>
        <c:axId val="536891120"/>
        <c:scaling>
          <c:orientation val="minMax"/>
          <c:max val="120"/>
        </c:scaling>
        <c:delete val="0"/>
        <c:axPos val="r"/>
        <c:title>
          <c:tx>
            <c:rich>
              <a:bodyPr rot="-5400000" vert="horz"/>
              <a:lstStyle/>
              <a:p>
                <a:pPr>
                  <a:defRPr sz="700"/>
                </a:pPr>
                <a:r>
                  <a:rPr lang="id-ID" sz="700"/>
                  <a:t>Risk (%)</a:t>
                </a:r>
              </a:p>
            </c:rich>
          </c:tx>
          <c:layout>
            <c:manualLayout>
              <c:xMode val="edge"/>
              <c:yMode val="edge"/>
              <c:x val="0.93965628654970756"/>
              <c:y val="0.24259474251596319"/>
            </c:manualLayout>
          </c:layout>
          <c:overlay val="0"/>
        </c:title>
        <c:numFmt formatCode="0" sourceLinked="0"/>
        <c:majorTickMark val="out"/>
        <c:minorTickMark val="none"/>
        <c:tickLblPos val="nextTo"/>
        <c:crossAx val="536893472"/>
        <c:crosses val="max"/>
        <c:crossBetween val="midCat"/>
      </c:valAx>
      <c:valAx>
        <c:axId val="536893472"/>
        <c:scaling>
          <c:orientation val="minMax"/>
        </c:scaling>
        <c:delete val="1"/>
        <c:axPos val="b"/>
        <c:numFmt formatCode="0.00" sourceLinked="1"/>
        <c:majorTickMark val="out"/>
        <c:minorTickMark val="none"/>
        <c:tickLblPos val="nextTo"/>
        <c:crossAx val="536891120"/>
        <c:crosses val="autoZero"/>
        <c:crossBetween val="midCat"/>
      </c:valAx>
    </c:plotArea>
    <c:legend>
      <c:legendPos val="r"/>
      <c:layout>
        <c:manualLayout>
          <c:xMode val="edge"/>
          <c:yMode val="edge"/>
          <c:x val="7.5943190028075758E-2"/>
          <c:y val="0.76458923365804576"/>
          <c:w val="0.80099865565584794"/>
          <c:h val="0.20926051082179289"/>
        </c:manualLayout>
      </c:layout>
      <c:overlay val="0"/>
      <c:spPr>
        <a:ln>
          <a:noFill/>
        </a:ln>
      </c:spPr>
      <c:txPr>
        <a:bodyPr/>
        <a:lstStyle/>
        <a:p>
          <a:pPr>
            <a:defRPr sz="700"/>
          </a:pPr>
          <a:endParaRPr lang="en-US"/>
        </a:p>
      </c:txPr>
    </c:legend>
    <c:plotVisOnly val="1"/>
    <c:dispBlanksAs val="gap"/>
    <c:showDLblsOverMax val="0"/>
  </c:chart>
  <c:txPr>
    <a:bodyPr/>
    <a:lstStyle/>
    <a:p>
      <a:pPr>
        <a:defRPr sz="600"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96855-2402-427D-BEA2-C1D96064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JACSComMSW97.dot</Template>
  <TotalTime>79</TotalTime>
  <Pages>1</Pages>
  <Words>5212</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Template for for the Jurnal Teknologi</vt:lpstr>
    </vt:vector>
  </TitlesOfParts>
  <Company>Universiti Teknologi Malaysia</Company>
  <LinksUpToDate>false</LinksUpToDate>
  <CharactersWithSpaces>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for the Jurnal Teknologi</dc:title>
  <dc:creator>Hadi Nur</dc:creator>
  <cp:lastModifiedBy>Asep Ferdiansyah</cp:lastModifiedBy>
  <cp:revision>12</cp:revision>
  <cp:lastPrinted>2022-07-12T14:59:00Z</cp:lastPrinted>
  <dcterms:created xsi:type="dcterms:W3CDTF">2022-07-11T23:17:00Z</dcterms:created>
  <dcterms:modified xsi:type="dcterms:W3CDTF">2022-07-12T14:59:00Z</dcterms:modified>
</cp:coreProperties>
</file>