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2303" w14:textId="2B5122F7" w:rsidR="00467B11" w:rsidRDefault="00B53603" w:rsidP="00DE752A">
      <w:pPr>
        <w:pStyle w:val="TeksMasuk1"/>
        <w:jc w:val="center"/>
        <w:rPr>
          <w:rStyle w:val="Heading1Char"/>
          <w:rFonts w:ascii="Times New Roman" w:hAnsi="Times New Roman" w:cs="Times New Roman"/>
          <w:b/>
          <w:color w:val="auto"/>
          <w:sz w:val="32"/>
        </w:rPr>
      </w:pPr>
      <w:bookmarkStart w:id="0" w:name="_Toc292564709"/>
      <w:bookmarkStart w:id="1" w:name="_Toc1"/>
      <w:r>
        <w:rPr>
          <w:rStyle w:val="Heading1Char"/>
          <w:rFonts w:ascii="Times New Roman" w:hAnsi="Times New Roman" w:cs="Times New Roman"/>
          <w:b/>
          <w:noProof/>
          <w:color w:val="auto"/>
          <w:sz w:val="32"/>
        </w:rPr>
        <w:drawing>
          <wp:inline distT="0" distB="0" distL="0" distR="0" wp14:anchorId="17DA5003" wp14:editId="3AC82571">
            <wp:extent cx="2496820" cy="8667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820" cy="866775"/>
                    </a:xfrm>
                    <a:prstGeom prst="rect">
                      <a:avLst/>
                    </a:prstGeom>
                    <a:noFill/>
                    <a:ln>
                      <a:noFill/>
                    </a:ln>
                  </pic:spPr>
                </pic:pic>
              </a:graphicData>
            </a:graphic>
          </wp:inline>
        </w:drawing>
      </w:r>
    </w:p>
    <w:p w14:paraId="2708F76B" w14:textId="77777777" w:rsidR="00467B11" w:rsidRPr="00467B11" w:rsidRDefault="00467B11" w:rsidP="00467B11">
      <w:pPr>
        <w:rPr>
          <w:lang w:eastAsia="fi-FI" w:bidi="ar-SA"/>
        </w:rPr>
      </w:pPr>
    </w:p>
    <w:p w14:paraId="48724500" w14:textId="521FC9F3" w:rsidR="00ED3A3F" w:rsidRDefault="009353EF" w:rsidP="009353EF">
      <w:pPr>
        <w:pStyle w:val="Heading3"/>
        <w:spacing w:before="0" w:after="0" w:line="240" w:lineRule="auto"/>
        <w:jc w:val="center"/>
        <w:rPr>
          <w:rStyle w:val="Heading1Char"/>
          <w:rFonts w:ascii="Times New Roman" w:hAnsi="Times New Roman" w:cs="Times New Roman"/>
          <w:color w:val="auto"/>
          <w:sz w:val="24"/>
        </w:rPr>
      </w:pPr>
      <w:r w:rsidRPr="009353EF">
        <w:rPr>
          <w:rStyle w:val="Heading1Char"/>
          <w:rFonts w:ascii="Times New Roman" w:hAnsi="Times New Roman" w:cs="Times New Roman"/>
          <w:b/>
          <w:color w:val="auto"/>
          <w:sz w:val="32"/>
          <w:szCs w:val="25"/>
        </w:rPr>
        <w:t xml:space="preserve">Gambaran </w:t>
      </w:r>
      <w:proofErr w:type="spellStart"/>
      <w:r w:rsidRPr="009353EF">
        <w:rPr>
          <w:rStyle w:val="Heading1Char"/>
          <w:rFonts w:ascii="Times New Roman" w:hAnsi="Times New Roman" w:cs="Times New Roman"/>
          <w:b/>
          <w:color w:val="auto"/>
          <w:sz w:val="32"/>
          <w:szCs w:val="25"/>
        </w:rPr>
        <w:t>Keberhasilan</w:t>
      </w:r>
      <w:proofErr w:type="spellEnd"/>
      <w:r w:rsidRPr="009353EF">
        <w:rPr>
          <w:rStyle w:val="Heading1Char"/>
          <w:rFonts w:ascii="Times New Roman" w:hAnsi="Times New Roman" w:cs="Times New Roman"/>
          <w:b/>
          <w:color w:val="auto"/>
          <w:sz w:val="32"/>
          <w:szCs w:val="25"/>
        </w:rPr>
        <w:t xml:space="preserve"> </w:t>
      </w:r>
      <w:proofErr w:type="spellStart"/>
      <w:r w:rsidRPr="009353EF">
        <w:rPr>
          <w:rStyle w:val="Heading1Char"/>
          <w:rFonts w:ascii="Times New Roman" w:hAnsi="Times New Roman" w:cs="Times New Roman"/>
          <w:b/>
          <w:color w:val="auto"/>
          <w:sz w:val="32"/>
          <w:szCs w:val="25"/>
        </w:rPr>
        <w:t>Klinis</w:t>
      </w:r>
      <w:proofErr w:type="spellEnd"/>
      <w:r w:rsidRPr="009353EF">
        <w:rPr>
          <w:rStyle w:val="Heading1Char"/>
          <w:rFonts w:ascii="Times New Roman" w:hAnsi="Times New Roman" w:cs="Times New Roman"/>
          <w:b/>
          <w:color w:val="auto"/>
          <w:sz w:val="32"/>
          <w:szCs w:val="25"/>
        </w:rPr>
        <w:t xml:space="preserve"> </w:t>
      </w:r>
      <w:proofErr w:type="spellStart"/>
      <w:r w:rsidRPr="009353EF">
        <w:rPr>
          <w:rStyle w:val="Heading1Char"/>
          <w:rFonts w:ascii="Times New Roman" w:hAnsi="Times New Roman" w:cs="Times New Roman"/>
          <w:b/>
          <w:color w:val="auto"/>
          <w:sz w:val="32"/>
          <w:szCs w:val="25"/>
        </w:rPr>
        <w:t>Perawatan</w:t>
      </w:r>
      <w:proofErr w:type="spellEnd"/>
      <w:r w:rsidRPr="009353EF">
        <w:rPr>
          <w:rStyle w:val="Heading1Char"/>
          <w:rFonts w:ascii="Times New Roman" w:hAnsi="Times New Roman" w:cs="Times New Roman"/>
          <w:b/>
          <w:color w:val="auto"/>
          <w:sz w:val="32"/>
          <w:szCs w:val="25"/>
        </w:rPr>
        <w:t xml:space="preserve"> </w:t>
      </w:r>
      <w:r w:rsidRPr="00B53603">
        <w:rPr>
          <w:rStyle w:val="Heading1Char"/>
          <w:rFonts w:ascii="Times New Roman" w:hAnsi="Times New Roman" w:cs="Times New Roman"/>
          <w:b/>
          <w:i/>
          <w:iCs/>
          <w:color w:val="auto"/>
          <w:sz w:val="32"/>
          <w:szCs w:val="25"/>
        </w:rPr>
        <w:t>Indirect Pulp Capping</w:t>
      </w:r>
      <w:r w:rsidRPr="009353EF">
        <w:rPr>
          <w:rStyle w:val="Heading1Char"/>
          <w:rFonts w:ascii="Times New Roman" w:hAnsi="Times New Roman" w:cs="Times New Roman"/>
          <w:b/>
          <w:color w:val="auto"/>
          <w:sz w:val="32"/>
          <w:szCs w:val="25"/>
        </w:rPr>
        <w:t xml:space="preserve"> di SMK Negeri </w:t>
      </w:r>
      <w:proofErr w:type="spellStart"/>
      <w:r w:rsidRPr="009353EF">
        <w:rPr>
          <w:rStyle w:val="Heading1Char"/>
          <w:rFonts w:ascii="Times New Roman" w:hAnsi="Times New Roman" w:cs="Times New Roman"/>
          <w:b/>
          <w:color w:val="auto"/>
          <w:sz w:val="32"/>
          <w:szCs w:val="25"/>
        </w:rPr>
        <w:t>Pertanian</w:t>
      </w:r>
      <w:proofErr w:type="spellEnd"/>
      <w:r w:rsidRPr="009353EF">
        <w:rPr>
          <w:rStyle w:val="Heading1Char"/>
          <w:rFonts w:ascii="Times New Roman" w:hAnsi="Times New Roman" w:cs="Times New Roman"/>
          <w:b/>
          <w:color w:val="auto"/>
          <w:sz w:val="32"/>
          <w:szCs w:val="25"/>
        </w:rPr>
        <w:t xml:space="preserve">, Wilayah </w:t>
      </w:r>
      <w:proofErr w:type="spellStart"/>
      <w:r w:rsidRPr="009353EF">
        <w:rPr>
          <w:rStyle w:val="Heading1Char"/>
          <w:rFonts w:ascii="Times New Roman" w:hAnsi="Times New Roman" w:cs="Times New Roman"/>
          <w:b/>
          <w:color w:val="auto"/>
          <w:sz w:val="32"/>
          <w:szCs w:val="25"/>
        </w:rPr>
        <w:t>Puskesmas</w:t>
      </w:r>
      <w:proofErr w:type="spellEnd"/>
      <w:r w:rsidRPr="009353EF">
        <w:rPr>
          <w:rStyle w:val="Heading1Char"/>
          <w:rFonts w:ascii="Times New Roman" w:hAnsi="Times New Roman" w:cs="Times New Roman"/>
          <w:b/>
          <w:color w:val="auto"/>
          <w:sz w:val="32"/>
          <w:szCs w:val="25"/>
        </w:rPr>
        <w:t xml:space="preserve"> </w:t>
      </w:r>
      <w:proofErr w:type="spellStart"/>
      <w:r w:rsidRPr="009353EF">
        <w:rPr>
          <w:rStyle w:val="Heading1Char"/>
          <w:rFonts w:ascii="Times New Roman" w:hAnsi="Times New Roman" w:cs="Times New Roman"/>
          <w:b/>
          <w:color w:val="auto"/>
          <w:sz w:val="32"/>
          <w:szCs w:val="25"/>
        </w:rPr>
        <w:t>Ikurkoto</w:t>
      </w:r>
      <w:proofErr w:type="spellEnd"/>
      <w:r w:rsidRPr="009353EF">
        <w:rPr>
          <w:rStyle w:val="Heading1Char"/>
          <w:rFonts w:ascii="Times New Roman" w:hAnsi="Times New Roman" w:cs="Times New Roman"/>
          <w:b/>
          <w:color w:val="auto"/>
          <w:sz w:val="32"/>
          <w:szCs w:val="25"/>
        </w:rPr>
        <w:t>, Padang</w:t>
      </w:r>
    </w:p>
    <w:p w14:paraId="62CDED63" w14:textId="4BF8C20F" w:rsidR="00ED3A3F" w:rsidRPr="00DB6867" w:rsidRDefault="009353EF" w:rsidP="00E822E0">
      <w:pPr>
        <w:pStyle w:val="Heading3"/>
        <w:spacing w:before="0" w:after="0" w:line="240" w:lineRule="auto"/>
        <w:rPr>
          <w:rStyle w:val="Heading1Char"/>
          <w:rFonts w:ascii="Times New Roman" w:hAnsi="Times New Roman" w:cs="Times New Roman"/>
          <w:b/>
          <w:color w:val="auto"/>
          <w:sz w:val="24"/>
          <w:vertAlign w:val="superscript"/>
          <w:lang w:val="id-ID"/>
        </w:rPr>
      </w:pPr>
      <w:r w:rsidRPr="009353EF">
        <w:rPr>
          <w:rStyle w:val="Heading1Char"/>
          <w:rFonts w:ascii="Times New Roman" w:hAnsi="Times New Roman" w:cs="Times New Roman"/>
          <w:b/>
          <w:color w:val="auto"/>
          <w:sz w:val="24"/>
          <w:lang w:val="sv-SE"/>
        </w:rPr>
        <w:t>Erma Sofiani</w:t>
      </w:r>
      <w:r w:rsidRPr="009353EF">
        <w:rPr>
          <w:rStyle w:val="Heading1Char"/>
          <w:rFonts w:ascii="Times New Roman" w:hAnsi="Times New Roman" w:cs="Times New Roman"/>
          <w:b/>
          <w:color w:val="auto"/>
          <w:sz w:val="24"/>
          <w:vertAlign w:val="superscript"/>
          <w:lang w:val="sv-SE"/>
        </w:rPr>
        <w:t>1</w:t>
      </w:r>
      <w:r w:rsidRPr="009353EF">
        <w:rPr>
          <w:rStyle w:val="Heading1Char"/>
          <w:rFonts w:ascii="Times New Roman" w:hAnsi="Times New Roman" w:cs="Times New Roman"/>
          <w:b/>
          <w:color w:val="auto"/>
          <w:sz w:val="24"/>
          <w:lang w:val="sv-SE"/>
        </w:rPr>
        <w:t>, Maulida Nurhasanah</w:t>
      </w:r>
      <w:r w:rsidRPr="009353EF">
        <w:rPr>
          <w:rStyle w:val="Heading1Char"/>
          <w:rFonts w:ascii="Times New Roman" w:hAnsi="Times New Roman" w:cs="Times New Roman"/>
          <w:b/>
          <w:color w:val="auto"/>
          <w:sz w:val="24"/>
          <w:vertAlign w:val="superscript"/>
          <w:lang w:val="sv-SE"/>
        </w:rPr>
        <w:t>1</w:t>
      </w:r>
      <w:r w:rsidRPr="009353EF">
        <w:rPr>
          <w:rStyle w:val="Heading1Char"/>
          <w:rFonts w:ascii="Times New Roman" w:hAnsi="Times New Roman" w:cs="Times New Roman"/>
          <w:b/>
          <w:color w:val="auto"/>
          <w:sz w:val="24"/>
          <w:lang w:val="sv-SE"/>
        </w:rPr>
        <w:t>*, Fauzia Nilam Orienty</w:t>
      </w:r>
      <w:r w:rsidRPr="009353EF">
        <w:rPr>
          <w:rStyle w:val="Heading1Char"/>
          <w:rFonts w:ascii="Times New Roman" w:hAnsi="Times New Roman" w:cs="Times New Roman"/>
          <w:b/>
          <w:color w:val="auto"/>
          <w:sz w:val="24"/>
          <w:vertAlign w:val="superscript"/>
          <w:lang w:val="sv-SE"/>
        </w:rPr>
        <w:t>2</w:t>
      </w:r>
    </w:p>
    <w:p w14:paraId="693DC47F" w14:textId="77777777" w:rsidR="009353EF" w:rsidRPr="009353EF" w:rsidRDefault="009353EF" w:rsidP="009353EF">
      <w:pPr>
        <w:spacing w:after="0" w:line="240" w:lineRule="auto"/>
        <w:rPr>
          <w:rFonts w:ascii="Times New Roman" w:hAnsi="Times New Roman"/>
          <w:i/>
          <w:sz w:val="24"/>
          <w:szCs w:val="24"/>
          <w:shd w:val="clear" w:color="auto" w:fill="FFFFFF"/>
          <w:lang w:val="sv-SE"/>
        </w:rPr>
      </w:pPr>
      <w:r w:rsidRPr="009353EF">
        <w:rPr>
          <w:rFonts w:ascii="Times New Roman" w:hAnsi="Times New Roman"/>
          <w:i/>
          <w:sz w:val="24"/>
          <w:szCs w:val="24"/>
          <w:shd w:val="clear" w:color="auto" w:fill="FFFFFF"/>
          <w:lang w:val="sv-SE"/>
        </w:rPr>
        <w:t>1Fakultas Kedokteran Gigi, Universitas Muhammadiyah Yogyakarta, Jl. Brawijaya, Kecamatan Kasihan, Kabupaten Bantul, Daerah Istimewa Yogyakarta 55183</w:t>
      </w:r>
    </w:p>
    <w:p w14:paraId="73AA23EB" w14:textId="4CD21831" w:rsidR="00467B11" w:rsidRDefault="009353EF" w:rsidP="009353EF">
      <w:pPr>
        <w:spacing w:after="0" w:line="240" w:lineRule="auto"/>
        <w:rPr>
          <w:rFonts w:ascii="Times New Roman" w:hAnsi="Times New Roman"/>
          <w:i/>
          <w:sz w:val="24"/>
          <w:szCs w:val="24"/>
          <w:shd w:val="clear" w:color="auto" w:fill="FFFFFF"/>
          <w:lang w:val="sv-SE"/>
        </w:rPr>
      </w:pPr>
      <w:r w:rsidRPr="009353EF">
        <w:rPr>
          <w:rFonts w:ascii="Times New Roman" w:hAnsi="Times New Roman"/>
          <w:i/>
          <w:sz w:val="24"/>
          <w:szCs w:val="24"/>
          <w:shd w:val="clear" w:color="auto" w:fill="FFFFFF"/>
          <w:lang w:val="sv-SE"/>
        </w:rPr>
        <w:t xml:space="preserve">21Fakultas Kedokteran Gigi, Universitas Baiturrahmah, Jalan Raya By Pass, Kecamatan Koto Tangah, Kota Padang, Sumatera Barat 25586 </w:t>
      </w:r>
    </w:p>
    <w:p w14:paraId="32F6F255" w14:textId="299B27CD" w:rsidR="009353EF" w:rsidRDefault="009353EF" w:rsidP="009353EF">
      <w:pPr>
        <w:spacing w:after="0" w:line="240" w:lineRule="auto"/>
        <w:rPr>
          <w:rFonts w:ascii="Times New Roman" w:hAnsi="Times New Roman"/>
          <w:i/>
          <w:sz w:val="24"/>
          <w:szCs w:val="24"/>
          <w:shd w:val="clear" w:color="auto" w:fill="FFFFFF"/>
          <w:lang w:val="sv-SE"/>
        </w:rPr>
      </w:pPr>
      <w:r>
        <w:rPr>
          <w:rFonts w:ascii="Times New Roman" w:hAnsi="Times New Roman"/>
          <w:i/>
          <w:sz w:val="24"/>
          <w:szCs w:val="24"/>
          <w:shd w:val="clear" w:color="auto" w:fill="FFFFFF"/>
          <w:lang w:val="sv-SE"/>
        </w:rPr>
        <w:t xml:space="preserve">Email: </w:t>
      </w:r>
      <w:r>
        <w:rPr>
          <w:rFonts w:ascii="Times New Roman" w:hAnsi="Times New Roman"/>
          <w:i/>
          <w:sz w:val="24"/>
          <w:szCs w:val="24"/>
          <w:shd w:val="clear" w:color="auto" w:fill="FFFFFF"/>
          <w:lang w:val="sv-SE"/>
        </w:rPr>
        <w:fldChar w:fldCharType="begin"/>
      </w:r>
      <w:r>
        <w:rPr>
          <w:rFonts w:ascii="Times New Roman" w:hAnsi="Times New Roman"/>
          <w:i/>
          <w:sz w:val="24"/>
          <w:szCs w:val="24"/>
          <w:shd w:val="clear" w:color="auto" w:fill="FFFFFF"/>
          <w:lang w:val="sv-SE"/>
        </w:rPr>
        <w:instrText xml:space="preserve"> HYPERLINK "mailto:</w:instrText>
      </w:r>
      <w:r w:rsidRPr="009353EF">
        <w:rPr>
          <w:rFonts w:ascii="Times New Roman" w:hAnsi="Times New Roman"/>
          <w:i/>
          <w:sz w:val="24"/>
          <w:szCs w:val="24"/>
          <w:shd w:val="clear" w:color="auto" w:fill="FFFFFF"/>
          <w:lang w:val="sv-SE"/>
        </w:rPr>
        <w:instrText>maulida.nur.fkik20@mail.umy.ac.id</w:instrText>
      </w:r>
      <w:r>
        <w:rPr>
          <w:rFonts w:ascii="Times New Roman" w:hAnsi="Times New Roman"/>
          <w:i/>
          <w:sz w:val="24"/>
          <w:szCs w:val="24"/>
          <w:shd w:val="clear" w:color="auto" w:fill="FFFFFF"/>
          <w:lang w:val="sv-SE"/>
        </w:rPr>
        <w:instrText xml:space="preserve">" </w:instrText>
      </w:r>
      <w:r>
        <w:rPr>
          <w:rFonts w:ascii="Times New Roman" w:hAnsi="Times New Roman"/>
          <w:i/>
          <w:sz w:val="24"/>
          <w:szCs w:val="24"/>
          <w:shd w:val="clear" w:color="auto" w:fill="FFFFFF"/>
          <w:lang w:val="sv-SE"/>
        </w:rPr>
        <w:fldChar w:fldCharType="separate"/>
      </w:r>
      <w:r w:rsidRPr="00F01C4D">
        <w:rPr>
          <w:rStyle w:val="Hyperlink"/>
          <w:rFonts w:ascii="Times New Roman" w:hAnsi="Times New Roman"/>
          <w:i/>
          <w:sz w:val="24"/>
          <w:szCs w:val="24"/>
          <w:shd w:val="clear" w:color="auto" w:fill="FFFFFF"/>
          <w:lang w:val="sv-SE"/>
        </w:rPr>
        <w:t>maulida.nur.fkik20@mail.umy.ac.id</w:t>
      </w:r>
      <w:r>
        <w:rPr>
          <w:rFonts w:ascii="Times New Roman" w:hAnsi="Times New Roman"/>
          <w:i/>
          <w:sz w:val="24"/>
          <w:szCs w:val="24"/>
          <w:shd w:val="clear" w:color="auto" w:fill="FFFFFF"/>
          <w:lang w:val="sv-SE"/>
        </w:rPr>
        <w:fldChar w:fldCharType="end"/>
      </w:r>
      <w:r>
        <w:rPr>
          <w:rFonts w:ascii="Times New Roman" w:hAnsi="Times New Roman"/>
          <w:i/>
          <w:sz w:val="24"/>
          <w:szCs w:val="24"/>
          <w:shd w:val="clear" w:color="auto" w:fill="FFFFFF"/>
          <w:lang w:val="sv-SE"/>
        </w:rPr>
        <w:t xml:space="preserve"> </w:t>
      </w:r>
    </w:p>
    <w:p w14:paraId="4052B299" w14:textId="77777777" w:rsidR="009353EF" w:rsidRDefault="009353EF" w:rsidP="009353EF">
      <w:pPr>
        <w:spacing w:after="0" w:line="240" w:lineRule="auto"/>
        <w:rPr>
          <w:rFonts w:ascii="Times New Roman" w:hAnsi="Times New Roman"/>
          <w:i/>
          <w:sz w:val="24"/>
          <w:szCs w:val="24"/>
          <w:lang w:val="en-ID"/>
        </w:rPr>
      </w:pPr>
    </w:p>
    <w:p w14:paraId="6130E49B" w14:textId="48DB62C7" w:rsidR="00467B11" w:rsidRPr="006017A8" w:rsidRDefault="00467B11" w:rsidP="00467B11">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b/>
          <w:color w:val="auto"/>
          <w:lang w:val="en-ID"/>
        </w:rPr>
      </w:pPr>
      <w:proofErr w:type="spellStart"/>
      <w:r w:rsidRPr="006017A8">
        <w:rPr>
          <w:b/>
          <w:color w:val="auto"/>
          <w:lang w:val="en-ID"/>
        </w:rPr>
        <w:t>Abstrak</w:t>
      </w:r>
      <w:proofErr w:type="spellEnd"/>
      <w:r w:rsidRPr="006017A8">
        <w:rPr>
          <w:b/>
          <w:color w:val="auto"/>
          <w:lang w:val="en-ID"/>
        </w:rPr>
        <w:t xml:space="preserve"> </w:t>
      </w:r>
    </w:p>
    <w:p w14:paraId="7351A054" w14:textId="5E4E0BE8" w:rsidR="00110FE0" w:rsidRDefault="00467035" w:rsidP="00467B11">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rFonts w:eastAsia="Calibri"/>
          <w:i/>
          <w:color w:val="auto"/>
          <w:bdr w:val="none" w:sz="0" w:space="0" w:color="auto"/>
          <w:lang w:eastAsia="en-US"/>
        </w:rPr>
      </w:pPr>
      <w:r w:rsidRPr="00467035">
        <w:rPr>
          <w:rFonts w:eastAsia="Calibri"/>
          <w:i/>
          <w:color w:val="auto"/>
          <w:bdr w:val="none" w:sz="0" w:space="0" w:color="auto"/>
          <w:lang w:eastAsia="en-US"/>
        </w:rPr>
        <w:t xml:space="preserve">Gigi </w:t>
      </w:r>
      <w:proofErr w:type="spellStart"/>
      <w:r w:rsidRPr="00467035">
        <w:rPr>
          <w:rFonts w:eastAsia="Calibri"/>
          <w:i/>
          <w:color w:val="auto"/>
          <w:bdr w:val="none" w:sz="0" w:space="0" w:color="auto"/>
          <w:lang w:eastAsia="en-US"/>
        </w:rPr>
        <w:t>berlubang</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atau</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karies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merupakan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suatu</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penyakit</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keras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yang </w:t>
      </w:r>
      <w:proofErr w:type="spellStart"/>
      <w:r w:rsidRPr="00467035">
        <w:rPr>
          <w:rFonts w:eastAsia="Calibri"/>
          <w:i/>
          <w:color w:val="auto"/>
          <w:bdr w:val="none" w:sz="0" w:space="0" w:color="auto"/>
          <w:lang w:eastAsia="en-US"/>
        </w:rPr>
        <w:t>bergantung</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beberapa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faktor</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kompleks</w:t>
      </w:r>
      <w:proofErr w:type="spellEnd"/>
      <w:r>
        <w:rPr>
          <w:rFonts w:eastAsia="Calibri"/>
          <w:i/>
          <w:color w:val="auto"/>
          <w:bdr w:val="none" w:sz="0" w:space="0" w:color="auto"/>
          <w:lang w:eastAsia="en-US"/>
        </w:rPr>
        <w:t xml:space="preserve"> </w:t>
      </w:r>
      <w:r w:rsidRPr="00467035">
        <w:rPr>
          <w:rFonts w:eastAsia="Calibri"/>
          <w:i/>
          <w:color w:val="auto"/>
          <w:bdr w:val="none" w:sz="0" w:space="0" w:color="auto"/>
          <w:lang w:eastAsia="en-US"/>
        </w:rPr>
        <w:t xml:space="preserve">yang </w:t>
      </w:r>
      <w:proofErr w:type="spellStart"/>
      <w:r w:rsidRPr="00467035">
        <w:rPr>
          <w:rFonts w:eastAsia="Calibri"/>
          <w:i/>
          <w:color w:val="auto"/>
          <w:bdr w:val="none" w:sz="0" w:space="0" w:color="auto"/>
          <w:lang w:eastAsia="en-US"/>
        </w:rPr>
        <w:t>berperan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dalam</w:t>
      </w:r>
      <w:proofErr w:type="spellEnd"/>
      <w:r w:rsidRPr="00467035">
        <w:rPr>
          <w:rFonts w:eastAsia="Calibri"/>
          <w:i/>
          <w:color w:val="auto"/>
          <w:bdr w:val="none" w:sz="0" w:space="0" w:color="auto"/>
          <w:lang w:eastAsia="en-US"/>
        </w:rPr>
        <w:t xml:space="preserve"> proses </w:t>
      </w:r>
      <w:proofErr w:type="spellStart"/>
      <w:r w:rsidRPr="00467035">
        <w:rPr>
          <w:rFonts w:eastAsia="Calibri"/>
          <w:i/>
          <w:color w:val="auto"/>
          <w:bdr w:val="none" w:sz="0" w:space="0" w:color="auto"/>
          <w:lang w:eastAsia="en-US"/>
        </w:rPr>
        <w:t>demineralisasi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remineralisasi</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keras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baik</w:t>
      </w:r>
      <w:proofErr w:type="spellEnd"/>
      <w:r w:rsidRPr="00467035">
        <w:rPr>
          <w:rFonts w:eastAsia="Calibri"/>
          <w:i/>
          <w:color w:val="auto"/>
          <w:bdr w:val="none" w:sz="0" w:space="0" w:color="auto"/>
          <w:lang w:eastAsia="en-US"/>
        </w:rPr>
        <w:t xml:space="preserve"> pada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susu </w:t>
      </w:r>
      <w:proofErr w:type="spellStart"/>
      <w:r w:rsidRPr="00467035">
        <w:rPr>
          <w:rFonts w:eastAsia="Calibri"/>
          <w:i/>
          <w:color w:val="auto"/>
          <w:bdr w:val="none" w:sz="0" w:space="0" w:color="auto"/>
          <w:lang w:eastAsia="en-US"/>
        </w:rPr>
        <w:t>maupun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permanen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Karies</w:t>
      </w:r>
      <w:proofErr w:type="spellEnd"/>
      <w:r w:rsidRPr="00467035">
        <w:rPr>
          <w:rFonts w:eastAsia="Calibri"/>
          <w:i/>
          <w:color w:val="auto"/>
          <w:bdr w:val="none" w:sz="0" w:space="0" w:color="auto"/>
          <w:lang w:eastAsia="en-US"/>
        </w:rPr>
        <w:t xml:space="preserve"> yang </w:t>
      </w:r>
      <w:proofErr w:type="spellStart"/>
      <w:r w:rsidRPr="00467035">
        <w:rPr>
          <w:rFonts w:eastAsia="Calibri"/>
          <w:i/>
          <w:color w:val="auto"/>
          <w:bdr w:val="none" w:sz="0" w:space="0" w:color="auto"/>
          <w:lang w:eastAsia="en-US"/>
        </w:rPr>
        <w:t>menyerang</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keras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dibiarkan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tidak</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diobati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akan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menyebabkan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meluasnya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lesi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karies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sehingga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menyebabkan</w:t>
      </w:r>
      <w:proofErr w:type="spellEnd"/>
      <w:r w:rsidRPr="00467035">
        <w:rPr>
          <w:rFonts w:eastAsia="Calibri"/>
          <w:i/>
          <w:color w:val="auto"/>
          <w:bdr w:val="none" w:sz="0" w:space="0" w:color="auto"/>
          <w:lang w:eastAsia="en-US"/>
        </w:rPr>
        <w:t xml:space="preserve"> rasa </w:t>
      </w:r>
      <w:proofErr w:type="spellStart"/>
      <w:r w:rsidRPr="00467035">
        <w:rPr>
          <w:rFonts w:eastAsia="Calibri"/>
          <w:i/>
          <w:color w:val="auto"/>
          <w:bdr w:val="none" w:sz="0" w:space="0" w:color="auto"/>
          <w:lang w:eastAsia="en-US"/>
        </w:rPr>
        <w:t>sakit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kehilangan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infeksi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jaringan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pendukung</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Tujuan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kegiatan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pengabdian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masyarakat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ini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yaitu</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meningkatkan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kesadaran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masyarakat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terhadap</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terhadap</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kesehatan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gigi</w:t>
      </w:r>
      <w:proofErr w:type="spellEnd"/>
      <w:r w:rsidRPr="00467035">
        <w:rPr>
          <w:rFonts w:eastAsia="Calibri"/>
          <w:i/>
          <w:color w:val="auto"/>
          <w:bdr w:val="none" w:sz="0" w:space="0" w:color="auto"/>
          <w:lang w:eastAsia="en-US"/>
        </w:rPr>
        <w:t xml:space="preserve"> dan </w:t>
      </w:r>
      <w:proofErr w:type="spellStart"/>
      <w:r w:rsidRPr="00467035">
        <w:rPr>
          <w:rFonts w:eastAsia="Calibri"/>
          <w:i/>
          <w:color w:val="auto"/>
          <w:bdr w:val="none" w:sz="0" w:space="0" w:color="auto"/>
          <w:lang w:eastAsia="en-US"/>
        </w:rPr>
        <w:t>mulut</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melalui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upaya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kuratif</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berupa</w:t>
      </w:r>
      <w:proofErr w:type="spellEnd"/>
      <w:r w:rsidRPr="00467035">
        <w:rPr>
          <w:rFonts w:eastAsia="Calibri"/>
          <w:i/>
          <w:color w:val="auto"/>
          <w:bdr w:val="none" w:sz="0" w:space="0" w:color="auto"/>
          <w:lang w:eastAsia="en-US"/>
        </w:rPr>
        <w:t xml:space="preserve"> indirect pulp capping dan </w:t>
      </w:r>
      <w:proofErr w:type="spellStart"/>
      <w:r w:rsidRPr="00467035">
        <w:rPr>
          <w:rFonts w:eastAsia="Calibri"/>
          <w:i/>
          <w:color w:val="auto"/>
          <w:bdr w:val="none" w:sz="0" w:space="0" w:color="auto"/>
          <w:lang w:eastAsia="en-US"/>
        </w:rPr>
        <w:t>mengevaluasi</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gambaran</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klinis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paska</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perawatan</w:t>
      </w:r>
      <w:proofErr w:type="spellEnd"/>
      <w:r w:rsidRPr="00467035">
        <w:rPr>
          <w:rFonts w:eastAsia="Calibri"/>
          <w:i/>
          <w:color w:val="auto"/>
          <w:bdr w:val="none" w:sz="0" w:space="0" w:color="auto"/>
          <w:lang w:eastAsia="en-US"/>
        </w:rPr>
        <w:t xml:space="preserve"> indirect pulp capping di SMK Negeri </w:t>
      </w:r>
      <w:proofErr w:type="spellStart"/>
      <w:r w:rsidRPr="00467035">
        <w:rPr>
          <w:rFonts w:eastAsia="Calibri"/>
          <w:i/>
          <w:color w:val="auto"/>
          <w:bdr w:val="none" w:sz="0" w:space="0" w:color="auto"/>
          <w:lang w:eastAsia="en-US"/>
        </w:rPr>
        <w:t>Pertanian</w:t>
      </w:r>
      <w:proofErr w:type="spellEnd"/>
      <w:r w:rsidRPr="00467035">
        <w:rPr>
          <w:rFonts w:eastAsia="Calibri"/>
          <w:i/>
          <w:color w:val="auto"/>
          <w:bdr w:val="none" w:sz="0" w:space="0" w:color="auto"/>
          <w:lang w:eastAsia="en-US"/>
        </w:rPr>
        <w:t xml:space="preserve">, Wilayah </w:t>
      </w:r>
      <w:proofErr w:type="spellStart"/>
      <w:r w:rsidRPr="00467035">
        <w:rPr>
          <w:rFonts w:eastAsia="Calibri"/>
          <w:i/>
          <w:color w:val="auto"/>
          <w:bdr w:val="none" w:sz="0" w:space="0" w:color="auto"/>
          <w:lang w:eastAsia="en-US"/>
        </w:rPr>
        <w:t>Puskesmas</w:t>
      </w:r>
      <w:proofErr w:type="spellEnd"/>
      <w:r w:rsidRPr="00467035">
        <w:rPr>
          <w:rFonts w:eastAsia="Calibri"/>
          <w:i/>
          <w:color w:val="auto"/>
          <w:bdr w:val="none" w:sz="0" w:space="0" w:color="auto"/>
          <w:lang w:eastAsia="en-US"/>
        </w:rPr>
        <w:t xml:space="preserve"> </w:t>
      </w:r>
      <w:proofErr w:type="spellStart"/>
      <w:r w:rsidRPr="00467035">
        <w:rPr>
          <w:rFonts w:eastAsia="Calibri"/>
          <w:i/>
          <w:color w:val="auto"/>
          <w:bdr w:val="none" w:sz="0" w:space="0" w:color="auto"/>
          <w:lang w:eastAsia="en-US"/>
        </w:rPr>
        <w:t>Ikurkoto</w:t>
      </w:r>
      <w:proofErr w:type="spellEnd"/>
      <w:r w:rsidRPr="00467035">
        <w:rPr>
          <w:rFonts w:eastAsia="Calibri"/>
          <w:i/>
          <w:color w:val="auto"/>
          <w:bdr w:val="none" w:sz="0" w:space="0" w:color="auto"/>
          <w:lang w:eastAsia="en-US"/>
        </w:rPr>
        <w:t>, Padang.</w:t>
      </w:r>
      <w:r>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Metode</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pelaksanaan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kegiatan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pengabdian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masyarakat</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ini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dilakukan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dengan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berbagai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tahap</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dari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tahap</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persiapan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pelaksanaan</w:t>
      </w:r>
      <w:proofErr w:type="spellEnd"/>
      <w:r w:rsidR="00110FE0" w:rsidRPr="00110FE0">
        <w:rPr>
          <w:rFonts w:eastAsia="Calibri"/>
          <w:i/>
          <w:color w:val="auto"/>
          <w:bdr w:val="none" w:sz="0" w:space="0" w:color="auto"/>
          <w:lang w:eastAsia="en-US"/>
        </w:rPr>
        <w:t xml:space="preserve">, dan </w:t>
      </w:r>
      <w:proofErr w:type="spellStart"/>
      <w:r w:rsidR="00110FE0" w:rsidRPr="00110FE0">
        <w:rPr>
          <w:rFonts w:eastAsia="Calibri"/>
          <w:i/>
          <w:color w:val="auto"/>
          <w:bdr w:val="none" w:sz="0" w:space="0" w:color="auto"/>
          <w:lang w:eastAsia="en-US"/>
        </w:rPr>
        <w:t>evaluasi</w:t>
      </w:r>
      <w:proofErr w:type="spellEnd"/>
      <w:r w:rsid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meliputi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pemeriksaan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subjektif</w:t>
      </w:r>
      <w:proofErr w:type="spellEnd"/>
      <w:r w:rsidR="00110FE0" w:rsidRPr="00110FE0">
        <w:rPr>
          <w:rFonts w:eastAsia="Calibri"/>
          <w:i/>
          <w:color w:val="auto"/>
          <w:bdr w:val="none" w:sz="0" w:space="0" w:color="auto"/>
          <w:lang w:eastAsia="en-US"/>
        </w:rPr>
        <w:t xml:space="preserve"> dan </w:t>
      </w:r>
      <w:proofErr w:type="spellStart"/>
      <w:r w:rsidR="00110FE0" w:rsidRPr="00110FE0">
        <w:rPr>
          <w:rFonts w:eastAsia="Calibri"/>
          <w:i/>
          <w:color w:val="auto"/>
          <w:bdr w:val="none" w:sz="0" w:space="0" w:color="auto"/>
          <w:lang w:eastAsia="en-US"/>
        </w:rPr>
        <w:t>objektif</w:t>
      </w:r>
      <w:proofErr w:type="spellEnd"/>
      <w:r w:rsidR="00110FE0" w:rsidRPr="00110FE0">
        <w:rPr>
          <w:rFonts w:eastAsia="Calibri"/>
          <w:i/>
          <w:color w:val="auto"/>
          <w:bdr w:val="none" w:sz="0" w:space="0" w:color="auto"/>
          <w:lang w:eastAsia="en-US"/>
        </w:rPr>
        <w:t xml:space="preserve"> pada 1 </w:t>
      </w:r>
      <w:proofErr w:type="spellStart"/>
      <w:r w:rsidR="00110FE0" w:rsidRPr="00110FE0">
        <w:rPr>
          <w:rFonts w:eastAsia="Calibri"/>
          <w:i/>
          <w:color w:val="auto"/>
          <w:bdr w:val="none" w:sz="0" w:space="0" w:color="auto"/>
          <w:lang w:eastAsia="en-US"/>
        </w:rPr>
        <w:t>minggu</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paska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perawatan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kaping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pulpa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kepada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seluruh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telah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dirawat</w:t>
      </w:r>
      <w:proofErr w:type="spellEnd"/>
      <w:r w:rsidR="00110FE0" w:rsidRPr="00110FE0">
        <w:rPr>
          <w:rFonts w:eastAsia="Calibri"/>
          <w:i/>
          <w:color w:val="auto"/>
          <w:bdr w:val="none" w:sz="0" w:space="0" w:color="auto"/>
          <w:lang w:eastAsia="en-US"/>
        </w:rPr>
        <w:t>.</w:t>
      </w:r>
      <w:r w:rsid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Jumlah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peserta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pengabdian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403 </w:t>
      </w:r>
      <w:proofErr w:type="spellStart"/>
      <w:r w:rsidR="00110FE0" w:rsidRPr="00110FE0">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datang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dari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sekitar</w:t>
      </w:r>
      <w:proofErr w:type="spellEnd"/>
      <w:r w:rsidR="00110FE0" w:rsidRPr="00110FE0">
        <w:rPr>
          <w:rFonts w:eastAsia="Calibri"/>
          <w:i/>
          <w:color w:val="auto"/>
          <w:bdr w:val="none" w:sz="0" w:space="0" w:color="auto"/>
          <w:lang w:eastAsia="en-US"/>
        </w:rPr>
        <w:t xml:space="preserve"> wilayah </w:t>
      </w:r>
      <w:proofErr w:type="spellStart"/>
      <w:r w:rsidR="00110FE0" w:rsidRPr="00110FE0">
        <w:rPr>
          <w:rFonts w:eastAsia="Calibri"/>
          <w:i/>
          <w:color w:val="auto"/>
          <w:bdr w:val="none" w:sz="0" w:space="0" w:color="auto"/>
          <w:lang w:eastAsia="en-US"/>
        </w:rPr>
        <w:t>Puskesmas</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Ikurkoto</w:t>
      </w:r>
      <w:proofErr w:type="spellEnd"/>
      <w:r w:rsidR="00110FE0" w:rsidRPr="00110FE0">
        <w:rPr>
          <w:rFonts w:eastAsia="Calibri"/>
          <w:i/>
          <w:color w:val="auto"/>
          <w:bdr w:val="none" w:sz="0" w:space="0" w:color="auto"/>
          <w:lang w:eastAsia="en-US"/>
        </w:rPr>
        <w:t xml:space="preserve">. </w:t>
      </w:r>
      <w:r w:rsidR="00B53603">
        <w:rPr>
          <w:rFonts w:eastAsia="Calibri"/>
          <w:i/>
          <w:color w:val="auto"/>
          <w:bdr w:val="none" w:sz="0" w:space="0" w:color="auto"/>
          <w:lang w:eastAsia="en-US"/>
        </w:rPr>
        <w:t xml:space="preserve">Hasil </w:t>
      </w:r>
      <w:proofErr w:type="spellStart"/>
      <w:r w:rsidR="00B53603">
        <w:rPr>
          <w:rFonts w:eastAsia="Calibri"/>
          <w:i/>
          <w:color w:val="auto"/>
          <w:bdr w:val="none" w:sz="0" w:space="0" w:color="auto"/>
          <w:lang w:eastAsia="en-US"/>
        </w:rPr>
        <w:t>pengandian</w:t>
      </w:r>
      <w:proofErr w:type="spellEnd"/>
      <w:r w:rsidR="00B53603">
        <w:rPr>
          <w:rFonts w:eastAsia="Calibri"/>
          <w:i/>
          <w:color w:val="auto"/>
          <w:bdr w:val="none" w:sz="0" w:space="0" w:color="auto"/>
          <w:lang w:eastAsia="en-US"/>
        </w:rPr>
        <w:t xml:space="preserve"> </w:t>
      </w:r>
      <w:proofErr w:type="spellStart"/>
      <w:r w:rsidR="00B53603">
        <w:rPr>
          <w:rFonts w:eastAsia="Calibri"/>
          <w:i/>
          <w:color w:val="auto"/>
          <w:bdr w:val="none" w:sz="0" w:space="0" w:color="auto"/>
          <w:lang w:eastAsia="en-US"/>
        </w:rPr>
        <w:t>masyarakat</w:t>
      </w:r>
      <w:proofErr w:type="spellEnd"/>
      <w:r w:rsidR="00B53603">
        <w:rPr>
          <w:rFonts w:eastAsia="Calibri"/>
          <w:i/>
          <w:color w:val="auto"/>
          <w:bdr w:val="none" w:sz="0" w:space="0" w:color="auto"/>
          <w:lang w:eastAsia="en-US"/>
        </w:rPr>
        <w:t xml:space="preserve"> </w:t>
      </w:r>
      <w:proofErr w:type="spellStart"/>
      <w:r w:rsidR="00B53603">
        <w:rPr>
          <w:rFonts w:eastAsia="Calibri"/>
          <w:i/>
          <w:color w:val="auto"/>
          <w:bdr w:val="none" w:sz="0" w:space="0" w:color="auto"/>
          <w:lang w:eastAsia="en-US"/>
        </w:rPr>
        <w:t>ini</w:t>
      </w:r>
      <w:proofErr w:type="spellEnd"/>
      <w:r w:rsidR="00B53603">
        <w:rPr>
          <w:rFonts w:eastAsia="Calibri"/>
          <w:i/>
          <w:color w:val="auto"/>
          <w:bdr w:val="none" w:sz="0" w:space="0" w:color="auto"/>
          <w:lang w:eastAsia="en-US"/>
        </w:rPr>
        <w:t xml:space="preserve"> </w:t>
      </w:r>
      <w:proofErr w:type="spellStart"/>
      <w:r w:rsidR="00B53603">
        <w:rPr>
          <w:rFonts w:eastAsia="Calibri"/>
          <w:i/>
          <w:color w:val="auto"/>
          <w:bdr w:val="none" w:sz="0" w:space="0" w:color="auto"/>
          <w:lang w:eastAsia="en-US"/>
        </w:rPr>
        <w:t>menemukan</w:t>
      </w:r>
      <w:proofErr w:type="spellEnd"/>
      <w:r w:rsidR="00B53603">
        <w:rPr>
          <w:rFonts w:eastAsia="Calibri"/>
          <w:i/>
          <w:color w:val="auto"/>
          <w:bdr w:val="none" w:sz="0" w:space="0" w:color="auto"/>
          <w:lang w:eastAsia="en-US"/>
        </w:rPr>
        <w:t xml:space="preserve"> </w:t>
      </w:r>
      <w:proofErr w:type="spellStart"/>
      <w:r w:rsidR="00B53603">
        <w:rPr>
          <w:rFonts w:eastAsia="Calibri"/>
          <w:i/>
          <w:color w:val="auto"/>
          <w:bdr w:val="none" w:sz="0" w:space="0" w:color="auto"/>
          <w:lang w:eastAsia="en-US"/>
        </w:rPr>
        <w:t>bahwa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berlubang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lebih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banyak</w:t>
      </w:r>
      <w:proofErr w:type="spellEnd"/>
      <w:r w:rsidR="00110FE0" w:rsidRPr="00110FE0">
        <w:rPr>
          <w:rFonts w:eastAsia="Calibri"/>
          <w:i/>
          <w:color w:val="auto"/>
          <w:bdr w:val="none" w:sz="0" w:space="0" w:color="auto"/>
          <w:lang w:eastAsia="en-US"/>
        </w:rPr>
        <w:t xml:space="preserve"> pada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geraham</w:t>
      </w:r>
      <w:proofErr w:type="spellEnd"/>
      <w:r w:rsidR="00110FE0" w:rsidRPr="00110FE0">
        <w:rPr>
          <w:rFonts w:eastAsia="Calibri"/>
          <w:i/>
          <w:color w:val="auto"/>
          <w:bdr w:val="none" w:sz="0" w:space="0" w:color="auto"/>
          <w:lang w:eastAsia="en-US"/>
        </w:rPr>
        <w:t xml:space="preserve"> (posterior) </w:t>
      </w:r>
      <w:proofErr w:type="spellStart"/>
      <w:r w:rsidR="00110FE0" w:rsidRPr="00110FE0">
        <w:rPr>
          <w:rFonts w:eastAsia="Calibri"/>
          <w:i/>
          <w:color w:val="auto"/>
          <w:bdr w:val="none" w:sz="0" w:space="0" w:color="auto"/>
          <w:lang w:eastAsia="en-US"/>
        </w:rPr>
        <w:t>terutama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molar </w:t>
      </w:r>
      <w:proofErr w:type="spellStart"/>
      <w:r w:rsidR="00110FE0" w:rsidRPr="00110FE0">
        <w:rPr>
          <w:rFonts w:eastAsia="Calibri"/>
          <w:i/>
          <w:color w:val="auto"/>
          <w:bdr w:val="none" w:sz="0" w:space="0" w:color="auto"/>
          <w:lang w:eastAsia="en-US"/>
        </w:rPr>
        <w:t>bawah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80% </w:t>
      </w:r>
      <w:proofErr w:type="spellStart"/>
      <w:r w:rsidR="00110FE0" w:rsidRPr="00110FE0">
        <w:rPr>
          <w:rFonts w:eastAsia="Calibri"/>
          <w:i/>
          <w:color w:val="auto"/>
          <w:bdr w:val="none" w:sz="0" w:space="0" w:color="auto"/>
          <w:lang w:eastAsia="en-US"/>
        </w:rPr>
        <w:t>daripada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gigi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depan</w:t>
      </w:r>
      <w:proofErr w:type="spellEnd"/>
      <w:r w:rsidR="00110FE0" w:rsidRPr="00110FE0">
        <w:rPr>
          <w:rFonts w:eastAsia="Calibri"/>
          <w:i/>
          <w:color w:val="auto"/>
          <w:bdr w:val="none" w:sz="0" w:space="0" w:color="auto"/>
          <w:lang w:eastAsia="en-US"/>
        </w:rPr>
        <w:t xml:space="preserve"> (anterior) 20%</w:t>
      </w:r>
      <w:r w:rsidR="00110FE0">
        <w:rPr>
          <w:rFonts w:eastAsia="Calibri"/>
          <w:i/>
          <w:color w:val="auto"/>
          <w:bdr w:val="none" w:sz="0" w:space="0" w:color="auto"/>
          <w:lang w:eastAsia="en-US"/>
        </w:rPr>
        <w:t xml:space="preserve">. </w:t>
      </w:r>
      <w:r w:rsidR="00110FE0" w:rsidRPr="00110FE0">
        <w:rPr>
          <w:rFonts w:eastAsia="Calibri"/>
          <w:i/>
          <w:color w:val="auto"/>
          <w:bdr w:val="none" w:sz="0" w:space="0" w:color="auto"/>
          <w:lang w:eastAsia="en-US"/>
        </w:rPr>
        <w:t xml:space="preserve">Pada </w:t>
      </w:r>
      <w:proofErr w:type="spellStart"/>
      <w:r w:rsidR="00110FE0" w:rsidRPr="00110FE0">
        <w:rPr>
          <w:rFonts w:eastAsia="Calibri"/>
          <w:i/>
          <w:color w:val="auto"/>
          <w:bdr w:val="none" w:sz="0" w:space="0" w:color="auto"/>
          <w:lang w:eastAsia="en-US"/>
        </w:rPr>
        <w:t>kegiatan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ini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menggunakan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bahan</w:t>
      </w:r>
      <w:proofErr w:type="spellEnd"/>
      <w:r w:rsidR="00110FE0" w:rsidRPr="00110FE0">
        <w:rPr>
          <w:rFonts w:eastAsia="Calibri"/>
          <w:i/>
          <w:color w:val="auto"/>
          <w:bdr w:val="none" w:sz="0" w:space="0" w:color="auto"/>
          <w:lang w:eastAsia="en-US"/>
        </w:rPr>
        <w:t xml:space="preserve"> Semen Ionomer </w:t>
      </w:r>
      <w:proofErr w:type="spellStart"/>
      <w:r w:rsidR="00110FE0" w:rsidRPr="00110FE0">
        <w:rPr>
          <w:rFonts w:eastAsia="Calibri"/>
          <w:i/>
          <w:color w:val="auto"/>
          <w:bdr w:val="none" w:sz="0" w:space="0" w:color="auto"/>
          <w:lang w:eastAsia="en-US"/>
        </w:rPr>
        <w:t>Kaca</w:t>
      </w:r>
      <w:proofErr w:type="spellEnd"/>
      <w:r w:rsidR="00110FE0" w:rsidRPr="00110FE0">
        <w:rPr>
          <w:rFonts w:eastAsia="Calibri"/>
          <w:i/>
          <w:color w:val="auto"/>
          <w:bdr w:val="none" w:sz="0" w:space="0" w:color="auto"/>
          <w:lang w:eastAsia="en-US"/>
        </w:rPr>
        <w:t xml:space="preserve"> (SIK) </w:t>
      </w:r>
      <w:proofErr w:type="spellStart"/>
      <w:r w:rsidR="00110FE0" w:rsidRPr="00110FE0">
        <w:rPr>
          <w:rFonts w:eastAsia="Calibri"/>
          <w:i/>
          <w:color w:val="auto"/>
          <w:bdr w:val="none" w:sz="0" w:space="0" w:color="auto"/>
          <w:lang w:eastAsia="en-US"/>
        </w:rPr>
        <w:t>tipe</w:t>
      </w:r>
      <w:proofErr w:type="spellEnd"/>
      <w:r w:rsidR="00110FE0" w:rsidRPr="00110FE0">
        <w:rPr>
          <w:rFonts w:eastAsia="Calibri"/>
          <w:i/>
          <w:color w:val="auto"/>
          <w:bdr w:val="none" w:sz="0" w:space="0" w:color="auto"/>
          <w:lang w:eastAsia="en-US"/>
        </w:rPr>
        <w:t xml:space="preserve"> 2 </w:t>
      </w:r>
      <w:proofErr w:type="spellStart"/>
      <w:r w:rsidR="00110FE0" w:rsidRPr="00110FE0">
        <w:rPr>
          <w:rFonts w:eastAsia="Calibri"/>
          <w:i/>
          <w:color w:val="auto"/>
          <w:bdr w:val="none" w:sz="0" w:space="0" w:color="auto"/>
          <w:lang w:eastAsia="en-US"/>
        </w:rPr>
        <w:t>dengan</w:t>
      </w:r>
      <w:proofErr w:type="spellEnd"/>
      <w:r w:rsidR="00110FE0" w:rsidRPr="00110FE0">
        <w:rPr>
          <w:rFonts w:eastAsia="Calibri"/>
          <w:i/>
          <w:color w:val="auto"/>
          <w:bdr w:val="none" w:sz="0" w:space="0" w:color="auto"/>
          <w:lang w:eastAsia="en-US"/>
        </w:rPr>
        <w:t xml:space="preserve"> 2 </w:t>
      </w:r>
      <w:proofErr w:type="spellStart"/>
      <w:r w:rsidR="00110FE0" w:rsidRPr="00110FE0">
        <w:rPr>
          <w:rFonts w:eastAsia="Calibri"/>
          <w:i/>
          <w:color w:val="auto"/>
          <w:bdr w:val="none" w:sz="0" w:space="0" w:color="auto"/>
          <w:lang w:eastAsia="en-US"/>
        </w:rPr>
        <w:t>merek</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berbeda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dimana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sebagian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besar</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menggunakan</w:t>
      </w:r>
      <w:proofErr w:type="spellEnd"/>
      <w:r w:rsidR="00110FE0" w:rsidRPr="00110FE0">
        <w:rPr>
          <w:rFonts w:eastAsia="Calibri"/>
          <w:i/>
          <w:color w:val="auto"/>
          <w:bdr w:val="none" w:sz="0" w:space="0" w:color="auto"/>
          <w:lang w:eastAsia="en-US"/>
        </w:rPr>
        <w:t xml:space="preserve"> Fuji 2 LC (</w:t>
      </w:r>
      <w:proofErr w:type="spellStart"/>
      <w:r w:rsidR="00110FE0" w:rsidRPr="00110FE0">
        <w:rPr>
          <w:rFonts w:eastAsia="Calibri"/>
          <w:i/>
          <w:color w:val="auto"/>
          <w:bdr w:val="none" w:sz="0" w:space="0" w:color="auto"/>
          <w:lang w:eastAsia="en-US"/>
        </w:rPr>
        <w:t>tipe</w:t>
      </w:r>
      <w:proofErr w:type="spellEnd"/>
      <w:r w:rsidR="00110FE0" w:rsidRPr="00110FE0">
        <w:rPr>
          <w:rFonts w:eastAsia="Calibri"/>
          <w:i/>
          <w:color w:val="auto"/>
          <w:bdr w:val="none" w:sz="0" w:space="0" w:color="auto"/>
          <w:lang w:eastAsia="en-US"/>
        </w:rPr>
        <w:t xml:space="preserve"> II </w:t>
      </w:r>
      <w:proofErr w:type="spellStart"/>
      <w:r w:rsidR="00110FE0" w:rsidRPr="00110FE0">
        <w:rPr>
          <w:rFonts w:eastAsia="Calibri"/>
          <w:i/>
          <w:color w:val="auto"/>
          <w:bdr w:val="none" w:sz="0" w:space="0" w:color="auto"/>
          <w:lang w:eastAsia="en-US"/>
        </w:rPr>
        <w:t>estetik</w:t>
      </w:r>
      <w:proofErr w:type="spellEnd"/>
      <w:r w:rsidR="00110FE0" w:rsidRPr="00110FE0">
        <w:rPr>
          <w:rFonts w:eastAsia="Calibri"/>
          <w:i/>
          <w:color w:val="auto"/>
          <w:bdr w:val="none" w:sz="0" w:space="0" w:color="auto"/>
          <w:lang w:eastAsia="en-US"/>
        </w:rPr>
        <w:t xml:space="preserve">) 70% dan </w:t>
      </w:r>
      <w:proofErr w:type="spellStart"/>
      <w:r w:rsidR="00110FE0" w:rsidRPr="00110FE0">
        <w:rPr>
          <w:rFonts w:eastAsia="Calibri"/>
          <w:i/>
          <w:color w:val="auto"/>
          <w:bdr w:val="none" w:sz="0" w:space="0" w:color="auto"/>
          <w:lang w:eastAsia="en-US"/>
        </w:rPr>
        <w:t>sisanya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menggunakan</w:t>
      </w:r>
      <w:proofErr w:type="spellEnd"/>
      <w:r w:rsidR="00110FE0" w:rsidRPr="00110FE0">
        <w:rPr>
          <w:rFonts w:eastAsia="Calibri"/>
          <w:i/>
          <w:color w:val="auto"/>
          <w:bdr w:val="none" w:sz="0" w:space="0" w:color="auto"/>
          <w:lang w:eastAsia="en-US"/>
        </w:rPr>
        <w:t xml:space="preserve"> Fuji IX (</w:t>
      </w:r>
      <w:proofErr w:type="spellStart"/>
      <w:r w:rsidR="00110FE0" w:rsidRPr="00110FE0">
        <w:rPr>
          <w:rFonts w:eastAsia="Calibri"/>
          <w:i/>
          <w:color w:val="auto"/>
          <w:bdr w:val="none" w:sz="0" w:space="0" w:color="auto"/>
          <w:lang w:eastAsia="en-US"/>
        </w:rPr>
        <w:t>tipe</w:t>
      </w:r>
      <w:proofErr w:type="spellEnd"/>
      <w:r w:rsidR="00110FE0" w:rsidRPr="00110FE0">
        <w:rPr>
          <w:rFonts w:eastAsia="Calibri"/>
          <w:i/>
          <w:color w:val="auto"/>
          <w:bdr w:val="none" w:sz="0" w:space="0" w:color="auto"/>
          <w:lang w:eastAsia="en-US"/>
        </w:rPr>
        <w:t xml:space="preserve"> II reinforced)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30%. Dari </w:t>
      </w:r>
      <w:proofErr w:type="spellStart"/>
      <w:r w:rsidR="00110FE0" w:rsidRPr="00110FE0">
        <w:rPr>
          <w:rFonts w:eastAsia="Calibri"/>
          <w:i/>
          <w:color w:val="auto"/>
          <w:bdr w:val="none" w:sz="0" w:space="0" w:color="auto"/>
          <w:lang w:eastAsia="en-US"/>
        </w:rPr>
        <w:t>seluruh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dapat</w:t>
      </w:r>
      <w:proofErr w:type="spellEnd"/>
      <w:r w:rsidR="00110FE0" w:rsidRPr="00110FE0">
        <w:rPr>
          <w:rFonts w:eastAsia="Calibri"/>
          <w:i/>
          <w:color w:val="auto"/>
          <w:bdr w:val="none" w:sz="0" w:space="0" w:color="auto"/>
          <w:lang w:eastAsia="en-US"/>
        </w:rPr>
        <w:t xml:space="preserve"> di </w:t>
      </w:r>
      <w:proofErr w:type="spellStart"/>
      <w:r w:rsidR="00110FE0" w:rsidRPr="00110FE0">
        <w:rPr>
          <w:rFonts w:eastAsia="Calibri"/>
          <w:i/>
          <w:color w:val="auto"/>
          <w:bdr w:val="none" w:sz="0" w:space="0" w:color="auto"/>
          <w:lang w:eastAsia="en-US"/>
        </w:rPr>
        <w:t>evaluasi</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sebanyak</w:t>
      </w:r>
      <w:proofErr w:type="spellEnd"/>
      <w:r w:rsidR="00110FE0" w:rsidRPr="00110FE0">
        <w:rPr>
          <w:rFonts w:eastAsia="Calibri"/>
          <w:i/>
          <w:color w:val="auto"/>
          <w:bdr w:val="none" w:sz="0" w:space="0" w:color="auto"/>
          <w:lang w:eastAsia="en-US"/>
        </w:rPr>
        <w:t xml:space="preserve"> 71% </w:t>
      </w:r>
      <w:proofErr w:type="spellStart"/>
      <w:r w:rsidR="00110FE0" w:rsidRPr="00110FE0">
        <w:rPr>
          <w:rFonts w:eastAsia="Calibri"/>
          <w:i/>
          <w:color w:val="auto"/>
          <w:bdr w:val="none" w:sz="0" w:space="0" w:color="auto"/>
          <w:lang w:eastAsia="en-US"/>
        </w:rPr>
        <w:t>pasien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merasakan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keluhannya</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sudah</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hilang</w:t>
      </w:r>
      <w:proofErr w:type="spellEnd"/>
      <w:r w:rsidR="00110FE0" w:rsidRPr="00110FE0">
        <w:rPr>
          <w:rFonts w:eastAsia="Calibri"/>
          <w:i/>
          <w:color w:val="auto"/>
          <w:bdr w:val="none" w:sz="0" w:space="0" w:color="auto"/>
          <w:lang w:eastAsia="en-US"/>
        </w:rPr>
        <w:t xml:space="preserve"> dan </w:t>
      </w:r>
      <w:proofErr w:type="spellStart"/>
      <w:r w:rsidR="00110FE0" w:rsidRPr="00110FE0">
        <w:rPr>
          <w:rFonts w:eastAsia="Calibri"/>
          <w:i/>
          <w:color w:val="auto"/>
          <w:bdr w:val="none" w:sz="0" w:space="0" w:color="auto"/>
          <w:lang w:eastAsia="en-US"/>
        </w:rPr>
        <w:t>memberikan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respon</w:t>
      </w:r>
      <w:proofErr w:type="spellEnd"/>
      <w:r w:rsidR="00110FE0" w:rsidRPr="00110FE0">
        <w:rPr>
          <w:rFonts w:eastAsia="Calibri"/>
          <w:i/>
          <w:color w:val="auto"/>
          <w:bdr w:val="none" w:sz="0" w:space="0" w:color="auto"/>
          <w:lang w:eastAsia="en-US"/>
        </w:rPr>
        <w:t xml:space="preserve"> yang </w:t>
      </w:r>
      <w:proofErr w:type="spellStart"/>
      <w:r w:rsidR="00110FE0" w:rsidRPr="00110FE0">
        <w:rPr>
          <w:rFonts w:eastAsia="Calibri"/>
          <w:i/>
          <w:color w:val="auto"/>
          <w:bdr w:val="none" w:sz="0" w:space="0" w:color="auto"/>
          <w:lang w:eastAsia="en-US"/>
        </w:rPr>
        <w:t>baik</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terhadap</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perawatan</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kaping</w:t>
      </w:r>
      <w:proofErr w:type="spellEnd"/>
      <w:r w:rsidR="00110FE0" w:rsidRPr="00110FE0">
        <w:rPr>
          <w:rFonts w:eastAsia="Calibri"/>
          <w:i/>
          <w:color w:val="auto"/>
          <w:bdr w:val="none" w:sz="0" w:space="0" w:color="auto"/>
          <w:lang w:eastAsia="en-US"/>
        </w:rPr>
        <w:t xml:space="preserve"> </w:t>
      </w:r>
      <w:proofErr w:type="spellStart"/>
      <w:r w:rsidR="00110FE0" w:rsidRPr="00110FE0">
        <w:rPr>
          <w:rFonts w:eastAsia="Calibri"/>
          <w:i/>
          <w:color w:val="auto"/>
          <w:bdr w:val="none" w:sz="0" w:space="0" w:color="auto"/>
          <w:lang w:eastAsia="en-US"/>
        </w:rPr>
        <w:t>pulpa</w:t>
      </w:r>
      <w:proofErr w:type="spellEnd"/>
      <w:r w:rsidR="00110FE0" w:rsidRPr="00110FE0">
        <w:rPr>
          <w:rFonts w:eastAsia="Calibri"/>
          <w:i/>
          <w:color w:val="auto"/>
          <w:bdr w:val="none" w:sz="0" w:space="0" w:color="auto"/>
          <w:lang w:eastAsia="en-US"/>
        </w:rPr>
        <w:t xml:space="preserve">.  </w:t>
      </w:r>
      <w:r w:rsidRPr="00467035">
        <w:rPr>
          <w:rFonts w:eastAsia="Calibri"/>
          <w:i/>
          <w:color w:val="auto"/>
          <w:bdr w:val="none" w:sz="0" w:space="0" w:color="auto"/>
          <w:lang w:eastAsia="en-US"/>
        </w:rPr>
        <w:t xml:space="preserve"> </w:t>
      </w:r>
    </w:p>
    <w:p w14:paraId="59802193" w14:textId="52BABB7A" w:rsidR="00467B11" w:rsidRPr="006017A8" w:rsidRDefault="00467B11" w:rsidP="00467B11">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60" w:after="0" w:line="240" w:lineRule="auto"/>
        <w:jc w:val="both"/>
        <w:rPr>
          <w:i/>
          <w:lang w:val="en-ID"/>
        </w:rPr>
      </w:pPr>
      <w:r w:rsidRPr="006017A8">
        <w:rPr>
          <w:b/>
          <w:i/>
          <w:color w:val="auto"/>
          <w:lang w:val="en-ID"/>
        </w:rPr>
        <w:t xml:space="preserve">Kata </w:t>
      </w:r>
      <w:proofErr w:type="spellStart"/>
      <w:r w:rsidRPr="006017A8">
        <w:rPr>
          <w:b/>
          <w:i/>
          <w:color w:val="auto"/>
          <w:lang w:val="en-ID"/>
        </w:rPr>
        <w:t>Kunci</w:t>
      </w:r>
      <w:proofErr w:type="spellEnd"/>
      <w:r w:rsidRPr="006017A8">
        <w:rPr>
          <w:b/>
          <w:i/>
          <w:color w:val="auto"/>
          <w:lang w:val="id-ID"/>
        </w:rPr>
        <w:t>:</w:t>
      </w:r>
      <w:r w:rsidRPr="006017A8">
        <w:rPr>
          <w:b/>
          <w:i/>
          <w:color w:val="auto"/>
        </w:rPr>
        <w:t xml:space="preserve"> </w:t>
      </w:r>
      <w:proofErr w:type="spellStart"/>
      <w:r w:rsidR="00110FE0">
        <w:rPr>
          <w:bCs/>
          <w:i/>
          <w:color w:val="auto"/>
        </w:rPr>
        <w:t>kaping</w:t>
      </w:r>
      <w:proofErr w:type="spellEnd"/>
      <w:r w:rsidR="00110FE0">
        <w:rPr>
          <w:bCs/>
          <w:i/>
          <w:color w:val="auto"/>
        </w:rPr>
        <w:t xml:space="preserve"> </w:t>
      </w:r>
      <w:proofErr w:type="spellStart"/>
      <w:r w:rsidR="00110FE0">
        <w:rPr>
          <w:bCs/>
          <w:i/>
          <w:color w:val="auto"/>
        </w:rPr>
        <w:t>pulpa</w:t>
      </w:r>
      <w:proofErr w:type="spellEnd"/>
      <w:r w:rsidR="00110FE0">
        <w:rPr>
          <w:bCs/>
          <w:i/>
          <w:color w:val="auto"/>
        </w:rPr>
        <w:t xml:space="preserve">, </w:t>
      </w:r>
      <w:proofErr w:type="spellStart"/>
      <w:r w:rsidR="00110FE0">
        <w:rPr>
          <w:i/>
        </w:rPr>
        <w:t>karies</w:t>
      </w:r>
      <w:proofErr w:type="spellEnd"/>
      <w:r w:rsidR="00110FE0">
        <w:rPr>
          <w:i/>
        </w:rPr>
        <w:t xml:space="preserve">, </w:t>
      </w:r>
      <w:proofErr w:type="spellStart"/>
      <w:r w:rsidR="00110FE0">
        <w:rPr>
          <w:i/>
        </w:rPr>
        <w:t>kuratif</w:t>
      </w:r>
      <w:proofErr w:type="spellEnd"/>
      <w:r w:rsidR="00110FE0">
        <w:rPr>
          <w:i/>
        </w:rPr>
        <w:t>.</w:t>
      </w:r>
      <w:r w:rsidRPr="006017A8">
        <w:rPr>
          <w:i/>
          <w:lang w:val="id-ID"/>
        </w:rPr>
        <w:t xml:space="preserve"> </w:t>
      </w:r>
    </w:p>
    <w:p w14:paraId="2394E549" w14:textId="77777777" w:rsidR="00467B11" w:rsidRPr="006017A8" w:rsidRDefault="00467B11" w:rsidP="00467B11">
      <w:pPr>
        <w:spacing w:after="0" w:line="240" w:lineRule="auto"/>
        <w:rPr>
          <w:rFonts w:ascii="Times New Roman" w:hAnsi="Times New Roman"/>
          <w:b/>
          <w:i/>
          <w:sz w:val="24"/>
          <w:szCs w:val="24"/>
          <w:lang w:val="id-ID" w:eastAsia="fi-FI" w:bidi="ar-SA"/>
        </w:rPr>
      </w:pPr>
    </w:p>
    <w:p w14:paraId="222CF60A" w14:textId="17A06471" w:rsidR="006017A8" w:rsidRPr="00B53603" w:rsidRDefault="006017A8" w:rsidP="006017A8">
      <w:pPr>
        <w:pStyle w:val="Heading3"/>
        <w:pBdr>
          <w:top w:val="none" w:sz="0" w:space="0" w:color="auto"/>
          <w:left w:val="none" w:sz="0" w:space="0" w:color="auto"/>
          <w:bottom w:val="none" w:sz="0" w:space="0" w:color="auto"/>
          <w:right w:val="none" w:sz="0" w:space="0" w:color="auto"/>
          <w:between w:val="none" w:sz="0" w:space="0" w:color="auto"/>
          <w:bar w:val="none" w:sz="0" w:color="auto"/>
        </w:pBdr>
        <w:spacing w:before="0" w:after="0" w:line="240" w:lineRule="auto"/>
        <w:jc w:val="both"/>
        <w:rPr>
          <w:b/>
          <w:i/>
          <w:iCs/>
          <w:color w:val="auto"/>
          <w:lang w:val="en-ID"/>
        </w:rPr>
      </w:pPr>
      <w:r w:rsidRPr="00B53603">
        <w:rPr>
          <w:b/>
          <w:i/>
          <w:iCs/>
          <w:color w:val="auto"/>
          <w:lang w:val="en-ID"/>
        </w:rPr>
        <w:t xml:space="preserve">Abstract </w:t>
      </w:r>
    </w:p>
    <w:p w14:paraId="16F0E3C1" w14:textId="1219B495" w:rsidR="00110FE0" w:rsidRDefault="00110FE0" w:rsidP="00110FE0">
      <w:pPr>
        <w:spacing w:after="0" w:line="240" w:lineRule="auto"/>
        <w:jc w:val="both"/>
        <w:rPr>
          <w:rFonts w:ascii="Times New Roman" w:hAnsi="Times New Roman"/>
          <w:i/>
          <w:sz w:val="24"/>
          <w:szCs w:val="24"/>
          <w:lang w:bidi="ar-SA"/>
        </w:rPr>
      </w:pPr>
      <w:r>
        <w:rPr>
          <w:rFonts w:ascii="Times New Roman" w:hAnsi="Times New Roman"/>
          <w:i/>
          <w:sz w:val="24"/>
          <w:szCs w:val="24"/>
          <w:lang w:bidi="ar-SA"/>
        </w:rPr>
        <w:t>Tooth c</w:t>
      </w:r>
      <w:r w:rsidRPr="00110FE0">
        <w:rPr>
          <w:rFonts w:ascii="Times New Roman" w:hAnsi="Times New Roman"/>
          <w:i/>
          <w:sz w:val="24"/>
          <w:szCs w:val="24"/>
          <w:lang w:bidi="ar-SA"/>
        </w:rPr>
        <w:t xml:space="preserve">avities or caries is a disease of the hard tissue of the teeth that depends on several complex factors that play a role in the process of demineralization and remineralization of the teeth, both in </w:t>
      </w:r>
      <w:r>
        <w:rPr>
          <w:rFonts w:ascii="Times New Roman" w:hAnsi="Times New Roman"/>
          <w:i/>
          <w:sz w:val="24"/>
          <w:szCs w:val="24"/>
          <w:lang w:bidi="ar-SA"/>
        </w:rPr>
        <w:t>primary</w:t>
      </w:r>
      <w:r w:rsidRPr="00110FE0">
        <w:rPr>
          <w:rFonts w:ascii="Times New Roman" w:hAnsi="Times New Roman"/>
          <w:i/>
          <w:sz w:val="24"/>
          <w:szCs w:val="24"/>
          <w:lang w:bidi="ar-SA"/>
        </w:rPr>
        <w:t xml:space="preserve"> teeth and permanent teeth. Caries that attacks the hard tissues of the teeth and is left untreated will cause the carious lesions to spread, causing pain, tooth loss, and infection of the supporting tissues of the teeth. The purpose of this community service activity is to increase public awareness of dental and oral health through curative efforts in the form of indirect pulp capping and </w:t>
      </w:r>
      <w:r w:rsidR="00B53603">
        <w:rPr>
          <w:rFonts w:ascii="Times New Roman" w:hAnsi="Times New Roman"/>
          <w:i/>
          <w:sz w:val="24"/>
          <w:szCs w:val="24"/>
          <w:lang w:bidi="ar-SA"/>
        </w:rPr>
        <w:t xml:space="preserve">perform a clinical </w:t>
      </w:r>
      <w:r w:rsidRPr="00110FE0">
        <w:rPr>
          <w:rFonts w:ascii="Times New Roman" w:hAnsi="Times New Roman"/>
          <w:i/>
          <w:sz w:val="24"/>
          <w:szCs w:val="24"/>
          <w:lang w:bidi="ar-SA"/>
        </w:rPr>
        <w:t>evaluat</w:t>
      </w:r>
      <w:r w:rsidR="00B53603">
        <w:rPr>
          <w:rFonts w:ascii="Times New Roman" w:hAnsi="Times New Roman"/>
          <w:i/>
          <w:sz w:val="24"/>
          <w:szCs w:val="24"/>
          <w:lang w:bidi="ar-SA"/>
        </w:rPr>
        <w:t xml:space="preserve">ion </w:t>
      </w:r>
      <w:r w:rsidRPr="00110FE0">
        <w:rPr>
          <w:rFonts w:ascii="Times New Roman" w:hAnsi="Times New Roman"/>
          <w:i/>
          <w:sz w:val="24"/>
          <w:szCs w:val="24"/>
          <w:lang w:bidi="ar-SA"/>
        </w:rPr>
        <w:t xml:space="preserve">after indirect pulp capping treatment at the </w:t>
      </w:r>
      <w:r w:rsidR="00B53603" w:rsidRPr="00B53603">
        <w:rPr>
          <w:rFonts w:ascii="Times New Roman" w:hAnsi="Times New Roman"/>
          <w:i/>
          <w:sz w:val="24"/>
          <w:szCs w:val="24"/>
          <w:lang w:bidi="ar-SA"/>
        </w:rPr>
        <w:t xml:space="preserve">SMK Negeri </w:t>
      </w:r>
      <w:proofErr w:type="spellStart"/>
      <w:r w:rsidR="00B53603" w:rsidRPr="00B53603">
        <w:rPr>
          <w:rFonts w:ascii="Times New Roman" w:hAnsi="Times New Roman"/>
          <w:i/>
          <w:sz w:val="24"/>
          <w:szCs w:val="24"/>
          <w:lang w:bidi="ar-SA"/>
        </w:rPr>
        <w:t>Pertanian</w:t>
      </w:r>
      <w:proofErr w:type="spellEnd"/>
      <w:r w:rsidRPr="00110FE0">
        <w:rPr>
          <w:rFonts w:ascii="Times New Roman" w:hAnsi="Times New Roman"/>
          <w:i/>
          <w:sz w:val="24"/>
          <w:szCs w:val="24"/>
          <w:lang w:bidi="ar-SA"/>
        </w:rPr>
        <w:t xml:space="preserve">, </w:t>
      </w:r>
      <w:proofErr w:type="spellStart"/>
      <w:r w:rsidRPr="00110FE0">
        <w:rPr>
          <w:rFonts w:ascii="Times New Roman" w:hAnsi="Times New Roman"/>
          <w:i/>
          <w:sz w:val="24"/>
          <w:szCs w:val="24"/>
          <w:lang w:bidi="ar-SA"/>
        </w:rPr>
        <w:t>Ikurkoto</w:t>
      </w:r>
      <w:proofErr w:type="spellEnd"/>
      <w:r w:rsidR="00B53603">
        <w:rPr>
          <w:rFonts w:ascii="Times New Roman" w:hAnsi="Times New Roman"/>
          <w:i/>
          <w:sz w:val="24"/>
          <w:szCs w:val="24"/>
          <w:lang w:bidi="ar-SA"/>
        </w:rPr>
        <w:t xml:space="preserve">, </w:t>
      </w:r>
      <w:r w:rsidRPr="00110FE0">
        <w:rPr>
          <w:rFonts w:ascii="Times New Roman" w:hAnsi="Times New Roman"/>
          <w:i/>
          <w:sz w:val="24"/>
          <w:szCs w:val="24"/>
          <w:lang w:bidi="ar-SA"/>
        </w:rPr>
        <w:t xml:space="preserve">Padang. The method of implementing this community </w:t>
      </w:r>
      <w:r w:rsidRPr="00110FE0">
        <w:rPr>
          <w:rFonts w:ascii="Times New Roman" w:hAnsi="Times New Roman"/>
          <w:i/>
          <w:sz w:val="24"/>
          <w:szCs w:val="24"/>
          <w:lang w:bidi="ar-SA"/>
        </w:rPr>
        <w:lastRenderedPageBreak/>
        <w:t xml:space="preserve">service activity </w:t>
      </w:r>
      <w:r w:rsidR="00B53603">
        <w:rPr>
          <w:rFonts w:ascii="Times New Roman" w:hAnsi="Times New Roman"/>
          <w:i/>
          <w:sz w:val="24"/>
          <w:szCs w:val="24"/>
          <w:lang w:bidi="ar-SA"/>
        </w:rPr>
        <w:t>was</w:t>
      </w:r>
      <w:r w:rsidRPr="00110FE0">
        <w:rPr>
          <w:rFonts w:ascii="Times New Roman" w:hAnsi="Times New Roman"/>
          <w:i/>
          <w:sz w:val="24"/>
          <w:szCs w:val="24"/>
          <w:lang w:bidi="ar-SA"/>
        </w:rPr>
        <w:t xml:space="preserve"> carried out in various stages from the preparation, implementation, and evaluation stages including subjective and objective examinations at 1 week after pulp capping treatment for all patients who have been treated. The number of </w:t>
      </w:r>
      <w:r w:rsidR="00B53603">
        <w:rPr>
          <w:rFonts w:ascii="Times New Roman" w:hAnsi="Times New Roman"/>
          <w:i/>
          <w:sz w:val="24"/>
          <w:szCs w:val="24"/>
          <w:lang w:bidi="ar-SA"/>
        </w:rPr>
        <w:t>patients treated</w:t>
      </w:r>
      <w:r w:rsidRPr="00110FE0">
        <w:rPr>
          <w:rFonts w:ascii="Times New Roman" w:hAnsi="Times New Roman"/>
          <w:i/>
          <w:sz w:val="24"/>
          <w:szCs w:val="24"/>
          <w:lang w:bidi="ar-SA"/>
        </w:rPr>
        <w:t xml:space="preserve"> w</w:t>
      </w:r>
      <w:r w:rsidR="00B53603">
        <w:rPr>
          <w:rFonts w:ascii="Times New Roman" w:hAnsi="Times New Roman"/>
          <w:i/>
          <w:sz w:val="24"/>
          <w:szCs w:val="24"/>
          <w:lang w:bidi="ar-SA"/>
        </w:rPr>
        <w:t>ere</w:t>
      </w:r>
      <w:r w:rsidRPr="00110FE0">
        <w:rPr>
          <w:rFonts w:ascii="Times New Roman" w:hAnsi="Times New Roman"/>
          <w:i/>
          <w:sz w:val="24"/>
          <w:szCs w:val="24"/>
          <w:lang w:bidi="ar-SA"/>
        </w:rPr>
        <w:t xml:space="preserve"> 403 patients who came from around the </w:t>
      </w:r>
      <w:proofErr w:type="spellStart"/>
      <w:r w:rsidRPr="00110FE0">
        <w:rPr>
          <w:rFonts w:ascii="Times New Roman" w:hAnsi="Times New Roman"/>
          <w:i/>
          <w:sz w:val="24"/>
          <w:szCs w:val="24"/>
          <w:lang w:bidi="ar-SA"/>
        </w:rPr>
        <w:t>Ikurkoto</w:t>
      </w:r>
      <w:proofErr w:type="spellEnd"/>
      <w:r w:rsidRPr="00110FE0">
        <w:rPr>
          <w:rFonts w:ascii="Times New Roman" w:hAnsi="Times New Roman"/>
          <w:i/>
          <w:sz w:val="24"/>
          <w:szCs w:val="24"/>
          <w:lang w:bidi="ar-SA"/>
        </w:rPr>
        <w:t xml:space="preserve"> area. </w:t>
      </w:r>
      <w:r w:rsidR="00B53603">
        <w:rPr>
          <w:rFonts w:ascii="Times New Roman" w:hAnsi="Times New Roman"/>
          <w:i/>
          <w:sz w:val="24"/>
          <w:szCs w:val="24"/>
          <w:lang w:bidi="ar-SA"/>
        </w:rPr>
        <w:t xml:space="preserve">The result </w:t>
      </w:r>
      <w:r w:rsidRPr="00110FE0">
        <w:rPr>
          <w:rFonts w:ascii="Times New Roman" w:hAnsi="Times New Roman"/>
          <w:i/>
          <w:sz w:val="24"/>
          <w:szCs w:val="24"/>
          <w:lang w:bidi="ar-SA"/>
        </w:rPr>
        <w:t>found</w:t>
      </w:r>
      <w:r w:rsidR="00B53603">
        <w:rPr>
          <w:rFonts w:ascii="Times New Roman" w:hAnsi="Times New Roman"/>
          <w:i/>
          <w:sz w:val="24"/>
          <w:szCs w:val="24"/>
          <w:lang w:bidi="ar-SA"/>
        </w:rPr>
        <w:t xml:space="preserve"> that </w:t>
      </w:r>
      <w:r w:rsidRPr="00110FE0">
        <w:rPr>
          <w:rFonts w:ascii="Times New Roman" w:hAnsi="Times New Roman"/>
          <w:i/>
          <w:sz w:val="24"/>
          <w:szCs w:val="24"/>
          <w:lang w:bidi="ar-SA"/>
        </w:rPr>
        <w:t>there were more cavities in the molars (posterior) especially the lower molars as much as 80% compared to the front teeth (anterior) 20%. This activity used type 2 Glass Ionomer Cement (SIK) with 2 different brands, most of which used Fuji 2 LC (type II aesthetic) 70% and the rest used Fuji IX (type II reinforced) as much as 30%. Of all patients who could be evaluated, as many as 71% of patients felt their complaints had disappeared and responded well to pulp capping treatment.</w:t>
      </w:r>
    </w:p>
    <w:p w14:paraId="20D575E0" w14:textId="64CA4F8B" w:rsidR="006017A8" w:rsidRPr="006017A8" w:rsidRDefault="006017A8" w:rsidP="006017A8">
      <w:pPr>
        <w:spacing w:after="0" w:line="240" w:lineRule="auto"/>
        <w:rPr>
          <w:rFonts w:ascii="Times New Roman" w:hAnsi="Times New Roman"/>
          <w:i/>
          <w:sz w:val="24"/>
          <w:szCs w:val="24"/>
          <w:lang w:bidi="ar-SA"/>
        </w:rPr>
      </w:pPr>
      <w:r w:rsidRPr="006017A8">
        <w:rPr>
          <w:rFonts w:ascii="Times New Roman" w:hAnsi="Times New Roman"/>
          <w:b/>
          <w:bCs/>
          <w:i/>
          <w:sz w:val="24"/>
          <w:szCs w:val="24"/>
          <w:lang w:bidi="ar-SA"/>
        </w:rPr>
        <w:t>Keywords</w:t>
      </w:r>
      <w:r w:rsidRPr="006017A8">
        <w:rPr>
          <w:rFonts w:ascii="Times New Roman" w:hAnsi="Times New Roman"/>
          <w:i/>
          <w:sz w:val="24"/>
          <w:szCs w:val="24"/>
          <w:lang w:bidi="ar-SA"/>
        </w:rPr>
        <w:t xml:space="preserve">: </w:t>
      </w:r>
      <w:r w:rsidR="00B53603">
        <w:rPr>
          <w:rFonts w:ascii="Times New Roman" w:hAnsi="Times New Roman"/>
          <w:i/>
          <w:sz w:val="24"/>
          <w:szCs w:val="24"/>
          <w:lang w:bidi="ar-SA"/>
        </w:rPr>
        <w:t>caries, curative, pulp capping.</w:t>
      </w:r>
    </w:p>
    <w:p w14:paraId="3817C600" w14:textId="77777777" w:rsidR="006017A8" w:rsidRPr="006017A8" w:rsidRDefault="006017A8" w:rsidP="00467B11">
      <w:pPr>
        <w:spacing w:after="0" w:line="240" w:lineRule="auto"/>
        <w:rPr>
          <w:rFonts w:ascii="Times New Roman" w:hAnsi="Times New Roman"/>
          <w:i/>
          <w:sz w:val="24"/>
          <w:szCs w:val="24"/>
          <w:lang w:bidi="ar-SA"/>
        </w:rPr>
      </w:pPr>
    </w:p>
    <w:p w14:paraId="0313CD9D" w14:textId="77777777" w:rsidR="00467B11" w:rsidRPr="006017A8" w:rsidRDefault="00467B11" w:rsidP="00A41516">
      <w:pPr>
        <w:pBdr>
          <w:bottom w:val="single" w:sz="4" w:space="1" w:color="auto"/>
        </w:pBdr>
        <w:spacing w:after="0" w:line="240" w:lineRule="auto"/>
        <w:rPr>
          <w:rStyle w:val="Hyperlink"/>
          <w:rFonts w:ascii="Times New Roman" w:hAnsi="Times New Roman"/>
          <w:i/>
          <w:color w:val="auto"/>
          <w:sz w:val="24"/>
          <w:szCs w:val="24"/>
          <w:u w:val="none"/>
          <w:lang w:val="sv-SE"/>
        </w:rPr>
      </w:pPr>
      <w:r w:rsidRPr="006017A8">
        <w:rPr>
          <w:rFonts w:ascii="Times New Roman" w:hAnsi="Times New Roman"/>
          <w:b/>
          <w:i/>
          <w:sz w:val="24"/>
          <w:szCs w:val="24"/>
          <w:lang w:val="id-ID" w:eastAsia="fi-FI" w:bidi="ar-SA"/>
        </w:rPr>
        <w:t>DOI:</w:t>
      </w:r>
      <w:r w:rsidRPr="006017A8">
        <w:rPr>
          <w:rFonts w:ascii="Times New Roman" w:hAnsi="Times New Roman"/>
          <w:b/>
          <w:i/>
          <w:sz w:val="24"/>
          <w:szCs w:val="24"/>
          <w:lang w:val="en-ID" w:eastAsia="fi-FI" w:bidi="ar-SA"/>
        </w:rPr>
        <w:t xml:space="preserve"> </w:t>
      </w:r>
      <w:r w:rsidRPr="001852E6">
        <w:rPr>
          <w:rFonts w:ascii="Times New Roman" w:hAnsi="Times New Roman"/>
          <w:bCs/>
          <w:i/>
          <w:sz w:val="24"/>
          <w:szCs w:val="24"/>
          <w:lang w:val="en-ID" w:eastAsia="fi-FI" w:bidi="ar-SA"/>
        </w:rPr>
        <w:t>https://doi.org</w:t>
      </w:r>
      <w:r w:rsidRPr="006017A8">
        <w:rPr>
          <w:rFonts w:ascii="Times New Roman" w:hAnsi="Times New Roman"/>
          <w:b/>
          <w:i/>
          <w:sz w:val="24"/>
          <w:szCs w:val="24"/>
          <w:lang w:val="en-ID" w:eastAsia="fi-FI" w:bidi="ar-SA"/>
        </w:rPr>
        <w:t>/</w:t>
      </w:r>
      <w:r w:rsidRPr="006017A8">
        <w:rPr>
          <w:rFonts w:ascii="Times New Roman" w:hAnsi="Times New Roman"/>
          <w:i/>
          <w:sz w:val="24"/>
          <w:szCs w:val="24"/>
          <w:lang w:val="id-ID" w:eastAsia="fi-FI" w:bidi="ar-SA"/>
        </w:rPr>
        <w:t>10.18196/</w:t>
      </w:r>
      <w:proofErr w:type="spellStart"/>
      <w:r w:rsidRPr="006017A8">
        <w:rPr>
          <w:rFonts w:ascii="Times New Roman" w:hAnsi="Times New Roman"/>
          <w:i/>
          <w:sz w:val="24"/>
          <w:szCs w:val="24"/>
          <w:lang w:val="en-ID" w:eastAsia="fi-FI" w:bidi="ar-SA"/>
        </w:rPr>
        <w:t>bdr</w:t>
      </w:r>
      <w:proofErr w:type="spellEnd"/>
      <w:r w:rsidRPr="006017A8">
        <w:rPr>
          <w:rFonts w:ascii="Times New Roman" w:hAnsi="Times New Roman"/>
          <w:i/>
          <w:sz w:val="24"/>
          <w:szCs w:val="24"/>
          <w:lang w:val="id-ID" w:eastAsia="fi-FI" w:bidi="ar-SA"/>
        </w:rPr>
        <w:t>.</w:t>
      </w:r>
      <w:proofErr w:type="spellStart"/>
      <w:r w:rsidRPr="006017A8">
        <w:rPr>
          <w:rFonts w:ascii="Times New Roman" w:hAnsi="Times New Roman"/>
          <w:i/>
          <w:sz w:val="24"/>
          <w:szCs w:val="24"/>
          <w:lang w:val="en-ID" w:eastAsia="fi-FI" w:bidi="ar-SA"/>
        </w:rPr>
        <w:t>xxxx.xxxx</w:t>
      </w:r>
      <w:proofErr w:type="spellEnd"/>
    </w:p>
    <w:p w14:paraId="29C3AAD2" w14:textId="77777777" w:rsidR="001A42EB" w:rsidRPr="00A41516" w:rsidRDefault="00A41516" w:rsidP="00A41516">
      <w:pPr>
        <w:pStyle w:val="Heading1"/>
        <w:pBdr>
          <w:bottom w:val="single" w:sz="4" w:space="1" w:color="auto"/>
        </w:pBdr>
        <w:spacing w:before="0" w:after="0" w:line="240" w:lineRule="auto"/>
        <w:jc w:val="both"/>
        <w:rPr>
          <w:rFonts w:ascii="Times New Roman" w:eastAsia="Arial Unicode MS" w:hAnsi="Times New Roman" w:cs="Times New Roman"/>
          <w:b/>
          <w:color w:val="auto"/>
          <w:sz w:val="22"/>
          <w:szCs w:val="22"/>
        </w:rPr>
      </w:pPr>
      <w:r>
        <w:rPr>
          <w:rFonts w:ascii="Times New Roman" w:eastAsia="Arial Unicode MS" w:hAnsi="Times New Roman" w:cs="Times New Roman"/>
          <w:b/>
          <w:color w:val="auto"/>
          <w:sz w:val="22"/>
          <w:szCs w:val="22"/>
          <w:lang w:val="id-ID"/>
        </w:rPr>
        <w:softHyphen/>
      </w:r>
    </w:p>
    <w:p w14:paraId="527D0944" w14:textId="77777777" w:rsidR="008918E6" w:rsidRPr="00DB6867" w:rsidRDefault="008918E6" w:rsidP="008918E6">
      <w:pPr>
        <w:pStyle w:val="1SubJudul2"/>
        <w:rPr>
          <w:rFonts w:ascii="Times New Roman" w:hAnsi="Times New Roman" w:cs="Times New Roman"/>
        </w:rPr>
      </w:pPr>
      <w:bookmarkStart w:id="2" w:name="_Toc2"/>
      <w:bookmarkStart w:id="3" w:name="_Toc292564711"/>
      <w:bookmarkEnd w:id="0"/>
      <w:bookmarkEnd w:id="1"/>
      <w:proofErr w:type="spellStart"/>
      <w:r w:rsidRPr="00DB6867">
        <w:rPr>
          <w:rFonts w:ascii="Times New Roman" w:hAnsi="Times New Roman" w:cs="Times New Roman"/>
        </w:rPr>
        <w:t>Pendahuluan</w:t>
      </w:r>
      <w:proofErr w:type="spellEnd"/>
      <w:r w:rsidRPr="00DB6867">
        <w:rPr>
          <w:rFonts w:ascii="Times New Roman" w:hAnsi="Times New Roman" w:cs="Times New Roman"/>
        </w:rPr>
        <w:t xml:space="preserve"> (</w:t>
      </w:r>
      <w:r w:rsidRPr="00DB6867">
        <w:rPr>
          <w:rFonts w:ascii="Times New Roman" w:hAnsi="Times New Roman" w:cs="Times New Roman"/>
          <w:i/>
          <w:iCs/>
        </w:rPr>
        <w:t>Introduction</w:t>
      </w:r>
      <w:r w:rsidRPr="00DB6867">
        <w:rPr>
          <w:rFonts w:ascii="Times New Roman" w:hAnsi="Times New Roman" w:cs="Times New Roman"/>
        </w:rPr>
        <w:t>)</w:t>
      </w:r>
    </w:p>
    <w:p w14:paraId="0FF55C00" w14:textId="77777777"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Berdasarkan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hasil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Riset</w:t>
      </w:r>
      <w:proofErr w:type="spellEnd"/>
      <w:r w:rsidRPr="00B968A4">
        <w:rPr>
          <w:rFonts w:ascii="Times New Roman" w:hAnsi="Times New Roman"/>
          <w:sz w:val="24"/>
          <w:szCs w:val="24"/>
        </w:rPr>
        <w:t xml:space="preserve"> Kesehatan Dasar (RISKESDAS) pada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2018 </w:t>
      </w:r>
      <w:proofErr w:type="spellStart"/>
      <w:r w:rsidRPr="00B968A4">
        <w:rPr>
          <w:rFonts w:ascii="Times New Roman" w:hAnsi="Times New Roman"/>
          <w:sz w:val="24"/>
          <w:szCs w:val="24"/>
        </w:rPr>
        <w:t>menyatakan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bahwa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prevalensi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penduduk</w:t>
      </w:r>
      <w:proofErr w:type="spellEnd"/>
      <w:r w:rsidRPr="00B968A4">
        <w:rPr>
          <w:rFonts w:ascii="Times New Roman" w:hAnsi="Times New Roman"/>
          <w:sz w:val="24"/>
          <w:szCs w:val="24"/>
        </w:rPr>
        <w:t xml:space="preserve"> di Indonesia </w:t>
      </w:r>
      <w:proofErr w:type="spellStart"/>
      <w:r w:rsidRPr="00B968A4">
        <w:rPr>
          <w:rFonts w:ascii="Times New Roman" w:hAnsi="Times New Roman"/>
          <w:sz w:val="24"/>
          <w:szCs w:val="24"/>
        </w:rPr>
        <w:t>sebesar</w:t>
      </w:r>
      <w:proofErr w:type="spellEnd"/>
      <w:r w:rsidRPr="00B968A4">
        <w:rPr>
          <w:rFonts w:ascii="Times New Roman" w:hAnsi="Times New Roman"/>
          <w:sz w:val="24"/>
          <w:szCs w:val="24"/>
        </w:rPr>
        <w:t xml:space="preserve"> 88,8% </w:t>
      </w:r>
      <w:proofErr w:type="spellStart"/>
      <w:r w:rsidRPr="00B968A4">
        <w:rPr>
          <w:rFonts w:ascii="Times New Roman" w:hAnsi="Times New Roman"/>
          <w:sz w:val="24"/>
          <w:szCs w:val="24"/>
        </w:rPr>
        <w:t>mengalami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kenaikan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sejak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sebelumnya</w:t>
      </w:r>
      <w:proofErr w:type="spellEnd"/>
      <w:r w:rsidRPr="00B968A4">
        <w:rPr>
          <w:rFonts w:ascii="Times New Roman" w:hAnsi="Times New Roman"/>
          <w:sz w:val="24"/>
          <w:szCs w:val="24"/>
        </w:rPr>
        <w:t xml:space="preserve"> di RISKESDAS 2013 </w:t>
      </w:r>
      <w:proofErr w:type="spellStart"/>
      <w:r w:rsidRPr="00B968A4">
        <w:rPr>
          <w:rFonts w:ascii="Times New Roman" w:hAnsi="Times New Roman"/>
          <w:sz w:val="24"/>
          <w:szCs w:val="24"/>
        </w:rPr>
        <w:t>hanya</w:t>
      </w:r>
      <w:proofErr w:type="spellEnd"/>
      <w:r w:rsidRPr="00B968A4">
        <w:rPr>
          <w:rFonts w:ascii="Times New Roman" w:hAnsi="Times New Roman"/>
          <w:sz w:val="24"/>
          <w:szCs w:val="24"/>
        </w:rPr>
        <w:t xml:space="preserve"> 72,6%,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penduduk</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memiliki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masalah</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menerima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pengobatan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hanya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sebesar</w:t>
      </w:r>
      <w:proofErr w:type="spellEnd"/>
      <w:r w:rsidRPr="00B968A4">
        <w:rPr>
          <w:rFonts w:ascii="Times New Roman" w:hAnsi="Times New Roman"/>
          <w:sz w:val="24"/>
          <w:szCs w:val="24"/>
        </w:rPr>
        <w:t xml:space="preserve"> 10,2% (</w:t>
      </w:r>
      <w:proofErr w:type="spellStart"/>
      <w:r w:rsidRPr="00B968A4">
        <w:rPr>
          <w:rFonts w:ascii="Times New Roman" w:hAnsi="Times New Roman"/>
          <w:sz w:val="24"/>
          <w:szCs w:val="24"/>
        </w:rPr>
        <w:t>Riskesdas</w:t>
      </w:r>
      <w:proofErr w:type="spellEnd"/>
      <w:r w:rsidRPr="00B968A4">
        <w:rPr>
          <w:rFonts w:ascii="Times New Roman" w:hAnsi="Times New Roman"/>
          <w:sz w:val="24"/>
          <w:szCs w:val="24"/>
        </w:rPr>
        <w:t xml:space="preserve">, 2018). </w:t>
      </w:r>
      <w:proofErr w:type="spellStart"/>
      <w:r w:rsidRPr="00B968A4">
        <w:rPr>
          <w:rFonts w:ascii="Times New Roman" w:hAnsi="Times New Roman"/>
          <w:sz w:val="24"/>
          <w:szCs w:val="24"/>
        </w:rPr>
        <w:t>Menurut</w:t>
      </w:r>
      <w:proofErr w:type="spellEnd"/>
      <w:r w:rsidRPr="00B968A4">
        <w:rPr>
          <w:rFonts w:ascii="Times New Roman" w:hAnsi="Times New Roman"/>
          <w:sz w:val="24"/>
          <w:szCs w:val="24"/>
        </w:rPr>
        <w:t xml:space="preserve"> WHO, </w:t>
      </w:r>
      <w:proofErr w:type="spellStart"/>
      <w:r w:rsidRPr="00B968A4">
        <w:rPr>
          <w:rFonts w:ascii="Times New Roman" w:hAnsi="Times New Roman"/>
          <w:sz w:val="24"/>
          <w:szCs w:val="24"/>
        </w:rPr>
        <w:t>indeks</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kelompok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umur</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dianjurkan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metode</w:t>
      </w:r>
      <w:proofErr w:type="spellEnd"/>
      <w:r w:rsidRPr="00B968A4">
        <w:rPr>
          <w:rFonts w:ascii="Times New Roman" w:hAnsi="Times New Roman"/>
          <w:sz w:val="24"/>
          <w:szCs w:val="24"/>
        </w:rPr>
        <w:t xml:space="preserve"> Pathfinder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salah </w:t>
      </w:r>
      <w:proofErr w:type="spellStart"/>
      <w:r w:rsidRPr="00B968A4">
        <w:rPr>
          <w:rFonts w:ascii="Times New Roman" w:hAnsi="Times New Roman"/>
          <w:sz w:val="24"/>
          <w:szCs w:val="24"/>
        </w:rPr>
        <w:t>satunya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usia</w:t>
      </w:r>
      <w:proofErr w:type="spellEnd"/>
      <w:r w:rsidRPr="00B968A4">
        <w:rPr>
          <w:rFonts w:ascii="Times New Roman" w:hAnsi="Times New Roman"/>
          <w:sz w:val="24"/>
          <w:szCs w:val="24"/>
        </w:rPr>
        <w:t xml:space="preserve"> 15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keatas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saat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erupsi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lengkap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permanen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dewasa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dimana</w:t>
      </w:r>
      <w:proofErr w:type="spellEnd"/>
      <w:r w:rsidRPr="00B968A4">
        <w:rPr>
          <w:rFonts w:ascii="Times New Roman" w:hAnsi="Times New Roman"/>
          <w:sz w:val="24"/>
          <w:szCs w:val="24"/>
        </w:rPr>
        <w:t xml:space="preserve"> sangat </w:t>
      </w:r>
      <w:proofErr w:type="spellStart"/>
      <w:r w:rsidRPr="00B968A4">
        <w:rPr>
          <w:rFonts w:ascii="Times New Roman" w:hAnsi="Times New Roman"/>
          <w:sz w:val="24"/>
          <w:szCs w:val="24"/>
        </w:rPr>
        <w:t>penting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untuk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mempertahankan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berperan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fungsinya</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individu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hingga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usia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dewasa</w:t>
      </w:r>
      <w:proofErr w:type="spellEnd"/>
      <w:r w:rsidRPr="00B968A4">
        <w:rPr>
          <w:rFonts w:ascii="Times New Roman" w:hAnsi="Times New Roman"/>
          <w:sz w:val="24"/>
          <w:szCs w:val="24"/>
        </w:rPr>
        <w:t xml:space="preserve"> (WHO, 2014). </w:t>
      </w:r>
      <w:proofErr w:type="spellStart"/>
      <w:r w:rsidRPr="00B968A4">
        <w:rPr>
          <w:rFonts w:ascii="Times New Roman" w:hAnsi="Times New Roman"/>
          <w:sz w:val="24"/>
          <w:szCs w:val="24"/>
        </w:rPr>
        <w:t>Menurut</w:t>
      </w:r>
      <w:proofErr w:type="spellEnd"/>
      <w:r w:rsidRPr="00B968A4">
        <w:rPr>
          <w:rFonts w:ascii="Times New Roman" w:hAnsi="Times New Roman"/>
          <w:sz w:val="24"/>
          <w:szCs w:val="24"/>
        </w:rPr>
        <w:t xml:space="preserve"> RISKESDAS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2018, </w:t>
      </w:r>
      <w:proofErr w:type="spellStart"/>
      <w:r w:rsidRPr="00B968A4">
        <w:rPr>
          <w:rFonts w:ascii="Times New Roman" w:hAnsi="Times New Roman"/>
          <w:sz w:val="24"/>
          <w:szCs w:val="24"/>
        </w:rPr>
        <w:t>prevalensi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kelompok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usia</w:t>
      </w:r>
      <w:proofErr w:type="spellEnd"/>
      <w:r w:rsidRPr="00B968A4">
        <w:rPr>
          <w:rFonts w:ascii="Times New Roman" w:hAnsi="Times New Roman"/>
          <w:sz w:val="24"/>
          <w:szCs w:val="24"/>
        </w:rPr>
        <w:t xml:space="preserve"> 15-24 </w:t>
      </w:r>
      <w:proofErr w:type="spellStart"/>
      <w:r w:rsidRPr="00B968A4">
        <w:rPr>
          <w:rFonts w:ascii="Times New Roman" w:hAnsi="Times New Roman"/>
          <w:sz w:val="24"/>
          <w:szCs w:val="24"/>
        </w:rPr>
        <w:t>tahun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75,3%. Data </w:t>
      </w:r>
      <w:proofErr w:type="spellStart"/>
      <w:r w:rsidRPr="00B968A4">
        <w:rPr>
          <w:rFonts w:ascii="Times New Roman" w:hAnsi="Times New Roman"/>
          <w:sz w:val="24"/>
          <w:szCs w:val="24"/>
        </w:rPr>
        <w:t>tersebut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menunjukan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tingginya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masalah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kesehatan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di Indonesia, </w:t>
      </w:r>
      <w:proofErr w:type="spellStart"/>
      <w:r w:rsidRPr="00B968A4">
        <w:rPr>
          <w:rFonts w:ascii="Times New Roman" w:hAnsi="Times New Roman"/>
          <w:sz w:val="24"/>
          <w:szCs w:val="24"/>
        </w:rPr>
        <w:t>maka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diperlukan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komitmen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bersama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antara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pemerintah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pusat</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daerah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pemangku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kepentingan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terkait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upaya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menurunkan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indeks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di Indonesia</w:t>
      </w:r>
      <w:r w:rsidRPr="00B968A4">
        <w:rPr>
          <w:rFonts w:ascii="Times New Roman" w:hAnsi="Times New Roman"/>
          <w:sz w:val="24"/>
          <w:szCs w:val="24"/>
          <w:vertAlign w:val="superscript"/>
        </w:rPr>
        <w:t xml:space="preserve"> </w:t>
      </w:r>
      <w:r w:rsidRPr="00B968A4">
        <w:rPr>
          <w:rFonts w:ascii="Times New Roman" w:hAnsi="Times New Roman"/>
          <w:sz w:val="24"/>
          <w:szCs w:val="24"/>
        </w:rPr>
        <w:t>(</w:t>
      </w:r>
      <w:proofErr w:type="spellStart"/>
      <w:r w:rsidRPr="00B968A4">
        <w:rPr>
          <w:rFonts w:ascii="Times New Roman" w:hAnsi="Times New Roman"/>
          <w:sz w:val="24"/>
          <w:szCs w:val="24"/>
        </w:rPr>
        <w:t>Riskesdas</w:t>
      </w:r>
      <w:proofErr w:type="spellEnd"/>
      <w:r w:rsidRPr="00B968A4">
        <w:rPr>
          <w:rFonts w:ascii="Times New Roman" w:hAnsi="Times New Roman"/>
          <w:sz w:val="24"/>
          <w:szCs w:val="24"/>
        </w:rPr>
        <w:t>, 2018).</w:t>
      </w:r>
    </w:p>
    <w:p w14:paraId="52D731AF" w14:textId="77777777" w:rsidR="009353EF" w:rsidRPr="00B968A4" w:rsidRDefault="009353EF" w:rsidP="009353EF">
      <w:pPr>
        <w:spacing w:after="0" w:line="360" w:lineRule="auto"/>
        <w:ind w:firstLine="720"/>
        <w:jc w:val="both"/>
        <w:rPr>
          <w:rFonts w:ascii="Times New Roman" w:hAnsi="Times New Roman"/>
          <w:sz w:val="24"/>
          <w:szCs w:val="24"/>
        </w:rPr>
      </w:pPr>
      <w:r w:rsidRPr="00B968A4">
        <w:rPr>
          <w:rFonts w:ascii="Times New Roman" w:hAnsi="Times New Roman"/>
          <w:sz w:val="24"/>
          <w:szCs w:val="24"/>
        </w:rPr>
        <w:t xml:space="preserve">Gigi </w:t>
      </w:r>
      <w:proofErr w:type="spellStart"/>
      <w:r w:rsidRPr="00B968A4">
        <w:rPr>
          <w:rFonts w:ascii="Times New Roman" w:hAnsi="Times New Roman"/>
          <w:sz w:val="24"/>
          <w:szCs w:val="24"/>
        </w:rPr>
        <w:t>berlubang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atau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merupakan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suatu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keras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seperti</w:t>
      </w:r>
      <w:proofErr w:type="spellEnd"/>
      <w:r w:rsidRPr="00B968A4">
        <w:rPr>
          <w:rFonts w:ascii="Times New Roman" w:hAnsi="Times New Roman"/>
          <w:sz w:val="24"/>
          <w:szCs w:val="24"/>
        </w:rPr>
        <w:t xml:space="preserve"> email, dentin, dan </w:t>
      </w:r>
      <w:proofErr w:type="spellStart"/>
      <w:r w:rsidRPr="00B968A4">
        <w:rPr>
          <w:rFonts w:ascii="Times New Roman" w:hAnsi="Times New Roman"/>
          <w:sz w:val="24"/>
          <w:szCs w:val="24"/>
        </w:rPr>
        <w:t>sementum</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bergantung</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beberapa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faktor</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kompleks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diantaranya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keberadaan</w:t>
      </w:r>
      <w:proofErr w:type="spellEnd"/>
      <w:r w:rsidRPr="00B968A4">
        <w:rPr>
          <w:rFonts w:ascii="Times New Roman" w:hAnsi="Times New Roman"/>
          <w:sz w:val="24"/>
          <w:szCs w:val="24"/>
        </w:rPr>
        <w:t xml:space="preserve"> biofilm, </w:t>
      </w:r>
      <w:proofErr w:type="spellStart"/>
      <w:r w:rsidRPr="00B968A4">
        <w:rPr>
          <w:rFonts w:ascii="Times New Roman" w:hAnsi="Times New Roman"/>
          <w:sz w:val="24"/>
          <w:szCs w:val="24"/>
        </w:rPr>
        <w:t>fermentasi</w:t>
      </w:r>
      <w:proofErr w:type="spellEnd"/>
      <w:r w:rsidRPr="00B968A4">
        <w:rPr>
          <w:rFonts w:ascii="Times New Roman" w:hAnsi="Times New Roman"/>
          <w:sz w:val="24"/>
          <w:szCs w:val="24"/>
        </w:rPr>
        <w:t xml:space="preserve"> gula, host,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waktu</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didukung</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kondisi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lingkungan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sekitar</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berperan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dalam</w:t>
      </w:r>
      <w:proofErr w:type="spellEnd"/>
      <w:r w:rsidRPr="00B968A4">
        <w:rPr>
          <w:rFonts w:ascii="Times New Roman" w:hAnsi="Times New Roman"/>
          <w:sz w:val="24"/>
          <w:szCs w:val="24"/>
        </w:rPr>
        <w:t xml:space="preserve"> proses </w:t>
      </w:r>
      <w:proofErr w:type="spellStart"/>
      <w:r w:rsidRPr="00B968A4">
        <w:rPr>
          <w:rFonts w:ascii="Times New Roman" w:hAnsi="Times New Roman"/>
          <w:sz w:val="24"/>
          <w:szCs w:val="24"/>
        </w:rPr>
        <w:t>demineralisasi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remineralisasi</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keras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baik</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susu </w:t>
      </w:r>
      <w:proofErr w:type="spellStart"/>
      <w:r w:rsidRPr="00B968A4">
        <w:rPr>
          <w:rFonts w:ascii="Times New Roman" w:hAnsi="Times New Roman"/>
          <w:sz w:val="24"/>
          <w:szCs w:val="24"/>
        </w:rPr>
        <w:t>maupun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permanen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menyerang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keras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dibiarkan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tidak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diobati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menyebabkan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meluasnya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lesi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sehingga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menyebabkan</w:t>
      </w:r>
      <w:proofErr w:type="spellEnd"/>
      <w:r w:rsidRPr="00B968A4">
        <w:rPr>
          <w:rFonts w:ascii="Times New Roman" w:hAnsi="Times New Roman"/>
          <w:sz w:val="24"/>
          <w:szCs w:val="24"/>
        </w:rPr>
        <w:t xml:space="preserve"> rasa </w:t>
      </w:r>
      <w:proofErr w:type="spellStart"/>
      <w:r w:rsidRPr="00B968A4">
        <w:rPr>
          <w:rFonts w:ascii="Times New Roman" w:hAnsi="Times New Roman"/>
          <w:sz w:val="24"/>
          <w:szCs w:val="24"/>
        </w:rPr>
        <w:t>sakit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kehilangan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infeksi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jaringan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pendukung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Conrads</w:t>
      </w:r>
      <w:proofErr w:type="spellEnd"/>
      <w:r w:rsidRPr="00B968A4">
        <w:rPr>
          <w:rFonts w:ascii="Times New Roman" w:hAnsi="Times New Roman"/>
          <w:sz w:val="24"/>
          <w:szCs w:val="24"/>
        </w:rPr>
        <w:t xml:space="preserve">, et al, 2018; Pitts, et al, 2017; </w:t>
      </w:r>
      <w:proofErr w:type="spellStart"/>
      <w:r w:rsidRPr="00B968A4">
        <w:rPr>
          <w:rFonts w:ascii="Times New Roman" w:hAnsi="Times New Roman"/>
          <w:sz w:val="24"/>
          <w:szCs w:val="24"/>
        </w:rPr>
        <w:t>Tarigan</w:t>
      </w:r>
      <w:proofErr w:type="spellEnd"/>
      <w:r w:rsidRPr="00B968A4">
        <w:rPr>
          <w:rFonts w:ascii="Times New Roman" w:hAnsi="Times New Roman"/>
          <w:sz w:val="24"/>
          <w:szCs w:val="24"/>
        </w:rPr>
        <w:t>, et al, 2013)</w:t>
      </w:r>
    </w:p>
    <w:p w14:paraId="2499DD91" w14:textId="77777777"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Berdasarkan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kedalamannya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di </w:t>
      </w:r>
      <w:proofErr w:type="spellStart"/>
      <w:r w:rsidRPr="00B968A4">
        <w:rPr>
          <w:rFonts w:ascii="Times New Roman" w:hAnsi="Times New Roman"/>
          <w:sz w:val="24"/>
          <w:szCs w:val="24"/>
        </w:rPr>
        <w:t>klasifikasikan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menjadi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superfisial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media, dan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profunda. </w:t>
      </w:r>
      <w:proofErr w:type="spellStart"/>
      <w:r w:rsidRPr="00B968A4">
        <w:rPr>
          <w:rFonts w:ascii="Times New Roman" w:hAnsi="Times New Roman"/>
          <w:sz w:val="24"/>
          <w:szCs w:val="24"/>
        </w:rPr>
        <w:t>Kejadian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media dan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profunda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berkembang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kepada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tingkat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lebih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parah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pulpitis reversible dan pulpitis </w:t>
      </w:r>
      <w:proofErr w:type="spellStart"/>
      <w:r w:rsidRPr="00B968A4">
        <w:rPr>
          <w:rFonts w:ascii="Times New Roman" w:hAnsi="Times New Roman"/>
          <w:sz w:val="24"/>
          <w:szCs w:val="24"/>
        </w:rPr>
        <w:lastRenderedPageBreak/>
        <w:t>irreversibel</w:t>
      </w:r>
      <w:proofErr w:type="spellEnd"/>
      <w:r w:rsidRPr="00B968A4">
        <w:rPr>
          <w:rFonts w:ascii="Times New Roman" w:hAnsi="Times New Roman"/>
          <w:sz w:val="24"/>
          <w:szCs w:val="24"/>
        </w:rPr>
        <w:t xml:space="preserve">. Pulpitis </w:t>
      </w:r>
      <w:proofErr w:type="spellStart"/>
      <w:r w:rsidRPr="00B968A4">
        <w:rPr>
          <w:rFonts w:ascii="Times New Roman" w:hAnsi="Times New Roman"/>
          <w:sz w:val="24"/>
          <w:szCs w:val="24"/>
        </w:rPr>
        <w:t>reversibel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ditandai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adanya</w:t>
      </w:r>
      <w:proofErr w:type="spellEnd"/>
      <w:r w:rsidRPr="00B968A4">
        <w:rPr>
          <w:rFonts w:ascii="Times New Roman" w:hAnsi="Times New Roman"/>
          <w:sz w:val="24"/>
          <w:szCs w:val="24"/>
        </w:rPr>
        <w:t xml:space="preserve"> rasa </w:t>
      </w:r>
      <w:proofErr w:type="spellStart"/>
      <w:r w:rsidRPr="00B968A4">
        <w:rPr>
          <w:rFonts w:ascii="Times New Roman" w:hAnsi="Times New Roman"/>
          <w:sz w:val="24"/>
          <w:szCs w:val="24"/>
        </w:rPr>
        <w:t>ngilu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singkat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apabila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mendapat</w:t>
      </w:r>
      <w:proofErr w:type="spellEnd"/>
      <w:r w:rsidRPr="00B968A4">
        <w:rPr>
          <w:rFonts w:ascii="Times New Roman" w:hAnsi="Times New Roman"/>
          <w:sz w:val="24"/>
          <w:szCs w:val="24"/>
        </w:rPr>
        <w:t xml:space="preserve"> stimulus </w:t>
      </w:r>
      <w:proofErr w:type="spellStart"/>
      <w:r w:rsidRPr="00B968A4">
        <w:rPr>
          <w:rFonts w:ascii="Times New Roman" w:hAnsi="Times New Roman"/>
          <w:sz w:val="24"/>
          <w:szCs w:val="24"/>
        </w:rPr>
        <w:t>termal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panas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atau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dingin</w:t>
      </w:r>
      <w:proofErr w:type="spellEnd"/>
      <w:r w:rsidRPr="00B968A4">
        <w:rPr>
          <w:rFonts w:ascii="Times New Roman" w:hAnsi="Times New Roman"/>
          <w:sz w:val="24"/>
          <w:szCs w:val="24"/>
        </w:rPr>
        <w:t xml:space="preserve">. Rasa </w:t>
      </w:r>
      <w:proofErr w:type="spellStart"/>
      <w:r w:rsidRPr="00B968A4">
        <w:rPr>
          <w:rFonts w:ascii="Times New Roman" w:hAnsi="Times New Roman"/>
          <w:sz w:val="24"/>
          <w:szCs w:val="24"/>
        </w:rPr>
        <w:t>ngilu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tersebut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hilang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segera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apabila</w:t>
      </w:r>
      <w:proofErr w:type="spellEnd"/>
      <w:r w:rsidRPr="00B968A4">
        <w:rPr>
          <w:rFonts w:ascii="Times New Roman" w:hAnsi="Times New Roman"/>
          <w:sz w:val="24"/>
          <w:szCs w:val="24"/>
        </w:rPr>
        <w:t xml:space="preserve"> stimulus </w:t>
      </w:r>
      <w:proofErr w:type="spellStart"/>
      <w:r w:rsidRPr="00B968A4">
        <w:rPr>
          <w:rFonts w:ascii="Times New Roman" w:hAnsi="Times New Roman"/>
          <w:sz w:val="24"/>
          <w:szCs w:val="24"/>
        </w:rPr>
        <w:t>dihilangkan</w:t>
      </w:r>
      <w:proofErr w:type="spellEnd"/>
      <w:r w:rsidRPr="00B968A4">
        <w:rPr>
          <w:rFonts w:ascii="Times New Roman" w:hAnsi="Times New Roman"/>
          <w:sz w:val="24"/>
          <w:szCs w:val="24"/>
        </w:rPr>
        <w:t xml:space="preserve">. Pulpitis </w:t>
      </w:r>
      <w:proofErr w:type="spellStart"/>
      <w:r w:rsidRPr="00B968A4">
        <w:rPr>
          <w:rFonts w:ascii="Times New Roman" w:hAnsi="Times New Roman"/>
          <w:sz w:val="24"/>
          <w:szCs w:val="24"/>
        </w:rPr>
        <w:t>irreversibel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merupakan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lebih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parah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adanya</w:t>
      </w:r>
      <w:proofErr w:type="spellEnd"/>
      <w:r w:rsidRPr="00B968A4">
        <w:rPr>
          <w:rFonts w:ascii="Times New Roman" w:hAnsi="Times New Roman"/>
          <w:sz w:val="24"/>
          <w:szCs w:val="24"/>
        </w:rPr>
        <w:t xml:space="preserve"> rasa </w:t>
      </w:r>
      <w:proofErr w:type="spellStart"/>
      <w:r w:rsidRPr="00B968A4">
        <w:rPr>
          <w:rFonts w:ascii="Times New Roman" w:hAnsi="Times New Roman"/>
          <w:sz w:val="24"/>
          <w:szCs w:val="24"/>
        </w:rPr>
        <w:t>ngilu</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timbul</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spontan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berdenyut</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tidak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hilang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meskipun</w:t>
      </w:r>
      <w:proofErr w:type="spellEnd"/>
      <w:r w:rsidRPr="00B968A4">
        <w:rPr>
          <w:rFonts w:ascii="Times New Roman" w:hAnsi="Times New Roman"/>
          <w:sz w:val="24"/>
          <w:szCs w:val="24"/>
        </w:rPr>
        <w:t xml:space="preserve"> stimulus </w:t>
      </w:r>
      <w:proofErr w:type="spellStart"/>
      <w:r w:rsidRPr="00B968A4">
        <w:rPr>
          <w:rFonts w:ascii="Times New Roman" w:hAnsi="Times New Roman"/>
          <w:sz w:val="24"/>
          <w:szCs w:val="24"/>
        </w:rPr>
        <w:t>sudah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dihilangkan</w:t>
      </w:r>
      <w:proofErr w:type="spellEnd"/>
      <w:r w:rsidRPr="00B968A4">
        <w:rPr>
          <w:rFonts w:ascii="Times New Roman" w:hAnsi="Times New Roman"/>
          <w:sz w:val="24"/>
          <w:szCs w:val="24"/>
        </w:rPr>
        <w:t xml:space="preserve"> (Glickman, et al, 2013; Cohen, et al, 2020).</w:t>
      </w:r>
    </w:p>
    <w:p w14:paraId="291535F0" w14:textId="03CB83E7" w:rsidR="00ED3A3F"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Tujuan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ini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yaitu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meningkatkan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kesadaran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terhadap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terhadap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kesehatan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melalui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upaya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kuratif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r w:rsidRPr="00B968A4">
        <w:rPr>
          <w:rFonts w:ascii="Times New Roman" w:hAnsi="Times New Roman"/>
          <w:i/>
          <w:iCs/>
          <w:sz w:val="24"/>
          <w:szCs w:val="24"/>
        </w:rPr>
        <w:t xml:space="preserve">indirect pulp capping </w:t>
      </w:r>
      <w:r w:rsidRPr="00B968A4">
        <w:rPr>
          <w:rFonts w:ascii="Times New Roman" w:hAnsi="Times New Roman"/>
          <w:sz w:val="24"/>
          <w:szCs w:val="24"/>
        </w:rPr>
        <w:t xml:space="preserve">dan </w:t>
      </w:r>
      <w:proofErr w:type="spellStart"/>
      <w:r w:rsidRPr="00B968A4">
        <w:rPr>
          <w:rFonts w:ascii="Times New Roman" w:hAnsi="Times New Roman"/>
          <w:sz w:val="24"/>
          <w:szCs w:val="24"/>
        </w:rPr>
        <w:t>mengevaluasi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gambaran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klinis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paska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r w:rsidRPr="00B968A4">
        <w:rPr>
          <w:rFonts w:ascii="Times New Roman" w:hAnsi="Times New Roman"/>
          <w:i/>
          <w:iCs/>
          <w:sz w:val="24"/>
          <w:szCs w:val="24"/>
        </w:rPr>
        <w:t>indirect pulp capping</w:t>
      </w:r>
      <w:r w:rsidRPr="00B968A4">
        <w:rPr>
          <w:rFonts w:ascii="Times New Roman" w:hAnsi="Times New Roman"/>
          <w:sz w:val="24"/>
          <w:szCs w:val="24"/>
        </w:rPr>
        <w:t xml:space="preserve"> di SMK Negeri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Wilayah </w:t>
      </w:r>
      <w:proofErr w:type="spellStart"/>
      <w:r w:rsidRPr="00B968A4">
        <w:rPr>
          <w:rFonts w:ascii="Times New Roman" w:hAnsi="Times New Roman"/>
          <w:sz w:val="24"/>
          <w:szCs w:val="24"/>
        </w:rPr>
        <w:t>Puskesmas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Ikurkoto</w:t>
      </w:r>
      <w:proofErr w:type="spellEnd"/>
      <w:r w:rsidRPr="00B968A4">
        <w:rPr>
          <w:rFonts w:ascii="Times New Roman" w:hAnsi="Times New Roman"/>
          <w:sz w:val="24"/>
          <w:szCs w:val="24"/>
        </w:rPr>
        <w:t>, Padang.</w:t>
      </w:r>
    </w:p>
    <w:p w14:paraId="318FF79B" w14:textId="77777777" w:rsidR="009353EF" w:rsidRPr="009353EF" w:rsidRDefault="009353EF" w:rsidP="009353EF">
      <w:pPr>
        <w:spacing w:after="0" w:line="360" w:lineRule="auto"/>
        <w:ind w:firstLine="720"/>
        <w:jc w:val="both"/>
        <w:rPr>
          <w:rFonts w:ascii="Times New Roman" w:hAnsi="Times New Roman"/>
          <w:sz w:val="24"/>
          <w:szCs w:val="24"/>
        </w:rPr>
      </w:pPr>
    </w:p>
    <w:p w14:paraId="2DC2F747" w14:textId="41A0298A" w:rsidR="008918E6" w:rsidRDefault="008918E6" w:rsidP="008918E6">
      <w:pPr>
        <w:pStyle w:val="1SubJudul2"/>
        <w:rPr>
          <w:rFonts w:ascii="Times New Roman" w:hAnsi="Times New Roman" w:cs="Times New Roman"/>
        </w:rPr>
      </w:pPr>
      <w:proofErr w:type="spellStart"/>
      <w:r w:rsidRPr="00DB6867">
        <w:rPr>
          <w:rFonts w:ascii="Times New Roman" w:hAnsi="Times New Roman" w:cs="Times New Roman"/>
        </w:rPr>
        <w:t>Metode</w:t>
      </w:r>
      <w:proofErr w:type="spellEnd"/>
      <w:r w:rsidRPr="00DB6867">
        <w:rPr>
          <w:rFonts w:ascii="Times New Roman" w:hAnsi="Times New Roman" w:cs="Times New Roman"/>
        </w:rPr>
        <w:t xml:space="preserve"> </w:t>
      </w:r>
      <w:proofErr w:type="spellStart"/>
      <w:r w:rsidRPr="00DB6867">
        <w:rPr>
          <w:rFonts w:ascii="Times New Roman" w:hAnsi="Times New Roman" w:cs="Times New Roman"/>
        </w:rPr>
        <w:t>Pelaksanaan</w:t>
      </w:r>
      <w:proofErr w:type="spellEnd"/>
      <w:r w:rsidRPr="00DB6867">
        <w:rPr>
          <w:rFonts w:ascii="Times New Roman" w:hAnsi="Times New Roman" w:cs="Times New Roman"/>
        </w:rPr>
        <w:t xml:space="preserve"> (</w:t>
      </w:r>
      <w:r w:rsidRPr="00DB6867">
        <w:rPr>
          <w:rFonts w:ascii="Times New Roman" w:hAnsi="Times New Roman" w:cs="Times New Roman"/>
          <w:i/>
          <w:iCs/>
        </w:rPr>
        <w:t>Methods</w:t>
      </w:r>
      <w:r w:rsidRPr="00DB6867">
        <w:rPr>
          <w:rFonts w:ascii="Times New Roman" w:hAnsi="Times New Roman" w:cs="Times New Roman"/>
        </w:rPr>
        <w:t>)</w:t>
      </w:r>
    </w:p>
    <w:p w14:paraId="4BB1A6AA" w14:textId="77777777"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Metode</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pelaksanaan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ini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berbagai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persiapan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pelaksanaan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persiapan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koordinasi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pihak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sekolah</w:t>
      </w:r>
      <w:proofErr w:type="spellEnd"/>
      <w:r w:rsidRPr="00B968A4">
        <w:rPr>
          <w:rFonts w:ascii="Times New Roman" w:hAnsi="Times New Roman"/>
          <w:sz w:val="24"/>
          <w:szCs w:val="24"/>
        </w:rPr>
        <w:t xml:space="preserve"> SMK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Pembangunan Negeri Padang, </w:t>
      </w:r>
      <w:proofErr w:type="spellStart"/>
      <w:r w:rsidRPr="00B968A4">
        <w:rPr>
          <w:rFonts w:ascii="Times New Roman" w:hAnsi="Times New Roman"/>
          <w:sz w:val="24"/>
          <w:szCs w:val="24"/>
        </w:rPr>
        <w:t>selanjutnya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r w:rsidRPr="00B968A4">
        <w:rPr>
          <w:rFonts w:ascii="Times New Roman" w:hAnsi="Times New Roman"/>
          <w:i/>
          <w:iCs/>
          <w:sz w:val="24"/>
          <w:szCs w:val="24"/>
        </w:rPr>
        <w:t>screening</w:t>
      </w:r>
      <w:r w:rsidRPr="00B968A4">
        <w:rPr>
          <w:rFonts w:ascii="Times New Roman" w:hAnsi="Times New Roman"/>
          <w:sz w:val="24"/>
          <w:szCs w:val="24"/>
        </w:rPr>
        <w:t xml:space="preserve">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pendataan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terlebih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dahulu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satu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minggu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sebelum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sehingga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menghindari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adanya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perkumpulan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massa</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banyak</w:t>
      </w:r>
      <w:proofErr w:type="spellEnd"/>
      <w:r w:rsidRPr="00B968A4">
        <w:rPr>
          <w:rFonts w:ascii="Times New Roman" w:hAnsi="Times New Roman"/>
          <w:sz w:val="24"/>
          <w:szCs w:val="24"/>
        </w:rPr>
        <w:t xml:space="preserve"> di area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w:t>
      </w:r>
    </w:p>
    <w:p w14:paraId="7953A497" w14:textId="77777777"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pelaksanaan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promotif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preventif</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kuratif</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siswa</w:t>
      </w:r>
      <w:proofErr w:type="spellEnd"/>
      <w:r w:rsidRPr="00B968A4">
        <w:rPr>
          <w:rFonts w:ascii="Times New Roman" w:hAnsi="Times New Roman"/>
          <w:sz w:val="24"/>
          <w:szCs w:val="24"/>
        </w:rPr>
        <w:t xml:space="preserve"> SMK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Pembangunan Negeri Padang.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promotif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penyuluhan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edukasi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kesehatan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secara</w:t>
      </w:r>
      <w:proofErr w:type="spellEnd"/>
      <w:r w:rsidRPr="00B968A4">
        <w:rPr>
          <w:rFonts w:ascii="Times New Roman" w:hAnsi="Times New Roman"/>
          <w:sz w:val="24"/>
          <w:szCs w:val="24"/>
        </w:rPr>
        <w:t xml:space="preserve"> individual yang </w:t>
      </w:r>
      <w:proofErr w:type="spellStart"/>
      <w:r w:rsidRPr="00B968A4">
        <w:rPr>
          <w:rFonts w:ascii="Times New Roman" w:hAnsi="Times New Roman"/>
          <w:sz w:val="24"/>
          <w:szCs w:val="24"/>
        </w:rPr>
        <w:t>dilanjutkan</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screening </w:t>
      </w:r>
      <w:proofErr w:type="spellStart"/>
      <w:r w:rsidRPr="00B968A4">
        <w:rPr>
          <w:rFonts w:ascii="Times New Roman" w:hAnsi="Times New Roman"/>
          <w:sz w:val="24"/>
          <w:szCs w:val="24"/>
        </w:rPr>
        <w:t>sebagai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upaya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preventif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deteksi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dini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permasalahan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ada</w:t>
      </w:r>
      <w:proofErr w:type="spellEnd"/>
      <w:r w:rsidRPr="00B968A4">
        <w:rPr>
          <w:rFonts w:ascii="Times New Roman" w:hAnsi="Times New Roman"/>
          <w:sz w:val="24"/>
          <w:szCs w:val="24"/>
        </w:rPr>
        <w:t xml:space="preserve"> di </w:t>
      </w:r>
      <w:proofErr w:type="spellStart"/>
      <w:r w:rsidRPr="00B968A4">
        <w:rPr>
          <w:rFonts w:ascii="Times New Roman" w:hAnsi="Times New Roman"/>
          <w:sz w:val="24"/>
          <w:szCs w:val="24"/>
        </w:rPr>
        <w:t>rongga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mulut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Setelah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itu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kuratif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memerlukan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tindakan</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lokasi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Tindakan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berupa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anamnesa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subjektif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pemeriksaan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menggunakan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bahan</w:t>
      </w:r>
      <w:proofErr w:type="spellEnd"/>
      <w:r w:rsidRPr="00B968A4">
        <w:rPr>
          <w:rFonts w:ascii="Times New Roman" w:hAnsi="Times New Roman"/>
          <w:sz w:val="24"/>
          <w:szCs w:val="24"/>
        </w:rPr>
        <w:t xml:space="preserve"> semen ionomer </w:t>
      </w:r>
      <w:proofErr w:type="spellStart"/>
      <w:r w:rsidRPr="00B968A4">
        <w:rPr>
          <w:rFonts w:ascii="Times New Roman" w:hAnsi="Times New Roman"/>
          <w:sz w:val="24"/>
          <w:szCs w:val="24"/>
        </w:rPr>
        <w:t>kaca</w:t>
      </w:r>
      <w:proofErr w:type="spellEnd"/>
      <w:r w:rsidRPr="00B968A4">
        <w:rPr>
          <w:rFonts w:ascii="Times New Roman" w:hAnsi="Times New Roman"/>
          <w:sz w:val="24"/>
          <w:szCs w:val="24"/>
        </w:rPr>
        <w:t xml:space="preserve"> (SIK) yang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mahasiswa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profesi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dokter</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Universitas Muhammadiyah Yogyakarta dan Universitas </w:t>
      </w:r>
      <w:proofErr w:type="spellStart"/>
      <w:r w:rsidRPr="00B968A4">
        <w:rPr>
          <w:rFonts w:ascii="Times New Roman" w:hAnsi="Times New Roman"/>
          <w:sz w:val="24"/>
          <w:szCs w:val="24"/>
        </w:rPr>
        <w:t>Baiturrahmah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dibawah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supervisi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dosen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spesialis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konservasi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gigi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kedua</w:t>
      </w:r>
      <w:proofErr w:type="spellEnd"/>
      <w:r w:rsidRPr="00B968A4">
        <w:rPr>
          <w:rFonts w:ascii="Times New Roman" w:hAnsi="Times New Roman"/>
          <w:sz w:val="24"/>
          <w:szCs w:val="24"/>
        </w:rPr>
        <w:t xml:space="preserve"> universitas.</w:t>
      </w:r>
    </w:p>
    <w:p w14:paraId="18DE3715" w14:textId="7F3A0210" w:rsidR="009353EF"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Tahap</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meliputi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pemeriksaan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subjektif</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 xml:space="preserve"> pada 1-2 </w:t>
      </w:r>
      <w:proofErr w:type="spellStart"/>
      <w:r w:rsidRPr="00B968A4">
        <w:rPr>
          <w:rFonts w:ascii="Times New Roman" w:hAnsi="Times New Roman"/>
          <w:sz w:val="24"/>
          <w:szCs w:val="24"/>
        </w:rPr>
        <w:t>minggu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paska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kepada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seluruh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telah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dirawat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dengan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pengisian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lembar</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oleh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pada </w:t>
      </w:r>
      <w:proofErr w:type="spellStart"/>
      <w:r w:rsidRPr="00B968A4">
        <w:rPr>
          <w:rFonts w:ascii="Times New Roman" w:hAnsi="Times New Roman"/>
          <w:sz w:val="24"/>
          <w:szCs w:val="24"/>
        </w:rPr>
        <w:t>pertanyaan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subjektif</w:t>
      </w:r>
      <w:proofErr w:type="spellEnd"/>
      <w:r w:rsidRPr="00B968A4">
        <w:rPr>
          <w:rFonts w:ascii="Times New Roman" w:hAnsi="Times New Roman"/>
          <w:sz w:val="24"/>
          <w:szCs w:val="24"/>
        </w:rPr>
        <w:t xml:space="preserve"> dan oleh operator pada </w:t>
      </w:r>
      <w:proofErr w:type="spellStart"/>
      <w:r w:rsidRPr="00B968A4">
        <w:rPr>
          <w:rFonts w:ascii="Times New Roman" w:hAnsi="Times New Roman"/>
          <w:sz w:val="24"/>
          <w:szCs w:val="24"/>
        </w:rPr>
        <w:t>pertanyaan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w:t>
      </w:r>
    </w:p>
    <w:p w14:paraId="6F6E16CC" w14:textId="6D6D7B08" w:rsidR="00B53603" w:rsidRDefault="00B53603" w:rsidP="009353EF">
      <w:pPr>
        <w:spacing w:after="0" w:line="360" w:lineRule="auto"/>
        <w:ind w:firstLine="720"/>
        <w:jc w:val="both"/>
        <w:rPr>
          <w:rFonts w:ascii="Times New Roman" w:hAnsi="Times New Roman"/>
          <w:sz w:val="24"/>
          <w:szCs w:val="24"/>
        </w:rPr>
      </w:pPr>
    </w:p>
    <w:p w14:paraId="1C15C38A" w14:textId="77777777" w:rsidR="00B53603" w:rsidRPr="00B968A4" w:rsidRDefault="00B53603" w:rsidP="009353EF">
      <w:pPr>
        <w:spacing w:after="0" w:line="360" w:lineRule="auto"/>
        <w:ind w:firstLine="720"/>
        <w:jc w:val="both"/>
        <w:rPr>
          <w:rFonts w:ascii="Times New Roman" w:hAnsi="Times New Roman"/>
          <w:sz w:val="24"/>
          <w:szCs w:val="24"/>
        </w:rPr>
      </w:pPr>
    </w:p>
    <w:p w14:paraId="16543468" w14:textId="77777777" w:rsidR="00E822E0" w:rsidRPr="00DB6867" w:rsidRDefault="00E822E0" w:rsidP="00014A2C">
      <w:pPr>
        <w:spacing w:before="120" w:after="0" w:line="240" w:lineRule="auto"/>
        <w:jc w:val="both"/>
        <w:rPr>
          <w:rFonts w:ascii="Times New Roman" w:hAnsi="Times New Roman"/>
          <w:szCs w:val="22"/>
          <w:lang w:val="id-ID" w:eastAsia="fi-FI" w:bidi="ar-SA"/>
        </w:rPr>
      </w:pPr>
    </w:p>
    <w:bookmarkEnd w:id="2"/>
    <w:bookmarkEnd w:id="3"/>
    <w:p w14:paraId="376B355A" w14:textId="0E35E74A" w:rsidR="008918E6" w:rsidRDefault="008918E6" w:rsidP="008918E6">
      <w:pPr>
        <w:pStyle w:val="1SubJudul2"/>
        <w:rPr>
          <w:rFonts w:ascii="Times New Roman" w:hAnsi="Times New Roman" w:cs="Times New Roman"/>
        </w:rPr>
      </w:pPr>
      <w:r w:rsidRPr="00DB6867">
        <w:rPr>
          <w:rFonts w:ascii="Times New Roman" w:hAnsi="Times New Roman" w:cs="Times New Roman"/>
        </w:rPr>
        <w:lastRenderedPageBreak/>
        <w:t xml:space="preserve">Hasil dan </w:t>
      </w:r>
      <w:proofErr w:type="spellStart"/>
      <w:r w:rsidRPr="00DB6867">
        <w:rPr>
          <w:rFonts w:ascii="Times New Roman" w:hAnsi="Times New Roman" w:cs="Times New Roman"/>
        </w:rPr>
        <w:t>Pembahasan</w:t>
      </w:r>
      <w:proofErr w:type="spellEnd"/>
      <w:r w:rsidRPr="00DB6867">
        <w:rPr>
          <w:rFonts w:ascii="Times New Roman" w:hAnsi="Times New Roman" w:cs="Times New Roman"/>
        </w:rPr>
        <w:t xml:space="preserve"> (</w:t>
      </w:r>
      <w:r w:rsidRPr="00DB6867">
        <w:rPr>
          <w:rFonts w:ascii="Times New Roman" w:hAnsi="Times New Roman" w:cs="Times New Roman"/>
          <w:i/>
          <w:iCs/>
        </w:rPr>
        <w:t>Results and Discussion</w:t>
      </w:r>
      <w:r w:rsidRPr="00DB6867">
        <w:rPr>
          <w:rFonts w:ascii="Times New Roman" w:hAnsi="Times New Roman" w:cs="Times New Roman"/>
        </w:rPr>
        <w:t>)</w:t>
      </w:r>
    </w:p>
    <w:p w14:paraId="529E2771" w14:textId="77777777" w:rsidR="009353EF" w:rsidRPr="00B968A4" w:rsidRDefault="009353EF" w:rsidP="009353EF">
      <w:pPr>
        <w:spacing w:after="0" w:line="360" w:lineRule="auto"/>
        <w:ind w:firstLine="720"/>
        <w:jc w:val="both"/>
        <w:rPr>
          <w:rFonts w:ascii="Times New Roman" w:hAnsi="Times New Roman"/>
          <w:sz w:val="24"/>
          <w:szCs w:val="24"/>
        </w:rPr>
      </w:pPr>
      <w:proofErr w:type="spellStart"/>
      <w:r w:rsidRPr="00B968A4">
        <w:rPr>
          <w:rFonts w:ascii="Times New Roman" w:hAnsi="Times New Roman"/>
          <w:sz w:val="24"/>
          <w:szCs w:val="24"/>
        </w:rPr>
        <w:t>Kegiatan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dilaksanakan</w:t>
      </w:r>
      <w:proofErr w:type="spellEnd"/>
      <w:r w:rsidRPr="00B968A4">
        <w:rPr>
          <w:rFonts w:ascii="Times New Roman" w:hAnsi="Times New Roman"/>
          <w:sz w:val="24"/>
          <w:szCs w:val="24"/>
        </w:rPr>
        <w:t xml:space="preserve"> di Aula SMK </w:t>
      </w:r>
      <w:proofErr w:type="spellStart"/>
      <w:r w:rsidRPr="00B968A4">
        <w:rPr>
          <w:rFonts w:ascii="Times New Roman" w:hAnsi="Times New Roman"/>
          <w:sz w:val="24"/>
          <w:szCs w:val="24"/>
        </w:rPr>
        <w:t>Pertanian</w:t>
      </w:r>
      <w:proofErr w:type="spellEnd"/>
      <w:r w:rsidRPr="00B968A4">
        <w:rPr>
          <w:rFonts w:ascii="Times New Roman" w:hAnsi="Times New Roman"/>
          <w:sz w:val="24"/>
          <w:szCs w:val="24"/>
        </w:rPr>
        <w:t xml:space="preserve"> Pembangunan Negeri Padang. </w:t>
      </w:r>
      <w:proofErr w:type="spellStart"/>
      <w:r w:rsidRPr="00B968A4">
        <w:rPr>
          <w:rFonts w:ascii="Times New Roman" w:hAnsi="Times New Roman"/>
          <w:sz w:val="24"/>
          <w:szCs w:val="24"/>
        </w:rPr>
        <w:t>Jumlah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sebanyak</w:t>
      </w:r>
      <w:proofErr w:type="spellEnd"/>
      <w:r w:rsidRPr="00B968A4">
        <w:rPr>
          <w:rFonts w:ascii="Times New Roman" w:hAnsi="Times New Roman"/>
          <w:sz w:val="24"/>
          <w:szCs w:val="24"/>
        </w:rPr>
        <w:t xml:space="preserve"> 403 </w:t>
      </w:r>
      <w:proofErr w:type="spellStart"/>
      <w:r w:rsidRPr="00B968A4">
        <w:rPr>
          <w:rFonts w:ascii="Times New Roman" w:hAnsi="Times New Roman"/>
          <w:sz w:val="24"/>
          <w:szCs w:val="24"/>
        </w:rPr>
        <w:t>pasien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datang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dari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sekitar</w:t>
      </w:r>
      <w:proofErr w:type="spellEnd"/>
      <w:r w:rsidRPr="00B968A4">
        <w:rPr>
          <w:rFonts w:ascii="Times New Roman" w:hAnsi="Times New Roman"/>
          <w:sz w:val="24"/>
          <w:szCs w:val="24"/>
        </w:rPr>
        <w:t xml:space="preserve"> wilayah </w:t>
      </w:r>
      <w:proofErr w:type="spellStart"/>
      <w:r w:rsidRPr="00B968A4">
        <w:rPr>
          <w:rFonts w:ascii="Times New Roman" w:hAnsi="Times New Roman"/>
          <w:sz w:val="24"/>
          <w:szCs w:val="24"/>
        </w:rPr>
        <w:t>Puskesmas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Ikurkoto</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Peserta</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datang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pembuatan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rekam</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medis</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dilakukan</w:t>
      </w:r>
      <w:proofErr w:type="spellEnd"/>
      <w:r w:rsidRPr="00B968A4">
        <w:rPr>
          <w:rFonts w:ascii="Times New Roman" w:hAnsi="Times New Roman"/>
          <w:sz w:val="24"/>
          <w:szCs w:val="24"/>
        </w:rPr>
        <w:t xml:space="preserve"> screening </w:t>
      </w:r>
      <w:proofErr w:type="spellStart"/>
      <w:r w:rsidRPr="00B968A4">
        <w:rPr>
          <w:rFonts w:ascii="Times New Roman" w:hAnsi="Times New Roman"/>
          <w:sz w:val="24"/>
          <w:szCs w:val="24"/>
        </w:rPr>
        <w:t>subjektif</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objektif</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serta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meliputi</w:t>
      </w:r>
      <w:proofErr w:type="spellEnd"/>
      <w:r w:rsidRPr="00B968A4">
        <w:rPr>
          <w:rFonts w:ascii="Times New Roman" w:hAnsi="Times New Roman"/>
          <w:sz w:val="24"/>
          <w:szCs w:val="24"/>
        </w:rPr>
        <w:t xml:space="preserve"> </w:t>
      </w:r>
      <w:r w:rsidRPr="00B968A4">
        <w:rPr>
          <w:rFonts w:ascii="Times New Roman" w:hAnsi="Times New Roman"/>
          <w:i/>
          <w:iCs/>
          <w:sz w:val="24"/>
          <w:szCs w:val="24"/>
        </w:rPr>
        <w:t xml:space="preserve">dental health education </w:t>
      </w:r>
      <w:r w:rsidRPr="00B968A4">
        <w:rPr>
          <w:rFonts w:ascii="Times New Roman" w:hAnsi="Times New Roman"/>
          <w:sz w:val="24"/>
          <w:szCs w:val="24"/>
        </w:rPr>
        <w:t xml:space="preserve">(DHE), scaling, </w:t>
      </w:r>
      <w:proofErr w:type="spellStart"/>
      <w:r w:rsidRPr="00B968A4">
        <w:rPr>
          <w:rFonts w:ascii="Times New Roman" w:hAnsi="Times New Roman"/>
          <w:sz w:val="24"/>
          <w:szCs w:val="24"/>
        </w:rPr>
        <w:t>penambalan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kaping</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pulpa</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pencabutan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aplikasi</w:t>
      </w:r>
      <w:proofErr w:type="spellEnd"/>
      <w:r w:rsidRPr="00B968A4">
        <w:rPr>
          <w:rFonts w:ascii="Times New Roman" w:hAnsi="Times New Roman"/>
          <w:sz w:val="24"/>
          <w:szCs w:val="24"/>
        </w:rPr>
        <w:t xml:space="preserve"> </w:t>
      </w:r>
      <w:r w:rsidRPr="00B968A4">
        <w:rPr>
          <w:rFonts w:ascii="Times New Roman" w:hAnsi="Times New Roman"/>
          <w:i/>
          <w:iCs/>
          <w:sz w:val="24"/>
          <w:szCs w:val="24"/>
        </w:rPr>
        <w:t>fissure sealant</w:t>
      </w:r>
      <w:r w:rsidRPr="00B968A4">
        <w:rPr>
          <w:rFonts w:ascii="Times New Roman" w:hAnsi="Times New Roman"/>
          <w:sz w:val="24"/>
          <w:szCs w:val="24"/>
        </w:rPr>
        <w:t xml:space="preserve">, dan </w:t>
      </w:r>
      <w:proofErr w:type="spellStart"/>
      <w:r w:rsidRPr="00B968A4">
        <w:rPr>
          <w:rFonts w:ascii="Times New Roman" w:hAnsi="Times New Roman"/>
          <w:sz w:val="24"/>
          <w:szCs w:val="24"/>
        </w:rPr>
        <w:t>aplikasi</w:t>
      </w:r>
      <w:proofErr w:type="spellEnd"/>
      <w:r w:rsidRPr="00B968A4">
        <w:rPr>
          <w:rFonts w:ascii="Times New Roman" w:hAnsi="Times New Roman"/>
          <w:sz w:val="24"/>
          <w:szCs w:val="24"/>
        </w:rPr>
        <w:t xml:space="preserve"> </w:t>
      </w:r>
      <w:r w:rsidRPr="00B968A4">
        <w:rPr>
          <w:rFonts w:ascii="Times New Roman" w:hAnsi="Times New Roman"/>
          <w:i/>
          <w:iCs/>
          <w:sz w:val="24"/>
          <w:szCs w:val="24"/>
        </w:rPr>
        <w:t xml:space="preserve">fluor </w:t>
      </w:r>
      <w:r w:rsidRPr="00B968A4">
        <w:rPr>
          <w:rFonts w:ascii="Times New Roman" w:hAnsi="Times New Roman"/>
          <w:sz w:val="24"/>
          <w:szCs w:val="24"/>
        </w:rPr>
        <w:t xml:space="preserve">pada </w:t>
      </w:r>
      <w:proofErr w:type="spellStart"/>
      <w:r w:rsidRPr="00B968A4">
        <w:rPr>
          <w:rFonts w:ascii="Times New Roman" w:hAnsi="Times New Roman"/>
          <w:sz w:val="24"/>
          <w:szCs w:val="24"/>
        </w:rPr>
        <w:t>anak</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Peserta</w:t>
      </w:r>
      <w:proofErr w:type="spellEnd"/>
      <w:r w:rsidRPr="00B968A4">
        <w:rPr>
          <w:rFonts w:ascii="Times New Roman" w:hAnsi="Times New Roman"/>
          <w:sz w:val="24"/>
          <w:szCs w:val="24"/>
        </w:rPr>
        <w:t xml:space="preserve"> yang </w:t>
      </w:r>
      <w:proofErr w:type="spellStart"/>
      <w:r w:rsidRPr="00B968A4">
        <w:rPr>
          <w:rFonts w:ascii="Times New Roman" w:hAnsi="Times New Roman"/>
          <w:sz w:val="24"/>
          <w:szCs w:val="24"/>
        </w:rPr>
        <w:t>membutuhkan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mendapat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obat</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setelah</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selesai</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mengisi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evaluasi</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perawatan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pengabdian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masyarakat</w:t>
      </w:r>
      <w:proofErr w:type="spellEnd"/>
      <w:r w:rsidRPr="00B968A4">
        <w:rPr>
          <w:rFonts w:ascii="Times New Roman" w:hAnsi="Times New Roman"/>
          <w:sz w:val="24"/>
          <w:szCs w:val="24"/>
        </w:rPr>
        <w:t>.</w:t>
      </w:r>
    </w:p>
    <w:p w14:paraId="185BEF52" w14:textId="133A78FA" w:rsidR="009353EF" w:rsidRPr="00B968A4" w:rsidRDefault="00B53603" w:rsidP="009353EF">
      <w:pPr>
        <w:spacing w:after="0" w:line="360" w:lineRule="auto"/>
        <w:ind w:firstLine="72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7456" behindDoc="0" locked="0" layoutInCell="1" allowOverlap="1" wp14:anchorId="679316B3" wp14:editId="3D702B50">
            <wp:simplePos x="0" y="0"/>
            <wp:positionH relativeFrom="column">
              <wp:posOffset>1371600</wp:posOffset>
            </wp:positionH>
            <wp:positionV relativeFrom="paragraph">
              <wp:posOffset>1370330</wp:posOffset>
            </wp:positionV>
            <wp:extent cx="3011805" cy="2463165"/>
            <wp:effectExtent l="0" t="0" r="0" b="0"/>
            <wp:wrapTopAndBottom/>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1805" cy="2463165"/>
                    </a:xfrm>
                    <a:prstGeom prst="rect">
                      <a:avLst/>
                    </a:prstGeom>
                    <a:noFill/>
                  </pic:spPr>
                </pic:pic>
              </a:graphicData>
            </a:graphic>
            <wp14:sizeRelH relativeFrom="page">
              <wp14:pctWidth>0</wp14:pctWidth>
            </wp14:sizeRelH>
            <wp14:sizeRelV relativeFrom="page">
              <wp14:pctHeight>0</wp14:pctHeight>
            </wp14:sizeRelV>
          </wp:anchor>
        </w:drawing>
      </w:r>
      <w:r w:rsidR="009353EF" w:rsidRPr="00B968A4">
        <w:rPr>
          <w:rFonts w:ascii="Times New Roman" w:hAnsi="Times New Roman"/>
          <w:sz w:val="24"/>
          <w:szCs w:val="24"/>
        </w:rPr>
        <w:t xml:space="preserve">Dari </w:t>
      </w:r>
      <w:proofErr w:type="spellStart"/>
      <w:r w:rsidR="009353EF" w:rsidRPr="00B968A4">
        <w:rPr>
          <w:rFonts w:ascii="Times New Roman" w:hAnsi="Times New Roman"/>
          <w:sz w:val="24"/>
          <w:szCs w:val="24"/>
        </w:rPr>
        <w:t>seluruh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peserta</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datang</w:t>
      </w:r>
      <w:proofErr w:type="spellEnd"/>
      <w:r w:rsidR="009353EF" w:rsidRPr="00B968A4">
        <w:rPr>
          <w:rFonts w:ascii="Times New Roman" w:hAnsi="Times New Roman"/>
          <w:sz w:val="24"/>
          <w:szCs w:val="24"/>
        </w:rPr>
        <w:t xml:space="preserve"> dan </w:t>
      </w:r>
      <w:proofErr w:type="spellStart"/>
      <w:r w:rsidR="009353EF" w:rsidRPr="00B968A4">
        <w:rPr>
          <w:rFonts w:ascii="Times New Roman" w:hAnsi="Times New Roman"/>
          <w:sz w:val="24"/>
          <w:szCs w:val="24"/>
        </w:rPr>
        <w:t>melakukan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pemeriksaan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karies</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berlubang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menjadi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yang paling </w:t>
      </w:r>
      <w:proofErr w:type="spellStart"/>
      <w:r w:rsidR="009353EF" w:rsidRPr="00B968A4">
        <w:rPr>
          <w:rFonts w:ascii="Times New Roman" w:hAnsi="Times New Roman"/>
          <w:sz w:val="24"/>
          <w:szCs w:val="24"/>
        </w:rPr>
        <w:t>banyak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dikeluhkan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yaitu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sebanyak</w:t>
      </w:r>
      <w:proofErr w:type="spellEnd"/>
      <w:r w:rsidR="009353EF" w:rsidRPr="00B968A4">
        <w:rPr>
          <w:rFonts w:ascii="Times New Roman" w:hAnsi="Times New Roman"/>
          <w:sz w:val="24"/>
          <w:szCs w:val="24"/>
        </w:rPr>
        <w:t xml:space="preserve"> 47%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hampir</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setengah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dari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jumlah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peserta</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datang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lainnya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berupa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sisa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akar</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sebanyak</w:t>
      </w:r>
      <w:proofErr w:type="spellEnd"/>
      <w:r w:rsidR="009353EF" w:rsidRPr="00B968A4">
        <w:rPr>
          <w:rFonts w:ascii="Times New Roman" w:hAnsi="Times New Roman"/>
          <w:sz w:val="24"/>
          <w:szCs w:val="24"/>
        </w:rPr>
        <w:t xml:space="preserve"> 21%, gingivitis </w:t>
      </w:r>
      <w:proofErr w:type="spellStart"/>
      <w:r w:rsidR="009353EF" w:rsidRPr="00B968A4">
        <w:rPr>
          <w:rFonts w:ascii="Times New Roman" w:hAnsi="Times New Roman"/>
          <w:sz w:val="24"/>
          <w:szCs w:val="24"/>
        </w:rPr>
        <w:t>sebanyak</w:t>
      </w:r>
      <w:proofErr w:type="spellEnd"/>
      <w:r w:rsidR="009353EF" w:rsidRPr="00B968A4">
        <w:rPr>
          <w:rFonts w:ascii="Times New Roman" w:hAnsi="Times New Roman"/>
          <w:sz w:val="24"/>
          <w:szCs w:val="24"/>
        </w:rPr>
        <w:t xml:space="preserve"> 6%, dan </w:t>
      </w:r>
      <w:proofErr w:type="spellStart"/>
      <w:r w:rsidR="009353EF" w:rsidRPr="00B968A4">
        <w:rPr>
          <w:rFonts w:ascii="Times New Roman" w:hAnsi="Times New Roman"/>
          <w:sz w:val="24"/>
          <w:szCs w:val="24"/>
        </w:rPr>
        <w:t>masalah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seperti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persistensi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goyah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dll</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sebanyak</w:t>
      </w:r>
      <w:proofErr w:type="spellEnd"/>
      <w:r w:rsidR="009353EF" w:rsidRPr="00B968A4">
        <w:rPr>
          <w:rFonts w:ascii="Times New Roman" w:hAnsi="Times New Roman"/>
          <w:sz w:val="24"/>
          <w:szCs w:val="24"/>
        </w:rPr>
        <w:t xml:space="preserve"> 26% (Gambar 1). </w:t>
      </w:r>
    </w:p>
    <w:p w14:paraId="7D6B238E" w14:textId="77777777" w:rsidR="009353EF" w:rsidRPr="009353EF" w:rsidRDefault="009353EF" w:rsidP="009353EF">
      <w:pPr>
        <w:spacing w:after="0" w:line="360" w:lineRule="auto"/>
        <w:jc w:val="center"/>
        <w:rPr>
          <w:rFonts w:ascii="Times New Roman" w:hAnsi="Times New Roman"/>
          <w:color w:val="000000"/>
          <w:sz w:val="20"/>
          <w:szCs w:val="20"/>
        </w:rPr>
      </w:pPr>
      <w:r w:rsidRPr="009353EF">
        <w:rPr>
          <w:rFonts w:ascii="Times New Roman" w:hAnsi="Times New Roman"/>
          <w:color w:val="000000"/>
          <w:sz w:val="20"/>
          <w:szCs w:val="20"/>
        </w:rPr>
        <w:t xml:space="preserve">Gambar </w:t>
      </w:r>
      <w:r w:rsidRPr="009353EF">
        <w:rPr>
          <w:rFonts w:ascii="Times New Roman" w:hAnsi="Times New Roman"/>
          <w:color w:val="000000"/>
          <w:sz w:val="20"/>
          <w:szCs w:val="20"/>
        </w:rPr>
        <w:fldChar w:fldCharType="begin"/>
      </w:r>
      <w:r w:rsidRPr="009353EF">
        <w:rPr>
          <w:rFonts w:ascii="Times New Roman" w:hAnsi="Times New Roman"/>
          <w:color w:val="000000"/>
          <w:sz w:val="20"/>
          <w:szCs w:val="20"/>
        </w:rPr>
        <w:instrText xml:space="preserve"> SEQ Gambar \* ARABIC </w:instrText>
      </w:r>
      <w:r w:rsidRPr="009353EF">
        <w:rPr>
          <w:rFonts w:ascii="Times New Roman" w:hAnsi="Times New Roman"/>
          <w:color w:val="000000"/>
          <w:sz w:val="20"/>
          <w:szCs w:val="20"/>
        </w:rPr>
        <w:fldChar w:fldCharType="separate"/>
      </w:r>
      <w:r w:rsidRPr="009353EF">
        <w:rPr>
          <w:rFonts w:ascii="Times New Roman" w:hAnsi="Times New Roman"/>
          <w:noProof/>
          <w:color w:val="000000"/>
          <w:sz w:val="20"/>
          <w:szCs w:val="20"/>
        </w:rPr>
        <w:t>1</w:t>
      </w:r>
      <w:r w:rsidRPr="009353EF">
        <w:rPr>
          <w:rFonts w:ascii="Times New Roman" w:hAnsi="Times New Roman"/>
          <w:color w:val="000000"/>
          <w:sz w:val="20"/>
          <w:szCs w:val="20"/>
        </w:rPr>
        <w:fldChar w:fldCharType="end"/>
      </w:r>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Rekapitulasi</w:t>
      </w:r>
      <w:proofErr w:type="spellEnd"/>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diagnosa</w:t>
      </w:r>
      <w:proofErr w:type="spellEnd"/>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pasien</w:t>
      </w:r>
      <w:proofErr w:type="spellEnd"/>
      <w:r w:rsidRPr="009353EF">
        <w:rPr>
          <w:rFonts w:ascii="Times New Roman" w:hAnsi="Times New Roman"/>
          <w:color w:val="000000"/>
          <w:sz w:val="20"/>
          <w:szCs w:val="20"/>
        </w:rPr>
        <w:t xml:space="preserve"> yang </w:t>
      </w:r>
      <w:proofErr w:type="spellStart"/>
      <w:r w:rsidRPr="009353EF">
        <w:rPr>
          <w:rFonts w:ascii="Times New Roman" w:hAnsi="Times New Roman"/>
          <w:color w:val="000000"/>
          <w:sz w:val="20"/>
          <w:szCs w:val="20"/>
        </w:rPr>
        <w:t>dilakukan</w:t>
      </w:r>
      <w:proofErr w:type="spellEnd"/>
      <w:r w:rsidRPr="009353EF">
        <w:rPr>
          <w:rFonts w:ascii="Times New Roman" w:hAnsi="Times New Roman"/>
          <w:color w:val="000000"/>
          <w:sz w:val="20"/>
          <w:szCs w:val="20"/>
        </w:rPr>
        <w:t xml:space="preserve"> </w:t>
      </w:r>
      <w:proofErr w:type="spellStart"/>
      <w:r w:rsidRPr="009353EF">
        <w:rPr>
          <w:rFonts w:ascii="Times New Roman" w:hAnsi="Times New Roman"/>
          <w:color w:val="000000"/>
          <w:sz w:val="20"/>
          <w:szCs w:val="20"/>
        </w:rPr>
        <w:t>pemeriksaan</w:t>
      </w:r>
      <w:proofErr w:type="spellEnd"/>
    </w:p>
    <w:p w14:paraId="124002B0" w14:textId="77777777" w:rsidR="009353EF" w:rsidRPr="009353EF" w:rsidRDefault="009353EF" w:rsidP="009353EF">
      <w:pPr>
        <w:spacing w:after="0" w:line="360" w:lineRule="auto"/>
        <w:ind w:firstLine="720"/>
        <w:jc w:val="both"/>
        <w:rPr>
          <w:rFonts w:ascii="Times New Roman" w:hAnsi="Times New Roman"/>
          <w:color w:val="000000"/>
          <w:sz w:val="24"/>
          <w:szCs w:val="24"/>
        </w:rPr>
      </w:pPr>
      <w:r w:rsidRPr="009353EF">
        <w:rPr>
          <w:rFonts w:ascii="Times New Roman" w:hAnsi="Times New Roman"/>
          <w:color w:val="000000"/>
          <w:sz w:val="24"/>
          <w:szCs w:val="24"/>
        </w:rPr>
        <w:t xml:space="preserve"> </w:t>
      </w:r>
    </w:p>
    <w:p w14:paraId="3CB3D668" w14:textId="77777777" w:rsidR="009353EF" w:rsidRPr="009353EF" w:rsidRDefault="009353EF" w:rsidP="009353EF">
      <w:pPr>
        <w:spacing w:after="0" w:line="360" w:lineRule="auto"/>
        <w:ind w:firstLine="720"/>
        <w:jc w:val="both"/>
        <w:rPr>
          <w:rFonts w:ascii="Times New Roman" w:hAnsi="Times New Roman"/>
          <w:color w:val="000000"/>
          <w:sz w:val="24"/>
          <w:szCs w:val="24"/>
        </w:rPr>
      </w:pPr>
      <w:proofErr w:type="spellStart"/>
      <w:r w:rsidRPr="009353EF">
        <w:rPr>
          <w:rFonts w:ascii="Times New Roman" w:hAnsi="Times New Roman"/>
          <w:color w:val="000000"/>
          <w:sz w:val="24"/>
          <w:szCs w:val="24"/>
        </w:rPr>
        <w:t>Beberapa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pasien</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datang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kondisi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sudah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mengeluhkan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adanya</w:t>
      </w:r>
      <w:proofErr w:type="spellEnd"/>
      <w:r w:rsidRPr="009353EF">
        <w:rPr>
          <w:rFonts w:ascii="Times New Roman" w:hAnsi="Times New Roman"/>
          <w:color w:val="000000"/>
          <w:sz w:val="24"/>
          <w:szCs w:val="24"/>
        </w:rPr>
        <w:t xml:space="preserve"> rasa </w:t>
      </w:r>
      <w:proofErr w:type="spellStart"/>
      <w:r w:rsidRPr="009353EF">
        <w:rPr>
          <w:rFonts w:ascii="Times New Roman" w:hAnsi="Times New Roman"/>
          <w:color w:val="000000"/>
          <w:sz w:val="24"/>
          <w:szCs w:val="24"/>
        </w:rPr>
        <w:t>nyeri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terutama</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saat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mendapatkan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rangsang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dingin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makanan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manis</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berlangsung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beberapa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detik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saja</w:t>
      </w:r>
      <w:proofErr w:type="spellEnd"/>
      <w:r w:rsidRPr="009353EF">
        <w:rPr>
          <w:rFonts w:ascii="Times New Roman" w:hAnsi="Times New Roman"/>
          <w:color w:val="000000"/>
          <w:sz w:val="24"/>
          <w:szCs w:val="24"/>
        </w:rPr>
        <w:t xml:space="preserve"> (AAE, 2013).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pasien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terindikasi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mengalami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kondisi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peradangan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(pulpitis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Pulpitis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tidak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hanya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terjadi</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tapi</w:t>
      </w:r>
      <w:proofErr w:type="spellEnd"/>
      <w:r w:rsidRPr="009353EF">
        <w:rPr>
          <w:rFonts w:ascii="Times New Roman" w:hAnsi="Times New Roman"/>
          <w:color w:val="000000"/>
          <w:sz w:val="24"/>
          <w:szCs w:val="24"/>
        </w:rPr>
        <w:t xml:space="preserve"> juga </w:t>
      </w:r>
      <w:proofErr w:type="spellStart"/>
      <w:r w:rsidRPr="009353EF">
        <w:rPr>
          <w:rFonts w:ascii="Times New Roman" w:hAnsi="Times New Roman"/>
          <w:color w:val="000000"/>
          <w:sz w:val="24"/>
          <w:szCs w:val="24"/>
        </w:rPr>
        <w:t>bisa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terjadi</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lesi</w:t>
      </w:r>
      <w:proofErr w:type="spellEnd"/>
      <w:r w:rsidRPr="009353EF">
        <w:rPr>
          <w:rFonts w:ascii="Times New Roman" w:hAnsi="Times New Roman"/>
          <w:color w:val="000000"/>
          <w:sz w:val="24"/>
          <w:szCs w:val="24"/>
        </w:rPr>
        <w:t xml:space="preserve"> non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mengalami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keausan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mekanis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kimiawi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atrisi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erosi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abrasi</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afraksi</w:t>
      </w:r>
      <w:proofErr w:type="spellEnd"/>
      <w:r w:rsidRPr="009353EF">
        <w:rPr>
          <w:rFonts w:ascii="Times New Roman" w:hAnsi="Times New Roman"/>
          <w:color w:val="000000"/>
          <w:sz w:val="24"/>
          <w:szCs w:val="24"/>
        </w:rPr>
        <w:t xml:space="preserve"> (Mount &amp; Hume, 2016).</w:t>
      </w:r>
    </w:p>
    <w:p w14:paraId="5A351DA9" w14:textId="7C0A7B65" w:rsidR="009353EF" w:rsidRPr="009353EF" w:rsidRDefault="009353EF" w:rsidP="009353EF">
      <w:pPr>
        <w:spacing w:after="0" w:line="360" w:lineRule="auto"/>
        <w:ind w:firstLine="720"/>
        <w:jc w:val="both"/>
        <w:rPr>
          <w:rFonts w:ascii="Times New Roman" w:hAnsi="Times New Roman"/>
          <w:color w:val="000000"/>
          <w:sz w:val="24"/>
          <w:szCs w:val="24"/>
          <w:u w:val="single"/>
        </w:rPr>
      </w:pPr>
      <w:r w:rsidRPr="009353EF">
        <w:rPr>
          <w:rFonts w:ascii="Times New Roman" w:hAnsi="Times New Roman"/>
          <w:color w:val="000000"/>
          <w:sz w:val="24"/>
          <w:szCs w:val="24"/>
        </w:rPr>
        <w:t xml:space="preserve">Pada </w:t>
      </w:r>
      <w:proofErr w:type="spellStart"/>
      <w:r w:rsidRPr="009353EF">
        <w:rPr>
          <w:rFonts w:ascii="Times New Roman" w:hAnsi="Times New Roman"/>
          <w:color w:val="000000"/>
          <w:sz w:val="24"/>
          <w:szCs w:val="24"/>
        </w:rPr>
        <w:t>kegiatan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ini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ditemukan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banyak</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geraham</w:t>
      </w:r>
      <w:proofErr w:type="spellEnd"/>
      <w:r w:rsidRPr="009353EF">
        <w:rPr>
          <w:rFonts w:ascii="Times New Roman" w:hAnsi="Times New Roman"/>
          <w:color w:val="000000"/>
          <w:sz w:val="24"/>
          <w:szCs w:val="24"/>
        </w:rPr>
        <w:t xml:space="preserve"> (posterior) </w:t>
      </w:r>
      <w:proofErr w:type="spellStart"/>
      <w:r w:rsidRPr="009353EF">
        <w:rPr>
          <w:rFonts w:ascii="Times New Roman" w:hAnsi="Times New Roman"/>
          <w:color w:val="000000"/>
          <w:sz w:val="24"/>
          <w:szCs w:val="24"/>
        </w:rPr>
        <w:t>terutama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molar </w:t>
      </w:r>
      <w:proofErr w:type="spellStart"/>
      <w:r w:rsidRPr="009353EF">
        <w:rPr>
          <w:rFonts w:ascii="Times New Roman" w:hAnsi="Times New Roman"/>
          <w:color w:val="000000"/>
          <w:sz w:val="24"/>
          <w:szCs w:val="24"/>
        </w:rPr>
        <w:t>bawah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sebanyak</w:t>
      </w:r>
      <w:proofErr w:type="spellEnd"/>
      <w:r w:rsidRPr="009353EF">
        <w:rPr>
          <w:rFonts w:ascii="Times New Roman" w:hAnsi="Times New Roman"/>
          <w:color w:val="000000"/>
          <w:sz w:val="24"/>
          <w:szCs w:val="24"/>
        </w:rPr>
        <w:t xml:space="preserve"> 80% </w:t>
      </w:r>
      <w:proofErr w:type="spellStart"/>
      <w:r w:rsidRPr="009353EF">
        <w:rPr>
          <w:rFonts w:ascii="Times New Roman" w:hAnsi="Times New Roman"/>
          <w:color w:val="000000"/>
          <w:sz w:val="24"/>
          <w:szCs w:val="24"/>
        </w:rPr>
        <w:t>daripada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depan</w:t>
      </w:r>
      <w:proofErr w:type="spellEnd"/>
      <w:r w:rsidRPr="009353EF">
        <w:rPr>
          <w:rFonts w:ascii="Times New Roman" w:hAnsi="Times New Roman"/>
          <w:color w:val="000000"/>
          <w:sz w:val="24"/>
          <w:szCs w:val="24"/>
        </w:rPr>
        <w:t xml:space="preserve"> (anterior) </w:t>
      </w:r>
      <w:r w:rsidRPr="009353EF">
        <w:rPr>
          <w:rFonts w:ascii="Times New Roman" w:hAnsi="Times New Roman"/>
          <w:color w:val="000000"/>
          <w:sz w:val="24"/>
          <w:szCs w:val="24"/>
        </w:rPr>
        <w:lastRenderedPageBreak/>
        <w:t xml:space="preserve">20%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terlampir</w:t>
      </w:r>
      <w:proofErr w:type="spellEnd"/>
      <w:r w:rsidRPr="009353EF">
        <w:rPr>
          <w:rFonts w:ascii="Times New Roman" w:hAnsi="Times New Roman"/>
          <w:color w:val="000000"/>
          <w:sz w:val="24"/>
          <w:szCs w:val="24"/>
        </w:rPr>
        <w:t xml:space="preserve"> pada Gambar 2. Gigi posterior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sering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terkena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tersebut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anatomi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berbeda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anterior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tersebut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fungsi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pengunyahan</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tinggi</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permukaannya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lekukan</w:t>
      </w:r>
      <w:proofErr w:type="spellEnd"/>
      <w:r w:rsidRPr="009353EF">
        <w:rPr>
          <w:rFonts w:ascii="Times New Roman" w:hAnsi="Times New Roman"/>
          <w:color w:val="000000"/>
          <w:sz w:val="24"/>
          <w:szCs w:val="24"/>
        </w:rPr>
        <w:t xml:space="preserve"> yang sangat </w:t>
      </w:r>
      <w:proofErr w:type="spellStart"/>
      <w:r w:rsidRPr="009353EF">
        <w:rPr>
          <w:rFonts w:ascii="Times New Roman" w:hAnsi="Times New Roman"/>
          <w:color w:val="000000"/>
          <w:sz w:val="24"/>
          <w:szCs w:val="24"/>
        </w:rPr>
        <w:t>dalam</w:t>
      </w:r>
      <w:proofErr w:type="spellEnd"/>
      <w:r w:rsidRPr="009353EF">
        <w:rPr>
          <w:rFonts w:ascii="Times New Roman" w:hAnsi="Times New Roman"/>
          <w:color w:val="000000"/>
          <w:sz w:val="24"/>
          <w:szCs w:val="24"/>
        </w:rPr>
        <w:t xml:space="preserve"> (pit dan </w:t>
      </w:r>
      <w:proofErr w:type="spellStart"/>
      <w:r w:rsidRPr="009353EF">
        <w:rPr>
          <w:rFonts w:ascii="Times New Roman" w:hAnsi="Times New Roman"/>
          <w:color w:val="000000"/>
          <w:sz w:val="24"/>
          <w:szCs w:val="24"/>
        </w:rPr>
        <w:t>fisur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sulit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dijangkau</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dibersihkan</w:t>
      </w:r>
      <w:proofErr w:type="spellEnd"/>
      <w:r w:rsidRPr="009353EF">
        <w:rPr>
          <w:rFonts w:ascii="Times New Roman" w:hAnsi="Times New Roman"/>
          <w:color w:val="000000"/>
          <w:sz w:val="24"/>
          <w:szCs w:val="24"/>
        </w:rPr>
        <w:t xml:space="preserve">. Hal </w:t>
      </w:r>
      <w:proofErr w:type="spellStart"/>
      <w:r w:rsidRPr="009353EF">
        <w:rPr>
          <w:rFonts w:ascii="Times New Roman" w:hAnsi="Times New Roman"/>
          <w:color w:val="000000"/>
          <w:sz w:val="24"/>
          <w:szCs w:val="24"/>
        </w:rPr>
        <w:t>ini</w:t>
      </w:r>
      <w:proofErr w:type="spellEnd"/>
      <w:r w:rsidRPr="009353EF">
        <w:rPr>
          <w:rFonts w:ascii="Times New Roman" w:hAnsi="Times New Roman"/>
          <w:color w:val="000000"/>
          <w:sz w:val="24"/>
          <w:szCs w:val="24"/>
        </w:rPr>
        <w:t xml:space="preserve"> juga </w:t>
      </w:r>
      <w:proofErr w:type="spellStart"/>
      <w:r w:rsidRPr="009353EF">
        <w:rPr>
          <w:rFonts w:ascii="Times New Roman" w:hAnsi="Times New Roman"/>
          <w:color w:val="000000"/>
          <w:sz w:val="24"/>
          <w:szCs w:val="24"/>
        </w:rPr>
        <w:t>disebabkan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penumpukan</w:t>
      </w:r>
      <w:proofErr w:type="spellEnd"/>
      <w:r w:rsidRPr="009353EF">
        <w:rPr>
          <w:rFonts w:ascii="Times New Roman" w:hAnsi="Times New Roman"/>
          <w:color w:val="000000"/>
          <w:sz w:val="24"/>
          <w:szCs w:val="24"/>
        </w:rPr>
        <w:t xml:space="preserve"> biofilm di </w:t>
      </w:r>
      <w:proofErr w:type="spellStart"/>
      <w:r w:rsidRPr="009353EF">
        <w:rPr>
          <w:rFonts w:ascii="Times New Roman" w:hAnsi="Times New Roman"/>
          <w:color w:val="000000"/>
          <w:sz w:val="24"/>
          <w:szCs w:val="24"/>
        </w:rPr>
        <w:t>daerah</w:t>
      </w:r>
      <w:proofErr w:type="spellEnd"/>
      <w:r w:rsidRPr="009353EF">
        <w:rPr>
          <w:rFonts w:ascii="Times New Roman" w:hAnsi="Times New Roman"/>
          <w:color w:val="000000"/>
          <w:sz w:val="24"/>
          <w:szCs w:val="24"/>
        </w:rPr>
        <w:t xml:space="preserve"> pit dan </w:t>
      </w:r>
      <w:proofErr w:type="spellStart"/>
      <w:r w:rsidRPr="009353EF">
        <w:rPr>
          <w:rFonts w:ascii="Times New Roman" w:hAnsi="Times New Roman"/>
          <w:color w:val="000000"/>
          <w:sz w:val="24"/>
          <w:szCs w:val="24"/>
        </w:rPr>
        <w:t>fisur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kejadian</w:t>
      </w:r>
      <w:proofErr w:type="spellEnd"/>
      <w:r w:rsidRPr="009353EF">
        <w:rPr>
          <w:rFonts w:ascii="Times New Roman" w:hAnsi="Times New Roman"/>
          <w:color w:val="000000"/>
          <w:sz w:val="24"/>
          <w:szCs w:val="24"/>
        </w:rPr>
        <w:t xml:space="preserve"> 2 kali </w:t>
      </w:r>
      <w:proofErr w:type="spellStart"/>
      <w:r w:rsidRPr="009353EF">
        <w:rPr>
          <w:rFonts w:ascii="Times New Roman" w:hAnsi="Times New Roman"/>
          <w:color w:val="000000"/>
          <w:sz w:val="24"/>
          <w:szCs w:val="24"/>
        </w:rPr>
        <w:t>lipat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besar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dibandingkan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permukaannya</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halus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menyulitkan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pergerakan</w:t>
      </w:r>
      <w:proofErr w:type="spellEnd"/>
      <w:r w:rsidRPr="009353EF">
        <w:rPr>
          <w:rFonts w:ascii="Times New Roman" w:hAnsi="Times New Roman"/>
          <w:color w:val="000000"/>
          <w:sz w:val="24"/>
          <w:szCs w:val="24"/>
        </w:rPr>
        <w:t xml:space="preserve"> saliva </w:t>
      </w:r>
      <w:proofErr w:type="spellStart"/>
      <w:r w:rsidRPr="009353EF">
        <w:rPr>
          <w:rFonts w:ascii="Times New Roman" w:hAnsi="Times New Roman"/>
          <w:color w:val="000000"/>
          <w:sz w:val="24"/>
          <w:szCs w:val="24"/>
        </w:rPr>
        <w:t>untuk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melakukan</w:t>
      </w:r>
      <w:proofErr w:type="spellEnd"/>
      <w:r w:rsidRPr="009353EF">
        <w:rPr>
          <w:rFonts w:ascii="Times New Roman" w:hAnsi="Times New Roman"/>
          <w:color w:val="000000"/>
          <w:sz w:val="24"/>
          <w:szCs w:val="24"/>
        </w:rPr>
        <w:t xml:space="preserve"> </w:t>
      </w:r>
      <w:r w:rsidR="007462FC" w:rsidRPr="009353EF">
        <w:rPr>
          <w:rFonts w:ascii="Times New Roman" w:hAnsi="Times New Roman"/>
          <w:i/>
          <w:iCs/>
          <w:color w:val="000000"/>
          <w:sz w:val="24"/>
          <w:szCs w:val="24"/>
        </w:rPr>
        <w:t>self-cleansing</w:t>
      </w:r>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Mount&amp;Hume</w:t>
      </w:r>
      <w:proofErr w:type="spellEnd"/>
      <w:r w:rsidRPr="009353EF">
        <w:rPr>
          <w:rFonts w:ascii="Times New Roman" w:hAnsi="Times New Roman"/>
          <w:color w:val="000000"/>
          <w:sz w:val="24"/>
          <w:szCs w:val="24"/>
        </w:rPr>
        <w:t xml:space="preserve">, 2016).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dikatakan</w:t>
      </w:r>
      <w:proofErr w:type="spellEnd"/>
      <w:r w:rsidRPr="009353EF">
        <w:rPr>
          <w:rFonts w:ascii="Times New Roman" w:hAnsi="Times New Roman"/>
          <w:color w:val="000000"/>
          <w:sz w:val="24"/>
          <w:szCs w:val="24"/>
        </w:rPr>
        <w:t xml:space="preserve"> pit dan </w:t>
      </w:r>
      <w:proofErr w:type="spellStart"/>
      <w:r w:rsidRPr="009353EF">
        <w:rPr>
          <w:rFonts w:ascii="Times New Roman" w:hAnsi="Times New Roman"/>
          <w:color w:val="000000"/>
          <w:sz w:val="24"/>
          <w:szCs w:val="24"/>
        </w:rPr>
        <w:t>fisur</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resiko</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lebih</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besar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untuk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berkembangnya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Oleh </w:t>
      </w:r>
      <w:proofErr w:type="spellStart"/>
      <w:r w:rsidRPr="009353EF">
        <w:rPr>
          <w:rFonts w:ascii="Times New Roman" w:hAnsi="Times New Roman"/>
          <w:color w:val="000000"/>
          <w:sz w:val="24"/>
          <w:szCs w:val="24"/>
        </w:rPr>
        <w:t>karena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itu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perlu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dilakukan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edukasi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tentang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cara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pembersihan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secara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efektif</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benar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mampu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mengurangi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resiko</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terjadi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berlubang</w:t>
      </w:r>
      <w:proofErr w:type="spellEnd"/>
      <w:r w:rsidRPr="009353EF">
        <w:rPr>
          <w:rFonts w:ascii="Times New Roman" w:hAnsi="Times New Roman"/>
          <w:color w:val="000000"/>
          <w:sz w:val="24"/>
          <w:szCs w:val="24"/>
        </w:rPr>
        <w:t>.</w:t>
      </w:r>
    </w:p>
    <w:p w14:paraId="504EA700" w14:textId="5F6C5DE3" w:rsidR="009353EF" w:rsidRPr="009353EF" w:rsidRDefault="00B53603" w:rsidP="009353EF">
      <w:pPr>
        <w:spacing w:after="0" w:line="360" w:lineRule="auto"/>
        <w:ind w:firstLine="720"/>
        <w:jc w:val="both"/>
        <w:rPr>
          <w:rFonts w:ascii="Times New Roman" w:hAnsi="Times New Roman"/>
          <w:color w:val="000000"/>
          <w:sz w:val="24"/>
          <w:szCs w:val="24"/>
        </w:rPr>
      </w:pPr>
      <w:r w:rsidRPr="009353EF">
        <w:rPr>
          <w:rFonts w:ascii="Times New Roman" w:hAnsi="Times New Roman"/>
          <w:i/>
          <w:iCs/>
          <w:noProof/>
          <w:color w:val="000000"/>
          <w:sz w:val="20"/>
          <w:szCs w:val="20"/>
        </w:rPr>
        <w:drawing>
          <wp:anchor distT="0" distB="0" distL="114300" distR="114300" simplePos="0" relativeHeight="251668480" behindDoc="0" locked="0" layoutInCell="1" allowOverlap="1" wp14:anchorId="6A569652" wp14:editId="11B4C814">
            <wp:simplePos x="0" y="0"/>
            <wp:positionH relativeFrom="column">
              <wp:posOffset>1347470</wp:posOffset>
            </wp:positionH>
            <wp:positionV relativeFrom="paragraph">
              <wp:posOffset>1719580</wp:posOffset>
            </wp:positionV>
            <wp:extent cx="3084830" cy="2444750"/>
            <wp:effectExtent l="0" t="0" r="0" b="0"/>
            <wp:wrapTopAndBottom/>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4830" cy="244475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353EF" w:rsidRPr="009353EF">
        <w:rPr>
          <w:rFonts w:ascii="Times New Roman" w:hAnsi="Times New Roman"/>
          <w:color w:val="000000"/>
          <w:sz w:val="24"/>
          <w:szCs w:val="24"/>
        </w:rPr>
        <w:t>Kondisi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berlubang</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sudah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menyebabkan</w:t>
      </w:r>
      <w:proofErr w:type="spellEnd"/>
      <w:r w:rsidR="009353EF" w:rsidRPr="009353EF">
        <w:rPr>
          <w:rFonts w:ascii="Times New Roman" w:hAnsi="Times New Roman"/>
          <w:color w:val="000000"/>
          <w:sz w:val="24"/>
          <w:szCs w:val="24"/>
        </w:rPr>
        <w:t xml:space="preserve"> rasa </w:t>
      </w:r>
      <w:proofErr w:type="spellStart"/>
      <w:r w:rsidR="009353EF" w:rsidRPr="009353EF">
        <w:rPr>
          <w:rFonts w:ascii="Times New Roman" w:hAnsi="Times New Roman"/>
          <w:color w:val="000000"/>
          <w:sz w:val="24"/>
          <w:szCs w:val="24"/>
        </w:rPr>
        <w:t>nyeri</w:t>
      </w:r>
      <w:proofErr w:type="spellEnd"/>
      <w:r w:rsidR="009353EF" w:rsidRPr="009353EF">
        <w:rPr>
          <w:rFonts w:ascii="Times New Roman" w:hAnsi="Times New Roman"/>
          <w:color w:val="000000"/>
          <w:sz w:val="24"/>
          <w:szCs w:val="24"/>
        </w:rPr>
        <w:t xml:space="preserve"> salah </w:t>
      </w:r>
      <w:proofErr w:type="spellStart"/>
      <w:r w:rsidR="009353EF" w:rsidRPr="009353EF">
        <w:rPr>
          <w:rFonts w:ascii="Times New Roman" w:hAnsi="Times New Roman"/>
          <w:color w:val="000000"/>
          <w:sz w:val="24"/>
          <w:szCs w:val="24"/>
        </w:rPr>
        <w:t>satunya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disebabkan</w:t>
      </w:r>
      <w:proofErr w:type="spellEnd"/>
      <w:r w:rsidR="009353EF" w:rsidRPr="009353EF">
        <w:rPr>
          <w:rFonts w:ascii="Times New Roman" w:hAnsi="Times New Roman"/>
          <w:color w:val="000000"/>
          <w:sz w:val="24"/>
          <w:szCs w:val="24"/>
        </w:rPr>
        <w:t xml:space="preserve"> oleh </w:t>
      </w:r>
      <w:proofErr w:type="spellStart"/>
      <w:r w:rsidR="009353EF" w:rsidRPr="009353EF">
        <w:rPr>
          <w:rFonts w:ascii="Times New Roman" w:hAnsi="Times New Roman"/>
          <w:color w:val="000000"/>
          <w:sz w:val="24"/>
          <w:szCs w:val="24"/>
        </w:rPr>
        <w:t>perilaku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masyarakat</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rendah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untuk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berobat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fasilitas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pelayanan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kesehatan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karena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rendahnya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pengetahuan</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kesadaran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masyarakat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tentang</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kesehatan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mulut</w:t>
      </w:r>
      <w:proofErr w:type="spellEnd"/>
      <w:r w:rsidR="009353EF" w:rsidRPr="009353EF">
        <w:rPr>
          <w:rFonts w:ascii="Times New Roman" w:hAnsi="Times New Roman"/>
          <w:color w:val="000000"/>
          <w:sz w:val="24"/>
          <w:szCs w:val="24"/>
        </w:rPr>
        <w:t xml:space="preserve">. Hal </w:t>
      </w:r>
      <w:proofErr w:type="spellStart"/>
      <w:r w:rsidR="009353EF" w:rsidRPr="009353EF">
        <w:rPr>
          <w:rFonts w:ascii="Times New Roman" w:hAnsi="Times New Roman"/>
          <w:color w:val="000000"/>
          <w:sz w:val="24"/>
          <w:szCs w:val="24"/>
        </w:rPr>
        <w:t>ini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menjadikan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masyarakat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cenderung</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mengabaikan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masalah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kesehatannya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apabila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penyakit</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diderita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masih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belum</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terlalu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parah</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bisa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berusaha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untuk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mengobati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sendiri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Kesadaran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untuk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berobat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muncul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apabila</w:t>
      </w:r>
      <w:proofErr w:type="spellEnd"/>
      <w:r w:rsidR="009353EF" w:rsidRPr="009353EF">
        <w:rPr>
          <w:rFonts w:ascii="Times New Roman" w:hAnsi="Times New Roman"/>
          <w:color w:val="000000"/>
          <w:sz w:val="24"/>
          <w:szCs w:val="24"/>
        </w:rPr>
        <w:t xml:space="preserve"> rasa </w:t>
      </w:r>
      <w:proofErr w:type="spellStart"/>
      <w:r w:rsidR="009353EF" w:rsidRPr="009353EF">
        <w:rPr>
          <w:rFonts w:ascii="Times New Roman" w:hAnsi="Times New Roman"/>
          <w:color w:val="000000"/>
          <w:sz w:val="24"/>
          <w:szCs w:val="24"/>
        </w:rPr>
        <w:t>nyeri</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dirasakan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sudah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parah</w:t>
      </w:r>
      <w:proofErr w:type="spellEnd"/>
      <w:r w:rsidR="009353EF" w:rsidRPr="009353EF">
        <w:rPr>
          <w:rFonts w:ascii="Times New Roman" w:hAnsi="Times New Roman"/>
          <w:color w:val="000000"/>
          <w:sz w:val="24"/>
          <w:szCs w:val="24"/>
        </w:rPr>
        <w:t xml:space="preserve"> (Manu &amp; Ratu, 2019).</w:t>
      </w:r>
    </w:p>
    <w:p w14:paraId="74699C83" w14:textId="099FDD58" w:rsidR="009353EF" w:rsidRPr="009353EF" w:rsidRDefault="009353EF" w:rsidP="009353EF">
      <w:pPr>
        <w:pStyle w:val="Caption"/>
        <w:spacing w:after="0" w:line="360" w:lineRule="auto"/>
        <w:jc w:val="center"/>
        <w:rPr>
          <w:rFonts w:ascii="Times New Roman" w:hAnsi="Times New Roman"/>
          <w:i w:val="0"/>
          <w:iCs w:val="0"/>
          <w:color w:val="000000"/>
          <w:sz w:val="20"/>
          <w:szCs w:val="20"/>
        </w:rPr>
      </w:pPr>
      <w:r w:rsidRPr="009353EF">
        <w:rPr>
          <w:rFonts w:ascii="Times New Roman" w:hAnsi="Times New Roman"/>
          <w:i w:val="0"/>
          <w:iCs w:val="0"/>
          <w:color w:val="000000"/>
          <w:sz w:val="20"/>
          <w:szCs w:val="20"/>
        </w:rPr>
        <w:t xml:space="preserve">Gambar </w:t>
      </w:r>
      <w:r w:rsidRPr="009353EF">
        <w:rPr>
          <w:rFonts w:ascii="Times New Roman" w:hAnsi="Times New Roman"/>
          <w:i w:val="0"/>
          <w:iCs w:val="0"/>
          <w:color w:val="000000"/>
          <w:sz w:val="20"/>
          <w:szCs w:val="20"/>
        </w:rPr>
        <w:fldChar w:fldCharType="begin"/>
      </w:r>
      <w:r w:rsidRPr="009353EF">
        <w:rPr>
          <w:rFonts w:ascii="Times New Roman" w:hAnsi="Times New Roman"/>
          <w:i w:val="0"/>
          <w:iCs w:val="0"/>
          <w:color w:val="000000"/>
          <w:sz w:val="20"/>
          <w:szCs w:val="20"/>
        </w:rPr>
        <w:instrText xml:space="preserve"> SEQ Gambar \* ARABIC </w:instrText>
      </w:r>
      <w:r w:rsidRPr="009353EF">
        <w:rPr>
          <w:rFonts w:ascii="Times New Roman" w:hAnsi="Times New Roman"/>
          <w:i w:val="0"/>
          <w:iCs w:val="0"/>
          <w:color w:val="000000"/>
          <w:sz w:val="20"/>
          <w:szCs w:val="20"/>
        </w:rPr>
        <w:fldChar w:fldCharType="separate"/>
      </w:r>
      <w:r w:rsidRPr="009353EF">
        <w:rPr>
          <w:rFonts w:ascii="Times New Roman" w:hAnsi="Times New Roman"/>
          <w:i w:val="0"/>
          <w:iCs w:val="0"/>
          <w:noProof/>
          <w:color w:val="000000"/>
          <w:sz w:val="20"/>
          <w:szCs w:val="20"/>
        </w:rPr>
        <w:t>2</w:t>
      </w:r>
      <w:r w:rsidRPr="009353EF">
        <w:rPr>
          <w:rFonts w:ascii="Times New Roman" w:hAnsi="Times New Roman"/>
          <w:i w:val="0"/>
          <w:iCs w:val="0"/>
          <w:color w:val="000000"/>
          <w:sz w:val="20"/>
          <w:szCs w:val="20"/>
        </w:rPr>
        <w:fldChar w:fldCharType="end"/>
      </w:r>
      <w:r w:rsidRPr="009353EF">
        <w:rPr>
          <w:rFonts w:ascii="Times New Roman" w:hAnsi="Times New Roman"/>
          <w:i w:val="0"/>
          <w:iCs w:val="0"/>
          <w:color w:val="000000"/>
          <w:sz w:val="20"/>
          <w:szCs w:val="20"/>
        </w:rPr>
        <w:t xml:space="preserve">. </w:t>
      </w:r>
      <w:proofErr w:type="spellStart"/>
      <w:r w:rsidRPr="009353EF">
        <w:rPr>
          <w:rFonts w:ascii="Times New Roman" w:hAnsi="Times New Roman"/>
          <w:i w:val="0"/>
          <w:iCs w:val="0"/>
          <w:color w:val="000000"/>
          <w:sz w:val="20"/>
          <w:szCs w:val="20"/>
        </w:rPr>
        <w:t>Jenis</w:t>
      </w:r>
      <w:proofErr w:type="spellEnd"/>
      <w:r w:rsidRPr="009353EF">
        <w:rPr>
          <w:rFonts w:ascii="Times New Roman" w:hAnsi="Times New Roman"/>
          <w:i w:val="0"/>
          <w:iCs w:val="0"/>
          <w:color w:val="000000"/>
          <w:sz w:val="20"/>
          <w:szCs w:val="20"/>
        </w:rPr>
        <w:t xml:space="preserve"> </w:t>
      </w:r>
      <w:proofErr w:type="spellStart"/>
      <w:r w:rsidRPr="009353EF">
        <w:rPr>
          <w:rFonts w:ascii="Times New Roman" w:hAnsi="Times New Roman"/>
          <w:i w:val="0"/>
          <w:iCs w:val="0"/>
          <w:color w:val="000000"/>
          <w:sz w:val="20"/>
          <w:szCs w:val="20"/>
        </w:rPr>
        <w:t>gigi</w:t>
      </w:r>
      <w:proofErr w:type="spellEnd"/>
      <w:r w:rsidRPr="009353EF">
        <w:rPr>
          <w:rFonts w:ascii="Times New Roman" w:hAnsi="Times New Roman"/>
          <w:i w:val="0"/>
          <w:iCs w:val="0"/>
          <w:color w:val="000000"/>
          <w:sz w:val="20"/>
          <w:szCs w:val="20"/>
        </w:rPr>
        <w:t xml:space="preserve"> </w:t>
      </w:r>
      <w:proofErr w:type="spellStart"/>
      <w:r w:rsidRPr="009353EF">
        <w:rPr>
          <w:rFonts w:ascii="Times New Roman" w:hAnsi="Times New Roman"/>
          <w:i w:val="0"/>
          <w:iCs w:val="0"/>
          <w:color w:val="000000"/>
          <w:sz w:val="20"/>
          <w:szCs w:val="20"/>
        </w:rPr>
        <w:t>dengan</w:t>
      </w:r>
      <w:proofErr w:type="spellEnd"/>
      <w:r w:rsidRPr="009353EF">
        <w:rPr>
          <w:rFonts w:ascii="Times New Roman" w:hAnsi="Times New Roman"/>
          <w:i w:val="0"/>
          <w:iCs w:val="0"/>
          <w:color w:val="000000"/>
          <w:sz w:val="20"/>
          <w:szCs w:val="20"/>
        </w:rPr>
        <w:t xml:space="preserve"> </w:t>
      </w:r>
      <w:proofErr w:type="spellStart"/>
      <w:r w:rsidRPr="009353EF">
        <w:rPr>
          <w:rFonts w:ascii="Times New Roman" w:hAnsi="Times New Roman"/>
          <w:i w:val="0"/>
          <w:iCs w:val="0"/>
          <w:color w:val="000000"/>
          <w:sz w:val="20"/>
          <w:szCs w:val="20"/>
        </w:rPr>
        <w:t>indikasi</w:t>
      </w:r>
      <w:proofErr w:type="spellEnd"/>
      <w:r w:rsidRPr="009353EF">
        <w:rPr>
          <w:rFonts w:ascii="Times New Roman" w:hAnsi="Times New Roman"/>
          <w:i w:val="0"/>
          <w:iCs w:val="0"/>
          <w:color w:val="000000"/>
          <w:sz w:val="20"/>
          <w:szCs w:val="20"/>
        </w:rPr>
        <w:t xml:space="preserve"> pulpitis </w:t>
      </w:r>
      <w:proofErr w:type="spellStart"/>
      <w:r w:rsidRPr="009353EF">
        <w:rPr>
          <w:rFonts w:ascii="Times New Roman" w:hAnsi="Times New Roman"/>
          <w:i w:val="0"/>
          <w:iCs w:val="0"/>
          <w:color w:val="000000"/>
          <w:sz w:val="20"/>
          <w:szCs w:val="20"/>
        </w:rPr>
        <w:t>reversibel</w:t>
      </w:r>
      <w:proofErr w:type="spellEnd"/>
    </w:p>
    <w:p w14:paraId="12144A49" w14:textId="4F711236" w:rsidR="009353EF" w:rsidRPr="009353EF" w:rsidRDefault="00B53603" w:rsidP="009353EF">
      <w:pPr>
        <w:spacing w:after="0" w:line="360" w:lineRule="auto"/>
        <w:jc w:val="both"/>
        <w:rPr>
          <w:rFonts w:ascii="Times New Roman" w:hAnsi="Times New Roman"/>
          <w:color w:val="000000"/>
          <w:sz w:val="24"/>
          <w:szCs w:val="24"/>
        </w:rPr>
      </w:pPr>
      <w:r>
        <w:rPr>
          <w:noProof/>
        </w:rPr>
        <w:lastRenderedPageBreak/>
        <mc:AlternateContent>
          <mc:Choice Requires="wps">
            <w:drawing>
              <wp:anchor distT="0" distB="0" distL="114300" distR="114300" simplePos="0" relativeHeight="251664384" behindDoc="0" locked="0" layoutInCell="1" allowOverlap="1" wp14:anchorId="77FA2EFD" wp14:editId="3BD40282">
                <wp:simplePos x="0" y="0"/>
                <wp:positionH relativeFrom="margin">
                  <wp:posOffset>1129030</wp:posOffset>
                </wp:positionH>
                <wp:positionV relativeFrom="paragraph">
                  <wp:posOffset>5949950</wp:posOffset>
                </wp:positionV>
                <wp:extent cx="3495040" cy="266700"/>
                <wp:effectExtent l="635" t="635"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C4DBF" w14:textId="77777777" w:rsidR="009353EF" w:rsidRPr="009353EF" w:rsidRDefault="009353EF" w:rsidP="009353EF">
                            <w:pPr>
                              <w:pStyle w:val="Caption"/>
                              <w:rPr>
                                <w:rFonts w:ascii="Times New Roman" w:hAnsi="Times New Roman"/>
                                <w:i w:val="0"/>
                                <w:iCs w:val="0"/>
                                <w:noProof/>
                                <w:color w:val="000000"/>
                              </w:rPr>
                            </w:pPr>
                            <w:r w:rsidRPr="009353EF">
                              <w:rPr>
                                <w:i w:val="0"/>
                                <w:iCs w:val="0"/>
                                <w:color w:val="000000"/>
                              </w:rPr>
                              <w:t xml:space="preserve">Gambar </w:t>
                            </w:r>
                            <w:r w:rsidRPr="009353EF">
                              <w:rPr>
                                <w:i w:val="0"/>
                                <w:iCs w:val="0"/>
                                <w:color w:val="000000"/>
                              </w:rPr>
                              <w:fldChar w:fldCharType="begin"/>
                            </w:r>
                            <w:r w:rsidRPr="009353EF">
                              <w:rPr>
                                <w:i w:val="0"/>
                                <w:iCs w:val="0"/>
                                <w:color w:val="000000"/>
                              </w:rPr>
                              <w:instrText xml:space="preserve"> SEQ Gambar \* ARABIC </w:instrText>
                            </w:r>
                            <w:r w:rsidRPr="009353EF">
                              <w:rPr>
                                <w:i w:val="0"/>
                                <w:iCs w:val="0"/>
                                <w:color w:val="000000"/>
                              </w:rPr>
                              <w:fldChar w:fldCharType="separate"/>
                            </w:r>
                            <w:r w:rsidRPr="009353EF">
                              <w:rPr>
                                <w:i w:val="0"/>
                                <w:iCs w:val="0"/>
                                <w:noProof/>
                                <w:color w:val="000000"/>
                              </w:rPr>
                              <w:t>3</w:t>
                            </w:r>
                            <w:r w:rsidRPr="009353EF">
                              <w:rPr>
                                <w:i w:val="0"/>
                                <w:iCs w:val="0"/>
                                <w:color w:val="000000"/>
                              </w:rPr>
                              <w:fldChar w:fldCharType="end"/>
                            </w:r>
                            <w:r w:rsidRPr="009353EF">
                              <w:rPr>
                                <w:i w:val="0"/>
                                <w:iCs w:val="0"/>
                                <w:color w:val="000000"/>
                              </w:rPr>
                              <w:t xml:space="preserve">. Gigi yang </w:t>
                            </w:r>
                            <w:proofErr w:type="spellStart"/>
                            <w:r w:rsidRPr="009353EF">
                              <w:rPr>
                                <w:i w:val="0"/>
                                <w:iCs w:val="0"/>
                                <w:color w:val="000000"/>
                              </w:rPr>
                              <w:t>dikeluhkan</w:t>
                            </w:r>
                            <w:proofErr w:type="spellEnd"/>
                            <w:r w:rsidRPr="009353EF">
                              <w:rPr>
                                <w:i w:val="0"/>
                                <w:iCs w:val="0"/>
                                <w:color w:val="000000"/>
                              </w:rPr>
                              <w:t xml:space="preserve"> </w:t>
                            </w:r>
                            <w:proofErr w:type="spellStart"/>
                            <w:r w:rsidRPr="009353EF">
                              <w:rPr>
                                <w:i w:val="0"/>
                                <w:iCs w:val="0"/>
                                <w:color w:val="000000"/>
                              </w:rPr>
                              <w:t>pasien</w:t>
                            </w:r>
                            <w:proofErr w:type="spellEnd"/>
                            <w:r w:rsidRPr="009353EF">
                              <w:rPr>
                                <w:i w:val="0"/>
                                <w:iCs w:val="0"/>
                                <w:color w:val="000000"/>
                              </w:rPr>
                              <w:t xml:space="preserve"> </w:t>
                            </w:r>
                            <w:proofErr w:type="spellStart"/>
                            <w:r w:rsidRPr="009353EF">
                              <w:rPr>
                                <w:i w:val="0"/>
                                <w:iCs w:val="0"/>
                                <w:color w:val="000000"/>
                              </w:rPr>
                              <w:t>berdasarkan</w:t>
                            </w:r>
                            <w:proofErr w:type="spellEnd"/>
                            <w:r w:rsidRPr="009353EF">
                              <w:rPr>
                                <w:i w:val="0"/>
                                <w:iCs w:val="0"/>
                                <w:color w:val="000000"/>
                              </w:rPr>
                              <w:t xml:space="preserve"> </w:t>
                            </w:r>
                            <w:proofErr w:type="spellStart"/>
                            <w:r w:rsidRPr="009353EF">
                              <w:rPr>
                                <w:i w:val="0"/>
                                <w:iCs w:val="0"/>
                                <w:color w:val="000000"/>
                              </w:rPr>
                              <w:t>klasifikasi</w:t>
                            </w:r>
                            <w:proofErr w:type="spellEnd"/>
                            <w:r w:rsidRPr="009353EF">
                              <w:rPr>
                                <w:i w:val="0"/>
                                <w:iCs w:val="0"/>
                                <w:color w:val="000000"/>
                              </w:rPr>
                              <w:t xml:space="preserve"> </w:t>
                            </w:r>
                            <w:proofErr w:type="spellStart"/>
                            <w:r w:rsidRPr="009353EF">
                              <w:rPr>
                                <w:i w:val="0"/>
                                <w:iCs w:val="0"/>
                                <w:color w:val="000000"/>
                              </w:rPr>
                              <w:t>G.</w:t>
                            </w:r>
                            <w:proofErr w:type="gramStart"/>
                            <w:r w:rsidRPr="009353EF">
                              <w:rPr>
                                <w:i w:val="0"/>
                                <w:iCs w:val="0"/>
                                <w:color w:val="000000"/>
                              </w:rPr>
                              <w:t>V.Black</w:t>
                            </w:r>
                            <w:proofErr w:type="spellEnd"/>
                            <w:proofErr w:type="gramEnd"/>
                          </w:p>
                        </w:txbxContent>
                      </wps:txbx>
                      <wps:bodyPr rot="0" vert="horz" wrap="square" lIns="0" tIns="0" rIns="0" bIns="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77FA2EFD" id="_x0000_t202" coordsize="21600,21600" o:spt="202" path="m,l,21600r21600,l21600,xe">
                <v:stroke joinstyle="miter"/>
                <v:path gradientshapeok="t" o:connecttype="rect"/>
              </v:shapetype>
              <v:shape id="Text Box 6" o:spid="_x0000_s1026" type="#_x0000_t202" style="position:absolute;left:0;text-align:left;margin-left:88.9pt;margin-top:468.5pt;width:275.2pt;height: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" stroked="f">
                <v:textbox style="mso-fit-shape-to-text:t" inset="0,0,0,0">
                  <w:txbxContent>
                    <w:p w14:paraId="3C7C4DBF" w14:textId="77777777" w:rsidR="009353EF" w:rsidRPr="009353EF" w:rsidRDefault="009353EF" w:rsidP="009353EF">
                      <w:pPr>
                        <w:pStyle w:val="Caption"/>
                        <w:rPr>
                          <w:rFonts w:ascii="Times New Roman" w:hAnsi="Times New Roman"/>
                          <w:i w:val="0"/>
                          <w:iCs w:val="0"/>
                          <w:noProof/>
                          <w:color w:val="000000"/>
                        </w:rPr>
                      </w:pPr>
                      <w:r w:rsidRPr="009353EF">
                        <w:rPr>
                          <w:i w:val="0"/>
                          <w:iCs w:val="0"/>
                          <w:color w:val="000000"/>
                        </w:rPr>
                        <w:t xml:space="preserve">Gambar </w:t>
                      </w:r>
                      <w:r w:rsidRPr="009353EF">
                        <w:rPr>
                          <w:i w:val="0"/>
                          <w:iCs w:val="0"/>
                          <w:color w:val="000000"/>
                        </w:rPr>
                        <w:fldChar w:fldCharType="begin"/>
                      </w:r>
                      <w:r w:rsidRPr="009353EF">
                        <w:rPr>
                          <w:i w:val="0"/>
                          <w:iCs w:val="0"/>
                          <w:color w:val="000000"/>
                        </w:rPr>
                        <w:instrText xml:space="preserve"> SEQ Gambar \* ARABIC </w:instrText>
                      </w:r>
                      <w:r w:rsidRPr="009353EF">
                        <w:rPr>
                          <w:i w:val="0"/>
                          <w:iCs w:val="0"/>
                          <w:color w:val="000000"/>
                        </w:rPr>
                        <w:fldChar w:fldCharType="separate"/>
                      </w:r>
                      <w:r w:rsidRPr="009353EF">
                        <w:rPr>
                          <w:i w:val="0"/>
                          <w:iCs w:val="0"/>
                          <w:noProof/>
                          <w:color w:val="000000"/>
                        </w:rPr>
                        <w:t>3</w:t>
                      </w:r>
                      <w:r w:rsidRPr="009353EF">
                        <w:rPr>
                          <w:i w:val="0"/>
                          <w:iCs w:val="0"/>
                          <w:color w:val="000000"/>
                        </w:rPr>
                        <w:fldChar w:fldCharType="end"/>
                      </w:r>
                      <w:r w:rsidRPr="009353EF">
                        <w:rPr>
                          <w:i w:val="0"/>
                          <w:iCs w:val="0"/>
                          <w:color w:val="000000"/>
                        </w:rPr>
                        <w:t xml:space="preserve">. Gigi yang </w:t>
                      </w:r>
                      <w:proofErr w:type="spellStart"/>
                      <w:r w:rsidRPr="009353EF">
                        <w:rPr>
                          <w:i w:val="0"/>
                          <w:iCs w:val="0"/>
                          <w:color w:val="000000"/>
                        </w:rPr>
                        <w:t>dikeluhkan</w:t>
                      </w:r>
                      <w:proofErr w:type="spellEnd"/>
                      <w:r w:rsidRPr="009353EF">
                        <w:rPr>
                          <w:i w:val="0"/>
                          <w:iCs w:val="0"/>
                          <w:color w:val="000000"/>
                        </w:rPr>
                        <w:t xml:space="preserve"> </w:t>
                      </w:r>
                      <w:proofErr w:type="spellStart"/>
                      <w:r w:rsidRPr="009353EF">
                        <w:rPr>
                          <w:i w:val="0"/>
                          <w:iCs w:val="0"/>
                          <w:color w:val="000000"/>
                        </w:rPr>
                        <w:t>pasien</w:t>
                      </w:r>
                      <w:proofErr w:type="spellEnd"/>
                      <w:r w:rsidRPr="009353EF">
                        <w:rPr>
                          <w:i w:val="0"/>
                          <w:iCs w:val="0"/>
                          <w:color w:val="000000"/>
                        </w:rPr>
                        <w:t xml:space="preserve"> </w:t>
                      </w:r>
                      <w:proofErr w:type="spellStart"/>
                      <w:r w:rsidRPr="009353EF">
                        <w:rPr>
                          <w:i w:val="0"/>
                          <w:iCs w:val="0"/>
                          <w:color w:val="000000"/>
                        </w:rPr>
                        <w:t>berdasarkan</w:t>
                      </w:r>
                      <w:proofErr w:type="spellEnd"/>
                      <w:r w:rsidRPr="009353EF">
                        <w:rPr>
                          <w:i w:val="0"/>
                          <w:iCs w:val="0"/>
                          <w:color w:val="000000"/>
                        </w:rPr>
                        <w:t xml:space="preserve"> </w:t>
                      </w:r>
                      <w:proofErr w:type="spellStart"/>
                      <w:r w:rsidRPr="009353EF">
                        <w:rPr>
                          <w:i w:val="0"/>
                          <w:iCs w:val="0"/>
                          <w:color w:val="000000"/>
                        </w:rPr>
                        <w:t>klasifikasi</w:t>
                      </w:r>
                      <w:proofErr w:type="spellEnd"/>
                      <w:r w:rsidRPr="009353EF">
                        <w:rPr>
                          <w:i w:val="0"/>
                          <w:iCs w:val="0"/>
                          <w:color w:val="000000"/>
                        </w:rPr>
                        <w:t xml:space="preserve"> </w:t>
                      </w:r>
                      <w:proofErr w:type="spellStart"/>
                      <w:r w:rsidRPr="009353EF">
                        <w:rPr>
                          <w:i w:val="0"/>
                          <w:iCs w:val="0"/>
                          <w:color w:val="000000"/>
                        </w:rPr>
                        <w:t>G.</w:t>
                      </w:r>
                      <w:proofErr w:type="gramStart"/>
                      <w:r w:rsidRPr="009353EF">
                        <w:rPr>
                          <w:i w:val="0"/>
                          <w:iCs w:val="0"/>
                          <w:color w:val="000000"/>
                        </w:rPr>
                        <w:t>V.Black</w:t>
                      </w:r>
                      <w:proofErr w:type="spellEnd"/>
                      <w:proofErr w:type="gramEnd"/>
                    </w:p>
                  </w:txbxContent>
                </v:textbox>
                <w10:wrap type="topAndBottom" anchorx="margin"/>
              </v:shape>
            </w:pict>
          </mc:Fallback>
        </mc:AlternateContent>
      </w:r>
      <w:r>
        <w:rPr>
          <w:rFonts w:ascii="Times New Roman" w:hAnsi="Times New Roman"/>
          <w:noProof/>
          <w:color w:val="000000"/>
          <w:sz w:val="24"/>
          <w:szCs w:val="24"/>
        </w:rPr>
        <w:drawing>
          <wp:anchor distT="0" distB="0" distL="114300" distR="114300" simplePos="0" relativeHeight="251669504" behindDoc="0" locked="0" layoutInCell="1" allowOverlap="1" wp14:anchorId="44A4B6CD" wp14:editId="173A516C">
            <wp:simplePos x="0" y="0"/>
            <wp:positionH relativeFrom="column">
              <wp:posOffset>1320800</wp:posOffset>
            </wp:positionH>
            <wp:positionV relativeFrom="paragraph">
              <wp:posOffset>3417570</wp:posOffset>
            </wp:positionV>
            <wp:extent cx="2960370" cy="2421255"/>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0370" cy="2421255"/>
                    </a:xfrm>
                    <a:prstGeom prst="rect">
                      <a:avLst/>
                    </a:prstGeom>
                    <a:noFill/>
                  </pic:spPr>
                </pic:pic>
              </a:graphicData>
            </a:graphic>
            <wp14:sizeRelH relativeFrom="page">
              <wp14:pctWidth>0</wp14:pctWidth>
            </wp14:sizeRelH>
            <wp14:sizeRelV relativeFrom="page">
              <wp14:pctHeight>0</wp14:pctHeight>
            </wp14:sizeRelV>
          </wp:anchor>
        </w:drawing>
      </w:r>
      <w:r w:rsidR="009353EF" w:rsidRPr="009353EF">
        <w:rPr>
          <w:rFonts w:ascii="Times New Roman" w:hAnsi="Times New Roman"/>
          <w:color w:val="000000"/>
          <w:sz w:val="24"/>
          <w:szCs w:val="24"/>
        </w:rPr>
        <w:tab/>
      </w:r>
      <w:proofErr w:type="spellStart"/>
      <w:r w:rsidR="009353EF" w:rsidRPr="009353EF">
        <w:rPr>
          <w:rFonts w:ascii="Times New Roman" w:hAnsi="Times New Roman"/>
          <w:color w:val="000000"/>
          <w:sz w:val="24"/>
          <w:szCs w:val="24"/>
        </w:rPr>
        <w:t>Terdapat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beberapa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lokasi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atau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berlubang</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dikeluhkan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pasien</w:t>
      </w:r>
      <w:proofErr w:type="spellEnd"/>
      <w:r w:rsidR="009353EF" w:rsidRPr="009353EF">
        <w:rPr>
          <w:rFonts w:ascii="Times New Roman" w:hAnsi="Times New Roman"/>
          <w:color w:val="000000"/>
          <w:sz w:val="24"/>
          <w:szCs w:val="24"/>
        </w:rPr>
        <w:t xml:space="preserve"> yang di </w:t>
      </w:r>
      <w:proofErr w:type="spellStart"/>
      <w:r w:rsidR="009353EF" w:rsidRPr="009353EF">
        <w:rPr>
          <w:rFonts w:ascii="Times New Roman" w:hAnsi="Times New Roman"/>
          <w:color w:val="000000"/>
          <w:sz w:val="24"/>
          <w:szCs w:val="24"/>
        </w:rPr>
        <w:t>klasifikasikan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berdasarkan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G.V. Black, </w:t>
      </w:r>
      <w:proofErr w:type="spellStart"/>
      <w:r w:rsidR="009353EF" w:rsidRPr="009353EF">
        <w:rPr>
          <w:rFonts w:ascii="Times New Roman" w:hAnsi="Times New Roman"/>
          <w:color w:val="000000"/>
          <w:sz w:val="24"/>
          <w:szCs w:val="24"/>
        </w:rPr>
        <w:t>yaitu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 (70%),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 (10%), dan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IV (20%) pada Gambar 3.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 </w:t>
      </w:r>
      <w:proofErr w:type="spellStart"/>
      <w:r w:rsidR="009353EF" w:rsidRPr="009353EF">
        <w:rPr>
          <w:rFonts w:ascii="Times New Roman" w:hAnsi="Times New Roman"/>
          <w:color w:val="000000"/>
          <w:sz w:val="24"/>
          <w:szCs w:val="24"/>
        </w:rPr>
        <w:t>merupakan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atau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defek</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posterior di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lekukan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(pit dan </w:t>
      </w:r>
      <w:proofErr w:type="spellStart"/>
      <w:r w:rsidR="009353EF" w:rsidRPr="009353EF">
        <w:rPr>
          <w:rFonts w:ascii="Times New Roman" w:hAnsi="Times New Roman"/>
          <w:color w:val="000000"/>
          <w:sz w:val="24"/>
          <w:szCs w:val="24"/>
        </w:rPr>
        <w:t>fisur</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baik</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permukaan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oklusal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bukal</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palatinal</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anterior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berada</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pemukaan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palatinal</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cingulum.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 </w:t>
      </w:r>
      <w:proofErr w:type="spellStart"/>
      <w:r w:rsidR="009353EF" w:rsidRPr="009353EF">
        <w:rPr>
          <w:rFonts w:ascii="Times New Roman" w:hAnsi="Times New Roman"/>
          <w:color w:val="000000"/>
          <w:sz w:val="24"/>
          <w:szCs w:val="24"/>
        </w:rPr>
        <w:t>ini</w:t>
      </w:r>
      <w:proofErr w:type="spellEnd"/>
      <w:r w:rsidR="009353EF" w:rsidRPr="009353EF">
        <w:rPr>
          <w:rFonts w:ascii="Times New Roman" w:hAnsi="Times New Roman"/>
          <w:color w:val="000000"/>
          <w:sz w:val="24"/>
          <w:szCs w:val="24"/>
        </w:rPr>
        <w:t xml:space="preserve"> juga </w:t>
      </w:r>
      <w:proofErr w:type="spellStart"/>
      <w:r w:rsidR="009353EF" w:rsidRPr="009353EF">
        <w:rPr>
          <w:rFonts w:ascii="Times New Roman" w:hAnsi="Times New Roman"/>
          <w:color w:val="000000"/>
          <w:sz w:val="24"/>
          <w:szCs w:val="24"/>
        </w:rPr>
        <w:t>merupakan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lokasi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penyebab</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pertama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kemudian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lokasi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kedua</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sering</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adalah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sela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(proximal surfaces) </w:t>
      </w:r>
      <w:proofErr w:type="spellStart"/>
      <w:r w:rsidR="009353EF" w:rsidRPr="009353EF">
        <w:rPr>
          <w:rFonts w:ascii="Times New Roman" w:hAnsi="Times New Roman"/>
          <w:color w:val="000000"/>
          <w:sz w:val="24"/>
          <w:szCs w:val="24"/>
        </w:rPr>
        <w:t>seperti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kavitas</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 dan IV. </w:t>
      </w:r>
      <w:proofErr w:type="spellStart"/>
      <w:r w:rsidR="009353EF" w:rsidRPr="009353EF">
        <w:rPr>
          <w:rFonts w:ascii="Times New Roman" w:hAnsi="Times New Roman"/>
          <w:color w:val="000000"/>
          <w:sz w:val="24"/>
          <w:szCs w:val="24"/>
        </w:rPr>
        <w:t>Klasifikasi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 </w:t>
      </w:r>
      <w:proofErr w:type="spellStart"/>
      <w:r w:rsidR="009353EF" w:rsidRPr="009353EF">
        <w:rPr>
          <w:rFonts w:ascii="Times New Roman" w:hAnsi="Times New Roman"/>
          <w:color w:val="000000"/>
          <w:sz w:val="24"/>
          <w:szCs w:val="24"/>
        </w:rPr>
        <w:t>adalah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permukaan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proksimal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posterior </w:t>
      </w:r>
      <w:proofErr w:type="spellStart"/>
      <w:r w:rsidR="009353EF" w:rsidRPr="009353EF">
        <w:rPr>
          <w:rFonts w:ascii="Times New Roman" w:hAnsi="Times New Roman"/>
          <w:color w:val="000000"/>
          <w:sz w:val="24"/>
          <w:szCs w:val="24"/>
        </w:rPr>
        <w:t>baik</w:t>
      </w:r>
      <w:proofErr w:type="spellEnd"/>
      <w:r w:rsidR="009353EF" w:rsidRPr="009353EF">
        <w:rPr>
          <w:rFonts w:ascii="Times New Roman" w:hAnsi="Times New Roman"/>
          <w:color w:val="000000"/>
          <w:sz w:val="24"/>
          <w:szCs w:val="24"/>
        </w:rPr>
        <w:t xml:space="preserve"> molar </w:t>
      </w:r>
      <w:proofErr w:type="spellStart"/>
      <w:r w:rsidR="009353EF" w:rsidRPr="009353EF">
        <w:rPr>
          <w:rFonts w:ascii="Times New Roman" w:hAnsi="Times New Roman"/>
          <w:color w:val="000000"/>
          <w:sz w:val="24"/>
          <w:szCs w:val="24"/>
        </w:rPr>
        <w:t>atau</w:t>
      </w:r>
      <w:proofErr w:type="spellEnd"/>
      <w:r w:rsidR="009353EF" w:rsidRPr="009353EF">
        <w:rPr>
          <w:rFonts w:ascii="Times New Roman" w:hAnsi="Times New Roman"/>
          <w:color w:val="000000"/>
          <w:sz w:val="24"/>
          <w:szCs w:val="24"/>
        </w:rPr>
        <w:t xml:space="preserve"> premolar, </w:t>
      </w:r>
      <w:proofErr w:type="spellStart"/>
      <w:r w:rsidR="009353EF" w:rsidRPr="009353EF">
        <w:rPr>
          <w:rFonts w:ascii="Times New Roman" w:hAnsi="Times New Roman"/>
          <w:color w:val="000000"/>
          <w:sz w:val="24"/>
          <w:szCs w:val="24"/>
        </w:rPr>
        <w:t>karena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tersebut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sulit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dibersihkan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hanya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dengan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sikat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perlu</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dilakukan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pembersihan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dengan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benang</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(dental floss/interdental brushes) </w:t>
      </w:r>
      <w:proofErr w:type="spellStart"/>
      <w:r w:rsidR="009353EF" w:rsidRPr="009353EF">
        <w:rPr>
          <w:rFonts w:ascii="Times New Roman" w:hAnsi="Times New Roman"/>
          <w:color w:val="000000"/>
          <w:sz w:val="24"/>
          <w:szCs w:val="24"/>
        </w:rPr>
        <w:t>sehingga</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mengurangi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resiko</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karies</w:t>
      </w:r>
      <w:proofErr w:type="spellEnd"/>
      <w:r w:rsidR="009353EF" w:rsidRPr="009353EF">
        <w:rPr>
          <w:rFonts w:ascii="Times New Roman" w:hAnsi="Times New Roman"/>
          <w:color w:val="000000"/>
          <w:sz w:val="24"/>
          <w:szCs w:val="24"/>
        </w:rPr>
        <w:t xml:space="preserve"> di </w:t>
      </w:r>
      <w:proofErr w:type="spellStart"/>
      <w:r w:rsidR="009353EF" w:rsidRPr="009353EF">
        <w:rPr>
          <w:rFonts w:ascii="Times New Roman" w:hAnsi="Times New Roman"/>
          <w:color w:val="000000"/>
          <w:sz w:val="24"/>
          <w:szCs w:val="24"/>
        </w:rPr>
        <w:t>sisi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proksimal</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anterior, </w:t>
      </w:r>
      <w:proofErr w:type="spellStart"/>
      <w:r w:rsidR="009353EF" w:rsidRPr="009353EF">
        <w:rPr>
          <w:rFonts w:ascii="Times New Roman" w:hAnsi="Times New Roman"/>
          <w:color w:val="000000"/>
          <w:sz w:val="24"/>
          <w:szCs w:val="24"/>
        </w:rPr>
        <w:t>lesi</w:t>
      </w:r>
      <w:proofErr w:type="spellEnd"/>
      <w:r w:rsidR="009353EF" w:rsidRPr="009353EF">
        <w:rPr>
          <w:rFonts w:ascii="Times New Roman" w:hAnsi="Times New Roman"/>
          <w:color w:val="000000"/>
          <w:sz w:val="24"/>
          <w:szCs w:val="24"/>
        </w:rPr>
        <w:t xml:space="preserve"> di </w:t>
      </w:r>
      <w:proofErr w:type="spellStart"/>
      <w:r w:rsidR="009353EF" w:rsidRPr="009353EF">
        <w:rPr>
          <w:rFonts w:ascii="Times New Roman" w:hAnsi="Times New Roman"/>
          <w:color w:val="000000"/>
          <w:sz w:val="24"/>
          <w:szCs w:val="24"/>
        </w:rPr>
        <w:t>daerah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proksimal</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gigi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dapat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terjadi</w:t>
      </w:r>
      <w:proofErr w:type="spellEnd"/>
      <w:r w:rsidR="009353EF" w:rsidRPr="009353EF">
        <w:rPr>
          <w:rFonts w:ascii="Times New Roman" w:hAnsi="Times New Roman"/>
          <w:color w:val="000000"/>
          <w:sz w:val="24"/>
          <w:szCs w:val="24"/>
        </w:rPr>
        <w:t xml:space="preserve"> pada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III </w:t>
      </w:r>
      <w:proofErr w:type="spellStart"/>
      <w:r w:rsidR="009353EF" w:rsidRPr="009353EF">
        <w:rPr>
          <w:rFonts w:ascii="Times New Roman" w:hAnsi="Times New Roman"/>
          <w:color w:val="000000"/>
          <w:sz w:val="24"/>
          <w:szCs w:val="24"/>
        </w:rPr>
        <w:t>maupun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kelas</w:t>
      </w:r>
      <w:proofErr w:type="spellEnd"/>
      <w:r w:rsidR="009353EF" w:rsidRPr="009353EF">
        <w:rPr>
          <w:rFonts w:ascii="Times New Roman" w:hAnsi="Times New Roman"/>
          <w:color w:val="000000"/>
          <w:sz w:val="24"/>
          <w:szCs w:val="24"/>
        </w:rPr>
        <w:t xml:space="preserve"> IV (</w:t>
      </w:r>
      <w:proofErr w:type="spellStart"/>
      <w:r w:rsidR="009353EF" w:rsidRPr="009353EF">
        <w:rPr>
          <w:rFonts w:ascii="Times New Roman" w:hAnsi="Times New Roman"/>
          <w:color w:val="000000"/>
          <w:sz w:val="24"/>
          <w:szCs w:val="24"/>
        </w:rPr>
        <w:t>Mount&amp;Hume</w:t>
      </w:r>
      <w:proofErr w:type="spellEnd"/>
      <w:r w:rsidR="009353EF" w:rsidRPr="009353EF">
        <w:rPr>
          <w:rFonts w:ascii="Times New Roman" w:hAnsi="Times New Roman"/>
          <w:color w:val="000000"/>
          <w:sz w:val="24"/>
          <w:szCs w:val="24"/>
        </w:rPr>
        <w:t xml:space="preserve">, 2016; </w:t>
      </w:r>
      <w:proofErr w:type="spellStart"/>
      <w:r w:rsidR="009353EF" w:rsidRPr="009353EF">
        <w:rPr>
          <w:rFonts w:ascii="Times New Roman" w:hAnsi="Times New Roman"/>
          <w:color w:val="000000"/>
          <w:sz w:val="24"/>
          <w:szCs w:val="24"/>
        </w:rPr>
        <w:t>Heymann</w:t>
      </w:r>
      <w:proofErr w:type="spellEnd"/>
      <w:r w:rsidR="009353EF" w:rsidRPr="009353EF">
        <w:rPr>
          <w:rFonts w:ascii="Times New Roman" w:hAnsi="Times New Roman"/>
          <w:color w:val="000000"/>
          <w:sz w:val="24"/>
          <w:szCs w:val="24"/>
        </w:rPr>
        <w:t>, 2019)</w:t>
      </w:r>
    </w:p>
    <w:p w14:paraId="668F0AE3" w14:textId="77777777" w:rsidR="009353EF" w:rsidRPr="009353EF" w:rsidRDefault="009353EF" w:rsidP="009353EF">
      <w:pPr>
        <w:spacing w:after="0" w:line="360" w:lineRule="auto"/>
        <w:ind w:firstLine="720"/>
        <w:jc w:val="both"/>
        <w:rPr>
          <w:rFonts w:ascii="Times New Roman" w:hAnsi="Times New Roman"/>
          <w:color w:val="000000"/>
          <w:sz w:val="24"/>
          <w:szCs w:val="24"/>
        </w:rPr>
      </w:pPr>
      <w:proofErr w:type="spellStart"/>
      <w:r w:rsidRPr="009353EF">
        <w:rPr>
          <w:rFonts w:ascii="Times New Roman" w:hAnsi="Times New Roman"/>
          <w:color w:val="000000"/>
          <w:sz w:val="24"/>
          <w:szCs w:val="24"/>
        </w:rPr>
        <w:t>Perawatan</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diberikan</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kasus</w:t>
      </w:r>
      <w:proofErr w:type="spellEnd"/>
      <w:r w:rsidRPr="009353EF">
        <w:rPr>
          <w:rFonts w:ascii="Times New Roman" w:hAnsi="Times New Roman"/>
          <w:color w:val="000000"/>
          <w:sz w:val="24"/>
          <w:szCs w:val="24"/>
        </w:rPr>
        <w:t xml:space="preserve"> pulpitis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berupa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perawatan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perlindungan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disebut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merupakan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prosedur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perlindungan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memberikan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suatu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bioaktif</w:t>
      </w:r>
      <w:proofErr w:type="spellEnd"/>
      <w:r w:rsidRPr="009353EF">
        <w:rPr>
          <w:rFonts w:ascii="Times New Roman" w:hAnsi="Times New Roman"/>
          <w:color w:val="000000"/>
          <w:sz w:val="24"/>
          <w:szCs w:val="24"/>
        </w:rPr>
        <w:t xml:space="preserve"> di pada </w:t>
      </w:r>
      <w:proofErr w:type="spellStart"/>
      <w:r w:rsidRPr="009353EF">
        <w:rPr>
          <w:rFonts w:ascii="Times New Roman" w:hAnsi="Times New Roman"/>
          <w:color w:val="000000"/>
          <w:sz w:val="24"/>
          <w:szCs w:val="24"/>
        </w:rPr>
        <w:t>karies</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dalam</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atau</w:t>
      </w:r>
      <w:proofErr w:type="spellEnd"/>
      <w:r w:rsidRPr="009353EF">
        <w:rPr>
          <w:rFonts w:ascii="Times New Roman" w:hAnsi="Times New Roman"/>
          <w:color w:val="000000"/>
          <w:sz w:val="24"/>
          <w:szCs w:val="24"/>
        </w:rPr>
        <w:t xml:space="preserve"> di </w:t>
      </w:r>
      <w:proofErr w:type="spellStart"/>
      <w:r w:rsidRPr="009353EF">
        <w:rPr>
          <w:rFonts w:ascii="Times New Roman" w:hAnsi="Times New Roman"/>
          <w:color w:val="000000"/>
          <w:sz w:val="24"/>
          <w:szCs w:val="24"/>
        </w:rPr>
        <w:t>atas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jaringan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sebagai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pembatas</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pelindung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dari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kontaminasi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tujuan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untuk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mempertahankan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vitalitas</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merangsang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penyembuhan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Poggio</w:t>
      </w:r>
      <w:proofErr w:type="spellEnd"/>
      <w:r w:rsidRPr="009353EF">
        <w:rPr>
          <w:rFonts w:ascii="Times New Roman" w:hAnsi="Times New Roman"/>
          <w:color w:val="000000"/>
          <w:sz w:val="24"/>
          <w:szCs w:val="24"/>
        </w:rPr>
        <w:t xml:space="preserve">, </w:t>
      </w:r>
      <w:r w:rsidRPr="009353EF">
        <w:rPr>
          <w:rFonts w:ascii="Times New Roman" w:hAnsi="Times New Roman"/>
          <w:i/>
          <w:iCs/>
          <w:color w:val="000000"/>
          <w:sz w:val="24"/>
          <w:szCs w:val="24"/>
        </w:rPr>
        <w:t>et al</w:t>
      </w:r>
      <w:r w:rsidRPr="009353EF">
        <w:rPr>
          <w:rFonts w:ascii="Times New Roman" w:hAnsi="Times New Roman"/>
          <w:color w:val="000000"/>
          <w:sz w:val="24"/>
          <w:szCs w:val="24"/>
        </w:rPr>
        <w:t xml:space="preserve">., 2015).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dilakukan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apabila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kerusakan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gigi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bersifat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reversibel</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tidak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ada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tanda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inflamasi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dari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jaringan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(Hanafi, </w:t>
      </w:r>
      <w:r w:rsidRPr="009353EF">
        <w:rPr>
          <w:rFonts w:ascii="Times New Roman" w:hAnsi="Times New Roman"/>
          <w:i/>
          <w:iCs/>
          <w:color w:val="000000"/>
          <w:sz w:val="24"/>
          <w:szCs w:val="24"/>
        </w:rPr>
        <w:t>et al</w:t>
      </w:r>
      <w:r w:rsidRPr="009353EF">
        <w:rPr>
          <w:rFonts w:ascii="Times New Roman" w:hAnsi="Times New Roman"/>
          <w:color w:val="000000"/>
          <w:sz w:val="24"/>
          <w:szCs w:val="24"/>
        </w:rPr>
        <w:t>., 2021)</w:t>
      </w:r>
      <w:r w:rsidRPr="009353EF">
        <w:rPr>
          <w:rFonts w:ascii="Times New Roman" w:hAnsi="Times New Roman"/>
          <w:i/>
          <w:iCs/>
          <w:color w:val="000000"/>
          <w:sz w:val="24"/>
          <w:szCs w:val="24"/>
        </w:rPr>
        <w:t>.</w:t>
      </w:r>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Terdapat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beberapa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pilihan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pada </w:t>
      </w:r>
      <w:proofErr w:type="spellStart"/>
      <w:r w:rsidRPr="009353EF">
        <w:rPr>
          <w:rFonts w:ascii="Times New Roman" w:hAnsi="Times New Roman"/>
          <w:color w:val="000000"/>
          <w:sz w:val="24"/>
          <w:szCs w:val="24"/>
        </w:rPr>
        <w:t>perawatan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kaping</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pulpa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diantaranya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yaitu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Kalsium</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Hidroksida</w:t>
      </w:r>
      <w:proofErr w:type="spellEnd"/>
      <w:r w:rsidRPr="009353EF">
        <w:rPr>
          <w:rFonts w:ascii="Times New Roman" w:hAnsi="Times New Roman"/>
          <w:color w:val="000000"/>
          <w:sz w:val="24"/>
          <w:szCs w:val="24"/>
        </w:rPr>
        <w:t xml:space="preserve">, </w:t>
      </w:r>
      <w:r w:rsidRPr="009353EF">
        <w:rPr>
          <w:rFonts w:ascii="Times New Roman" w:hAnsi="Times New Roman"/>
          <w:i/>
          <w:iCs/>
          <w:color w:val="000000"/>
          <w:sz w:val="24"/>
          <w:szCs w:val="24"/>
        </w:rPr>
        <w:t xml:space="preserve">Zinc Oxide Eugenol </w:t>
      </w:r>
      <w:r w:rsidRPr="009353EF">
        <w:rPr>
          <w:rFonts w:ascii="Times New Roman" w:hAnsi="Times New Roman"/>
          <w:color w:val="000000"/>
          <w:sz w:val="24"/>
          <w:szCs w:val="24"/>
        </w:rPr>
        <w:t xml:space="preserve">(ZOE), dan Semen Ionomer </w:t>
      </w:r>
      <w:proofErr w:type="spellStart"/>
      <w:r w:rsidRPr="009353EF">
        <w:rPr>
          <w:rFonts w:ascii="Times New Roman" w:hAnsi="Times New Roman"/>
          <w:color w:val="000000"/>
          <w:sz w:val="24"/>
          <w:szCs w:val="24"/>
        </w:rPr>
        <w:t>Kaca</w:t>
      </w:r>
      <w:proofErr w:type="spellEnd"/>
      <w:r w:rsidRPr="009353EF">
        <w:rPr>
          <w:rFonts w:ascii="Times New Roman" w:hAnsi="Times New Roman"/>
          <w:color w:val="000000"/>
          <w:sz w:val="24"/>
          <w:szCs w:val="24"/>
        </w:rPr>
        <w:t xml:space="preserve"> (SIK) </w:t>
      </w:r>
      <w:proofErr w:type="spellStart"/>
      <w:r w:rsidRPr="009353EF">
        <w:rPr>
          <w:rFonts w:ascii="Times New Roman" w:hAnsi="Times New Roman"/>
          <w:color w:val="000000"/>
          <w:sz w:val="24"/>
          <w:szCs w:val="24"/>
        </w:rPr>
        <w:t>seperti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terlampir</w:t>
      </w:r>
      <w:proofErr w:type="spellEnd"/>
      <w:r w:rsidRPr="009353EF">
        <w:rPr>
          <w:rFonts w:ascii="Times New Roman" w:hAnsi="Times New Roman"/>
          <w:color w:val="000000"/>
          <w:sz w:val="24"/>
          <w:szCs w:val="24"/>
        </w:rPr>
        <w:t xml:space="preserve"> pada Gambar 4. Pada </w:t>
      </w:r>
      <w:proofErr w:type="spellStart"/>
      <w:r w:rsidRPr="009353EF">
        <w:rPr>
          <w:rFonts w:ascii="Times New Roman" w:hAnsi="Times New Roman"/>
          <w:color w:val="000000"/>
          <w:sz w:val="24"/>
          <w:szCs w:val="24"/>
        </w:rPr>
        <w:t>kegiatan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ini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menggunakan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Semen Ionomer </w:t>
      </w:r>
      <w:proofErr w:type="spellStart"/>
      <w:r w:rsidRPr="009353EF">
        <w:rPr>
          <w:rFonts w:ascii="Times New Roman" w:hAnsi="Times New Roman"/>
          <w:color w:val="000000"/>
          <w:sz w:val="24"/>
          <w:szCs w:val="24"/>
        </w:rPr>
        <w:lastRenderedPageBreak/>
        <w:t>Kaca</w:t>
      </w:r>
      <w:proofErr w:type="spellEnd"/>
      <w:r w:rsidRPr="009353EF">
        <w:rPr>
          <w:rFonts w:ascii="Times New Roman" w:hAnsi="Times New Roman"/>
          <w:color w:val="000000"/>
          <w:sz w:val="24"/>
          <w:szCs w:val="24"/>
        </w:rPr>
        <w:t xml:space="preserve"> (SIK)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2 </w:t>
      </w:r>
      <w:proofErr w:type="spellStart"/>
      <w:r w:rsidRPr="009353EF">
        <w:rPr>
          <w:rFonts w:ascii="Times New Roman" w:hAnsi="Times New Roman"/>
          <w:color w:val="000000"/>
          <w:sz w:val="24"/>
          <w:szCs w:val="24"/>
        </w:rPr>
        <w:t>dengan</w:t>
      </w:r>
      <w:proofErr w:type="spellEnd"/>
      <w:r w:rsidRPr="009353EF">
        <w:rPr>
          <w:rFonts w:ascii="Times New Roman" w:hAnsi="Times New Roman"/>
          <w:color w:val="000000"/>
          <w:sz w:val="24"/>
          <w:szCs w:val="24"/>
        </w:rPr>
        <w:t xml:space="preserve"> 2 </w:t>
      </w:r>
      <w:proofErr w:type="spellStart"/>
      <w:r w:rsidRPr="009353EF">
        <w:rPr>
          <w:rFonts w:ascii="Times New Roman" w:hAnsi="Times New Roman"/>
          <w:color w:val="000000"/>
          <w:sz w:val="24"/>
          <w:szCs w:val="24"/>
        </w:rPr>
        <w:t>merek</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berbeda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dimana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sebagian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besar</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menggunakan</w:t>
      </w:r>
      <w:proofErr w:type="spellEnd"/>
      <w:r w:rsidRPr="009353EF">
        <w:rPr>
          <w:rFonts w:ascii="Times New Roman" w:hAnsi="Times New Roman"/>
          <w:color w:val="000000"/>
          <w:sz w:val="24"/>
          <w:szCs w:val="24"/>
        </w:rPr>
        <w:t xml:space="preserve"> Fuji 2 LC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II </w:t>
      </w:r>
      <w:proofErr w:type="spellStart"/>
      <w:r w:rsidRPr="009353EF">
        <w:rPr>
          <w:rFonts w:ascii="Times New Roman" w:hAnsi="Times New Roman"/>
          <w:color w:val="000000"/>
          <w:sz w:val="24"/>
          <w:szCs w:val="24"/>
        </w:rPr>
        <w:t>estetik</w:t>
      </w:r>
      <w:proofErr w:type="spellEnd"/>
      <w:r w:rsidRPr="009353EF">
        <w:rPr>
          <w:rFonts w:ascii="Times New Roman" w:hAnsi="Times New Roman"/>
          <w:color w:val="000000"/>
          <w:sz w:val="24"/>
          <w:szCs w:val="24"/>
        </w:rPr>
        <w:t xml:space="preserve">) 70% dan </w:t>
      </w:r>
      <w:proofErr w:type="spellStart"/>
      <w:r w:rsidRPr="009353EF">
        <w:rPr>
          <w:rFonts w:ascii="Times New Roman" w:hAnsi="Times New Roman"/>
          <w:color w:val="000000"/>
          <w:sz w:val="24"/>
          <w:szCs w:val="24"/>
        </w:rPr>
        <w:t>sisanya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menggunakan</w:t>
      </w:r>
      <w:proofErr w:type="spellEnd"/>
      <w:r w:rsidRPr="009353EF">
        <w:rPr>
          <w:rFonts w:ascii="Times New Roman" w:hAnsi="Times New Roman"/>
          <w:color w:val="000000"/>
          <w:sz w:val="24"/>
          <w:szCs w:val="24"/>
        </w:rPr>
        <w:t xml:space="preserve"> Fuji IX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II </w:t>
      </w:r>
      <w:r w:rsidRPr="009353EF">
        <w:rPr>
          <w:rFonts w:ascii="Times New Roman" w:hAnsi="Times New Roman"/>
          <w:i/>
          <w:iCs/>
          <w:color w:val="000000"/>
          <w:sz w:val="24"/>
          <w:szCs w:val="24"/>
        </w:rPr>
        <w:t>reinforced</w:t>
      </w:r>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sebanyak</w:t>
      </w:r>
      <w:proofErr w:type="spellEnd"/>
      <w:r w:rsidRPr="009353EF">
        <w:rPr>
          <w:rFonts w:ascii="Times New Roman" w:hAnsi="Times New Roman"/>
          <w:color w:val="000000"/>
          <w:sz w:val="24"/>
          <w:szCs w:val="24"/>
        </w:rPr>
        <w:t xml:space="preserve"> 30%. Semen Ionomer </w:t>
      </w:r>
      <w:proofErr w:type="spellStart"/>
      <w:r w:rsidRPr="009353EF">
        <w:rPr>
          <w:rFonts w:ascii="Times New Roman" w:hAnsi="Times New Roman"/>
          <w:color w:val="000000"/>
          <w:sz w:val="24"/>
          <w:szCs w:val="24"/>
        </w:rPr>
        <w:t>Kaca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tipe</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restorasi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II.1 dan II.2 </w:t>
      </w:r>
      <w:proofErr w:type="spellStart"/>
      <w:r w:rsidRPr="009353EF">
        <w:rPr>
          <w:rFonts w:ascii="Times New Roman" w:hAnsi="Times New Roman"/>
          <w:color w:val="000000"/>
          <w:sz w:val="24"/>
          <w:szCs w:val="24"/>
        </w:rPr>
        <w:t>merupakan</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bahan</w:t>
      </w:r>
      <w:proofErr w:type="spellEnd"/>
      <w:r w:rsidRPr="009353EF">
        <w:rPr>
          <w:rFonts w:ascii="Times New Roman" w:hAnsi="Times New Roman"/>
          <w:color w:val="000000"/>
          <w:sz w:val="24"/>
          <w:szCs w:val="24"/>
        </w:rPr>
        <w:t xml:space="preserve"> yang fast setting, high strength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sifat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fisik</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mampu</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menurunkan</w:t>
      </w:r>
      <w:proofErr w:type="spellEnd"/>
      <w:r w:rsidRPr="009353EF">
        <w:rPr>
          <w:rFonts w:ascii="Times New Roman" w:hAnsi="Times New Roman"/>
          <w:color w:val="000000"/>
          <w:sz w:val="24"/>
          <w:szCs w:val="24"/>
        </w:rPr>
        <w:t xml:space="preserve"> dentin </w:t>
      </w:r>
      <w:proofErr w:type="spellStart"/>
      <w:r w:rsidRPr="009353EF">
        <w:rPr>
          <w:rFonts w:ascii="Times New Roman" w:hAnsi="Times New Roman"/>
          <w:color w:val="000000"/>
          <w:sz w:val="24"/>
          <w:szCs w:val="24"/>
        </w:rPr>
        <w:t>permeabilitas</w:t>
      </w:r>
      <w:proofErr w:type="spellEnd"/>
      <w:r w:rsidRPr="009353EF">
        <w:rPr>
          <w:rFonts w:ascii="Times New Roman" w:hAnsi="Times New Roman"/>
          <w:color w:val="000000"/>
          <w:sz w:val="24"/>
          <w:szCs w:val="24"/>
        </w:rPr>
        <w:t xml:space="preserve"> dan </w:t>
      </w:r>
      <w:proofErr w:type="spellStart"/>
      <w:r w:rsidRPr="009353EF">
        <w:rPr>
          <w:rFonts w:ascii="Times New Roman" w:hAnsi="Times New Roman"/>
          <w:color w:val="000000"/>
          <w:sz w:val="24"/>
          <w:szCs w:val="24"/>
        </w:rPr>
        <w:t>mempunyai</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tingkat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kompresi</w:t>
      </w:r>
      <w:proofErr w:type="spellEnd"/>
      <w:r w:rsidRPr="009353EF">
        <w:rPr>
          <w:rFonts w:ascii="Times New Roman" w:hAnsi="Times New Roman"/>
          <w:color w:val="000000"/>
          <w:sz w:val="24"/>
          <w:szCs w:val="24"/>
        </w:rPr>
        <w:t xml:space="preserve"> yang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sehingga</w:t>
      </w:r>
      <w:proofErr w:type="spellEnd"/>
      <w:r w:rsidRPr="009353EF">
        <w:rPr>
          <w:rFonts w:ascii="Times New Roman" w:hAnsi="Times New Roman"/>
          <w:color w:val="000000"/>
          <w:sz w:val="24"/>
          <w:szCs w:val="24"/>
        </w:rPr>
        <w:t xml:space="preserve"> wear resistance </w:t>
      </w:r>
      <w:proofErr w:type="spellStart"/>
      <w:r w:rsidRPr="009353EF">
        <w:rPr>
          <w:rFonts w:ascii="Times New Roman" w:hAnsi="Times New Roman"/>
          <w:color w:val="000000"/>
          <w:sz w:val="24"/>
          <w:szCs w:val="24"/>
        </w:rPr>
        <w:t>baik</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saat</w:t>
      </w:r>
      <w:proofErr w:type="spellEnd"/>
      <w:r w:rsidRPr="009353EF">
        <w:rPr>
          <w:rFonts w:ascii="Times New Roman" w:hAnsi="Times New Roman"/>
          <w:color w:val="000000"/>
          <w:sz w:val="24"/>
          <w:szCs w:val="24"/>
        </w:rPr>
        <w:t xml:space="preserve"> </w:t>
      </w:r>
      <w:proofErr w:type="spellStart"/>
      <w:r w:rsidRPr="009353EF">
        <w:rPr>
          <w:rFonts w:ascii="Times New Roman" w:hAnsi="Times New Roman"/>
          <w:color w:val="000000"/>
          <w:sz w:val="24"/>
          <w:szCs w:val="24"/>
        </w:rPr>
        <w:t>berfungsi</w:t>
      </w:r>
      <w:proofErr w:type="spellEnd"/>
      <w:r w:rsidRPr="009353EF">
        <w:rPr>
          <w:rFonts w:ascii="Times New Roman" w:hAnsi="Times New Roman"/>
          <w:color w:val="000000"/>
          <w:sz w:val="24"/>
          <w:szCs w:val="24"/>
        </w:rPr>
        <w:t xml:space="preserve"> (Mount&amp;Hume,2016)</w:t>
      </w:r>
    </w:p>
    <w:p w14:paraId="18A190CA" w14:textId="2B09DD86" w:rsidR="009353EF" w:rsidRPr="009353EF" w:rsidRDefault="00B53603" w:rsidP="009353EF">
      <w:pPr>
        <w:spacing w:after="0" w:line="360" w:lineRule="auto"/>
        <w:ind w:firstLine="720"/>
        <w:jc w:val="both"/>
        <w:rPr>
          <w:rFonts w:ascii="Times New Roman" w:hAnsi="Times New Roman"/>
          <w:color w:val="000000"/>
          <w:sz w:val="24"/>
          <w:szCs w:val="24"/>
        </w:rPr>
      </w:pPr>
      <w:r>
        <w:rPr>
          <w:noProof/>
        </w:rPr>
        <w:drawing>
          <wp:anchor distT="0" distB="0" distL="114300" distR="114300" simplePos="0" relativeHeight="251670528" behindDoc="0" locked="0" layoutInCell="1" allowOverlap="1" wp14:anchorId="6C87F5CE" wp14:editId="0BFE04C6">
            <wp:simplePos x="0" y="0"/>
            <wp:positionH relativeFrom="column">
              <wp:posOffset>1346200</wp:posOffset>
            </wp:positionH>
            <wp:positionV relativeFrom="paragraph">
              <wp:posOffset>826770</wp:posOffset>
            </wp:positionV>
            <wp:extent cx="3054350" cy="240220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350" cy="24022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9353EF" w:rsidRPr="009353EF">
        <w:rPr>
          <w:rFonts w:ascii="Times New Roman" w:hAnsi="Times New Roman"/>
          <w:color w:val="000000"/>
          <w:sz w:val="24"/>
          <w:szCs w:val="24"/>
        </w:rPr>
        <w:t>Bahan</w:t>
      </w:r>
      <w:proofErr w:type="spellEnd"/>
      <w:r w:rsidR="009353EF" w:rsidRPr="009353EF">
        <w:rPr>
          <w:rFonts w:ascii="Times New Roman" w:hAnsi="Times New Roman"/>
          <w:color w:val="000000"/>
          <w:sz w:val="24"/>
          <w:szCs w:val="24"/>
        </w:rPr>
        <w:t xml:space="preserve"> SIK </w:t>
      </w:r>
      <w:proofErr w:type="spellStart"/>
      <w:r w:rsidR="009353EF" w:rsidRPr="009353EF">
        <w:rPr>
          <w:rFonts w:ascii="Times New Roman" w:hAnsi="Times New Roman"/>
          <w:color w:val="000000"/>
          <w:sz w:val="24"/>
          <w:szCs w:val="24"/>
        </w:rPr>
        <w:t>dapat</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menstimulasi</w:t>
      </w:r>
      <w:proofErr w:type="spellEnd"/>
      <w:r w:rsidR="009353EF" w:rsidRPr="009353EF">
        <w:rPr>
          <w:rFonts w:ascii="Times New Roman" w:hAnsi="Times New Roman"/>
          <w:color w:val="000000"/>
          <w:sz w:val="24"/>
          <w:szCs w:val="24"/>
        </w:rPr>
        <w:t xml:space="preserve"> proses </w:t>
      </w:r>
      <w:proofErr w:type="spellStart"/>
      <w:r w:rsidR="009353EF" w:rsidRPr="009353EF">
        <w:rPr>
          <w:rFonts w:ascii="Times New Roman" w:hAnsi="Times New Roman"/>
          <w:color w:val="000000"/>
          <w:sz w:val="24"/>
          <w:szCs w:val="24"/>
        </w:rPr>
        <w:t>perbaikan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dengan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remineralisasi</w:t>
      </w:r>
      <w:proofErr w:type="spellEnd"/>
      <w:r w:rsidR="009353EF" w:rsidRPr="009353EF">
        <w:rPr>
          <w:rFonts w:ascii="Times New Roman" w:hAnsi="Times New Roman"/>
          <w:color w:val="000000"/>
          <w:sz w:val="24"/>
          <w:szCs w:val="24"/>
        </w:rPr>
        <w:t xml:space="preserve"> dentin yang </w:t>
      </w:r>
      <w:proofErr w:type="spellStart"/>
      <w:r w:rsidR="009353EF" w:rsidRPr="009353EF">
        <w:rPr>
          <w:rFonts w:ascii="Times New Roman" w:hAnsi="Times New Roman"/>
          <w:color w:val="000000"/>
          <w:sz w:val="24"/>
          <w:szCs w:val="24"/>
        </w:rPr>
        <w:t>mengalami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demineralisasi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mencegah</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formasi</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kolonisasi</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bakteri</w:t>
      </w:r>
      <w:proofErr w:type="spellEnd"/>
      <w:r w:rsidR="009353EF" w:rsidRPr="009353EF">
        <w:rPr>
          <w:rFonts w:ascii="Times New Roman" w:hAnsi="Times New Roman"/>
          <w:color w:val="000000"/>
          <w:sz w:val="24"/>
          <w:szCs w:val="24"/>
        </w:rPr>
        <w:t xml:space="preserve"> yang </w:t>
      </w:r>
      <w:proofErr w:type="spellStart"/>
      <w:r w:rsidR="009353EF" w:rsidRPr="009353EF">
        <w:rPr>
          <w:rFonts w:ascii="Times New Roman" w:hAnsi="Times New Roman"/>
          <w:color w:val="000000"/>
          <w:sz w:val="24"/>
          <w:szCs w:val="24"/>
        </w:rPr>
        <w:t>tertinggal</w:t>
      </w:r>
      <w:proofErr w:type="spellEnd"/>
      <w:r w:rsidR="009353EF" w:rsidRPr="009353EF">
        <w:rPr>
          <w:rFonts w:ascii="Times New Roman" w:hAnsi="Times New Roman"/>
          <w:color w:val="000000"/>
          <w:sz w:val="24"/>
          <w:szCs w:val="24"/>
        </w:rPr>
        <w:t xml:space="preserve"> di </w:t>
      </w:r>
      <w:proofErr w:type="spellStart"/>
      <w:r w:rsidR="009353EF" w:rsidRPr="009353EF">
        <w:rPr>
          <w:rFonts w:ascii="Times New Roman" w:hAnsi="Times New Roman"/>
          <w:color w:val="000000"/>
          <w:sz w:val="24"/>
          <w:szCs w:val="24"/>
        </w:rPr>
        <w:t>kavitas</w:t>
      </w:r>
      <w:proofErr w:type="spellEnd"/>
      <w:r w:rsidR="009353EF" w:rsidRPr="009353EF">
        <w:rPr>
          <w:rFonts w:ascii="Times New Roman" w:hAnsi="Times New Roman"/>
          <w:color w:val="000000"/>
          <w:sz w:val="24"/>
          <w:szCs w:val="24"/>
        </w:rPr>
        <w:t xml:space="preserve">, dan </w:t>
      </w:r>
      <w:proofErr w:type="spellStart"/>
      <w:r w:rsidR="009353EF" w:rsidRPr="009353EF">
        <w:rPr>
          <w:rFonts w:ascii="Times New Roman" w:hAnsi="Times New Roman"/>
          <w:color w:val="000000"/>
          <w:sz w:val="24"/>
          <w:szCs w:val="24"/>
        </w:rPr>
        <w:t>sekresi</w:t>
      </w:r>
      <w:proofErr w:type="spellEnd"/>
      <w:r w:rsidR="009353EF" w:rsidRPr="009353EF">
        <w:rPr>
          <w:rFonts w:ascii="Times New Roman" w:hAnsi="Times New Roman"/>
          <w:color w:val="000000"/>
          <w:sz w:val="24"/>
          <w:szCs w:val="24"/>
        </w:rPr>
        <w:t xml:space="preserve"> fluoride yang </w:t>
      </w:r>
      <w:proofErr w:type="spellStart"/>
      <w:r w:rsidR="009353EF" w:rsidRPr="009353EF">
        <w:rPr>
          <w:rFonts w:ascii="Times New Roman" w:hAnsi="Times New Roman"/>
          <w:color w:val="000000"/>
          <w:sz w:val="24"/>
          <w:szCs w:val="24"/>
        </w:rPr>
        <w:t>berperan</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sebagai</w:t>
      </w:r>
      <w:proofErr w:type="spellEnd"/>
      <w:r w:rsidR="009353EF" w:rsidRPr="009353EF">
        <w:rPr>
          <w:rFonts w:ascii="Times New Roman" w:hAnsi="Times New Roman"/>
          <w:color w:val="000000"/>
          <w:sz w:val="24"/>
          <w:szCs w:val="24"/>
        </w:rPr>
        <w:t xml:space="preserve"> anti </w:t>
      </w:r>
      <w:proofErr w:type="spellStart"/>
      <w:r w:rsidR="009353EF" w:rsidRPr="009353EF">
        <w:rPr>
          <w:rFonts w:ascii="Times New Roman" w:hAnsi="Times New Roman"/>
          <w:color w:val="000000"/>
          <w:sz w:val="24"/>
          <w:szCs w:val="24"/>
        </w:rPr>
        <w:t>kariogenik</w:t>
      </w:r>
      <w:proofErr w:type="spellEnd"/>
      <w:r w:rsidR="009353EF" w:rsidRPr="009353EF">
        <w:rPr>
          <w:rFonts w:ascii="Times New Roman" w:hAnsi="Times New Roman"/>
          <w:color w:val="000000"/>
          <w:sz w:val="24"/>
          <w:szCs w:val="24"/>
        </w:rPr>
        <w:t xml:space="preserve"> (</w:t>
      </w:r>
      <w:proofErr w:type="spellStart"/>
      <w:r w:rsidR="009353EF" w:rsidRPr="009353EF">
        <w:rPr>
          <w:rFonts w:ascii="Times New Roman" w:hAnsi="Times New Roman"/>
          <w:color w:val="000000"/>
          <w:sz w:val="24"/>
          <w:szCs w:val="24"/>
        </w:rPr>
        <w:t>Metalita</w:t>
      </w:r>
      <w:proofErr w:type="spellEnd"/>
      <w:r w:rsidR="009353EF" w:rsidRPr="009353EF">
        <w:rPr>
          <w:rFonts w:ascii="Times New Roman" w:hAnsi="Times New Roman"/>
          <w:color w:val="000000"/>
          <w:sz w:val="24"/>
          <w:szCs w:val="24"/>
        </w:rPr>
        <w:t xml:space="preserve">, </w:t>
      </w:r>
      <w:r w:rsidR="009353EF" w:rsidRPr="009353EF">
        <w:rPr>
          <w:rFonts w:ascii="Times New Roman" w:hAnsi="Times New Roman"/>
          <w:i/>
          <w:iCs/>
          <w:color w:val="000000"/>
          <w:sz w:val="24"/>
          <w:szCs w:val="24"/>
        </w:rPr>
        <w:t xml:space="preserve">et al, </w:t>
      </w:r>
      <w:r w:rsidR="009353EF" w:rsidRPr="009353EF">
        <w:rPr>
          <w:rFonts w:ascii="Times New Roman" w:hAnsi="Times New Roman"/>
          <w:color w:val="000000"/>
          <w:sz w:val="24"/>
          <w:szCs w:val="24"/>
        </w:rPr>
        <w:t>2014).</w:t>
      </w:r>
    </w:p>
    <w:p w14:paraId="6D10E00F" w14:textId="7FC5AD41" w:rsidR="009353EF" w:rsidRPr="00B53603" w:rsidRDefault="00B53603" w:rsidP="00B53603">
      <w:pPr>
        <w:spacing w:after="0" w:line="360" w:lineRule="auto"/>
        <w:ind w:firstLine="720"/>
        <w:jc w:val="both"/>
        <w:rPr>
          <w:rFonts w:ascii="Times New Roman" w:hAnsi="Times New Roman"/>
          <w:color w:val="000000"/>
          <w:sz w:val="24"/>
          <w:szCs w:val="24"/>
        </w:rPr>
      </w:pPr>
      <w:r>
        <w:rPr>
          <w:noProof/>
        </w:rPr>
        <mc:AlternateContent>
          <mc:Choice Requires="wps">
            <w:drawing>
              <wp:anchor distT="0" distB="0" distL="114300" distR="114300" simplePos="0" relativeHeight="251662336" behindDoc="0" locked="0" layoutInCell="1" allowOverlap="1" wp14:anchorId="3DDECE43" wp14:editId="18C95B71">
                <wp:simplePos x="0" y="0"/>
                <wp:positionH relativeFrom="margin">
                  <wp:posOffset>1155700</wp:posOffset>
                </wp:positionH>
                <wp:positionV relativeFrom="paragraph">
                  <wp:posOffset>2466340</wp:posOffset>
                </wp:positionV>
                <wp:extent cx="3434715" cy="258445"/>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4715" cy="258445"/>
                        </a:xfrm>
                        <a:prstGeom prst="rect">
                          <a:avLst/>
                        </a:prstGeom>
                        <a:solidFill>
                          <a:prstClr val="white"/>
                        </a:solidFill>
                        <a:ln>
                          <a:noFill/>
                        </a:ln>
                      </wps:spPr>
                      <wps:txbx>
                        <w:txbxContent>
                          <w:p w14:paraId="542F6807" w14:textId="77777777" w:rsidR="009353EF" w:rsidRPr="00ED5886" w:rsidRDefault="009353EF" w:rsidP="009353EF">
                            <w:pPr>
                              <w:pStyle w:val="Caption"/>
                              <w:jc w:val="center"/>
                              <w:rPr>
                                <w:rFonts w:ascii="Times New Roman" w:hAnsi="Times New Roman"/>
                                <w:i w:val="0"/>
                                <w:iCs w:val="0"/>
                                <w:noProof/>
                                <w:color w:val="auto"/>
                              </w:rPr>
                            </w:pPr>
                            <w:r w:rsidRPr="00ED5886">
                              <w:rPr>
                                <w:rFonts w:ascii="Times New Roman" w:hAnsi="Times New Roman"/>
                                <w:i w:val="0"/>
                                <w:iCs w:val="0"/>
                                <w:color w:val="auto"/>
                              </w:rPr>
                              <w:t xml:space="preserve">Gambar </w:t>
                            </w:r>
                            <w:r w:rsidRPr="00ED5886">
                              <w:rPr>
                                <w:rFonts w:ascii="Times New Roman" w:hAnsi="Times New Roman"/>
                                <w:i w:val="0"/>
                                <w:iCs w:val="0"/>
                                <w:color w:val="auto"/>
                              </w:rPr>
                              <w:fldChar w:fldCharType="begin"/>
                            </w:r>
                            <w:r w:rsidRPr="00ED5886">
                              <w:rPr>
                                <w:rFonts w:ascii="Times New Roman" w:hAnsi="Times New Roman"/>
                                <w:i w:val="0"/>
                                <w:iCs w:val="0"/>
                                <w:color w:val="auto"/>
                              </w:rPr>
                              <w:instrText xml:space="preserve"> SEQ Gambar \* ARABIC </w:instrText>
                            </w:r>
                            <w:r w:rsidRPr="00ED5886">
                              <w:rPr>
                                <w:rFonts w:ascii="Times New Roman" w:hAnsi="Times New Roman"/>
                                <w:i w:val="0"/>
                                <w:iCs w:val="0"/>
                                <w:color w:val="auto"/>
                              </w:rPr>
                              <w:fldChar w:fldCharType="separate"/>
                            </w:r>
                            <w:r>
                              <w:rPr>
                                <w:rFonts w:ascii="Times New Roman" w:hAnsi="Times New Roman"/>
                                <w:i w:val="0"/>
                                <w:iCs w:val="0"/>
                                <w:noProof/>
                                <w:color w:val="auto"/>
                              </w:rPr>
                              <w:t>4</w:t>
                            </w:r>
                            <w:r w:rsidRPr="00ED5886">
                              <w:rPr>
                                <w:rFonts w:ascii="Times New Roman" w:hAnsi="Times New Roman"/>
                                <w:i w:val="0"/>
                                <w:iCs w:val="0"/>
                                <w:color w:val="auto"/>
                              </w:rPr>
                              <w:fldChar w:fldCharType="end"/>
                            </w:r>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Bahan</w:t>
                            </w:r>
                            <w:proofErr w:type="spellEnd"/>
                            <w:r w:rsidRPr="00ED5886">
                              <w:rPr>
                                <w:rFonts w:ascii="Times New Roman" w:hAnsi="Times New Roman"/>
                                <w:i w:val="0"/>
                                <w:iCs w:val="0"/>
                                <w:color w:val="auto"/>
                              </w:rPr>
                              <w:t xml:space="preserve"> yang </w:t>
                            </w:r>
                            <w:proofErr w:type="spellStart"/>
                            <w:r w:rsidRPr="00ED5886">
                              <w:rPr>
                                <w:rFonts w:ascii="Times New Roman" w:hAnsi="Times New Roman"/>
                                <w:i w:val="0"/>
                                <w:iCs w:val="0"/>
                                <w:color w:val="auto"/>
                              </w:rPr>
                              <w:t>digunakan</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dalam</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perawatan</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kaping</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pulpa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DDECE43" id="Text Box 11" o:spid="_x0000_s1027" type="#_x0000_t202" style="position:absolute;left:0;text-align:left;margin-left:91pt;margin-top:194.2pt;width:270.45pt;height:20.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" stroked="f">
                <v:textbox style="mso-fit-shape-to-text:t" inset="0,0,0,0">
                  <w:txbxContent>
                    <w:p w14:paraId="542F6807" w14:textId="77777777" w:rsidR="009353EF" w:rsidRPr="00ED5886" w:rsidRDefault="009353EF" w:rsidP="009353EF">
                      <w:pPr>
                        <w:pStyle w:val="Caption"/>
                        <w:jc w:val="center"/>
                        <w:rPr>
                          <w:rFonts w:ascii="Times New Roman" w:hAnsi="Times New Roman"/>
                          <w:i w:val="0"/>
                          <w:iCs w:val="0"/>
                          <w:noProof/>
                          <w:color w:val="auto"/>
                        </w:rPr>
                      </w:pPr>
                      <w:r w:rsidRPr="00ED5886">
                        <w:rPr>
                          <w:rFonts w:ascii="Times New Roman" w:hAnsi="Times New Roman"/>
                          <w:i w:val="0"/>
                          <w:iCs w:val="0"/>
                          <w:color w:val="auto"/>
                        </w:rPr>
                        <w:t xml:space="preserve">Gambar </w:t>
                      </w:r>
                      <w:r w:rsidRPr="00ED5886">
                        <w:rPr>
                          <w:rFonts w:ascii="Times New Roman" w:hAnsi="Times New Roman"/>
                          <w:i w:val="0"/>
                          <w:iCs w:val="0"/>
                          <w:color w:val="auto"/>
                        </w:rPr>
                        <w:fldChar w:fldCharType="begin"/>
                      </w:r>
                      <w:r w:rsidRPr="00ED5886">
                        <w:rPr>
                          <w:rFonts w:ascii="Times New Roman" w:hAnsi="Times New Roman"/>
                          <w:i w:val="0"/>
                          <w:iCs w:val="0"/>
                          <w:color w:val="auto"/>
                        </w:rPr>
                        <w:instrText xml:space="preserve"> SEQ Gambar \* ARABIC </w:instrText>
                      </w:r>
                      <w:r w:rsidRPr="00ED5886">
                        <w:rPr>
                          <w:rFonts w:ascii="Times New Roman" w:hAnsi="Times New Roman"/>
                          <w:i w:val="0"/>
                          <w:iCs w:val="0"/>
                          <w:color w:val="auto"/>
                        </w:rPr>
                        <w:fldChar w:fldCharType="separate"/>
                      </w:r>
                      <w:r>
                        <w:rPr>
                          <w:rFonts w:ascii="Times New Roman" w:hAnsi="Times New Roman"/>
                          <w:i w:val="0"/>
                          <w:iCs w:val="0"/>
                          <w:noProof/>
                          <w:color w:val="auto"/>
                        </w:rPr>
                        <w:t>4</w:t>
                      </w:r>
                      <w:r w:rsidRPr="00ED5886">
                        <w:rPr>
                          <w:rFonts w:ascii="Times New Roman" w:hAnsi="Times New Roman"/>
                          <w:i w:val="0"/>
                          <w:iCs w:val="0"/>
                          <w:color w:val="auto"/>
                        </w:rPr>
                        <w:fldChar w:fldCharType="end"/>
                      </w:r>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Bahan</w:t>
                      </w:r>
                      <w:proofErr w:type="spellEnd"/>
                      <w:r w:rsidRPr="00ED5886">
                        <w:rPr>
                          <w:rFonts w:ascii="Times New Roman" w:hAnsi="Times New Roman"/>
                          <w:i w:val="0"/>
                          <w:iCs w:val="0"/>
                          <w:color w:val="auto"/>
                        </w:rPr>
                        <w:t xml:space="preserve"> yang </w:t>
                      </w:r>
                      <w:proofErr w:type="spellStart"/>
                      <w:r w:rsidRPr="00ED5886">
                        <w:rPr>
                          <w:rFonts w:ascii="Times New Roman" w:hAnsi="Times New Roman"/>
                          <w:i w:val="0"/>
                          <w:iCs w:val="0"/>
                          <w:color w:val="auto"/>
                        </w:rPr>
                        <w:t>digunakan</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dalam</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perawatan</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kaping</w:t>
                      </w:r>
                      <w:proofErr w:type="spellEnd"/>
                      <w:r w:rsidRPr="00ED5886">
                        <w:rPr>
                          <w:rFonts w:ascii="Times New Roman" w:hAnsi="Times New Roman"/>
                          <w:i w:val="0"/>
                          <w:iCs w:val="0"/>
                          <w:color w:val="auto"/>
                        </w:rPr>
                        <w:t xml:space="preserve"> </w:t>
                      </w:r>
                      <w:proofErr w:type="spellStart"/>
                      <w:r w:rsidRPr="00ED5886">
                        <w:rPr>
                          <w:rFonts w:ascii="Times New Roman" w:hAnsi="Times New Roman"/>
                          <w:i w:val="0"/>
                          <w:iCs w:val="0"/>
                          <w:color w:val="auto"/>
                        </w:rPr>
                        <w:t>pulpa</w:t>
                      </w:r>
                      <w:proofErr w:type="spellEnd"/>
                    </w:p>
                  </w:txbxContent>
                </v:textbox>
                <w10:wrap type="topAndBottom" anchorx="margin"/>
              </v:shape>
            </w:pict>
          </mc:Fallback>
        </mc:AlternateConten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pulpa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kaping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sebagai</w:t>
      </w:r>
      <w:proofErr w:type="spellEnd"/>
      <w:r w:rsidR="009353EF" w:rsidRPr="00B968A4">
        <w:rPr>
          <w:rFonts w:ascii="Times New Roman" w:hAnsi="Times New Roman"/>
          <w:sz w:val="24"/>
          <w:szCs w:val="24"/>
        </w:rPr>
        <w:t xml:space="preserve"> salah </w:t>
      </w:r>
      <w:proofErr w:type="spellStart"/>
      <w:r w:rsidR="009353EF" w:rsidRPr="00B968A4">
        <w:rPr>
          <w:rFonts w:ascii="Times New Roman" w:hAnsi="Times New Roman"/>
          <w:sz w:val="24"/>
          <w:szCs w:val="24"/>
        </w:rPr>
        <w:t>satu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penanganan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kasus</w:t>
      </w:r>
      <w:proofErr w:type="spellEnd"/>
      <w:r w:rsidR="009353EF" w:rsidRPr="00B968A4">
        <w:rPr>
          <w:rFonts w:ascii="Times New Roman" w:hAnsi="Times New Roman"/>
          <w:sz w:val="24"/>
          <w:szCs w:val="24"/>
        </w:rPr>
        <w:t xml:space="preserve"> pulpitis </w:t>
      </w:r>
      <w:proofErr w:type="spellStart"/>
      <w:r w:rsidR="009353EF" w:rsidRPr="00B968A4">
        <w:rPr>
          <w:rFonts w:ascii="Times New Roman" w:hAnsi="Times New Roman"/>
          <w:sz w:val="24"/>
          <w:szCs w:val="24"/>
        </w:rPr>
        <w:t>reversibel</w:t>
      </w:r>
      <w:proofErr w:type="spellEnd"/>
      <w:r w:rsidR="009353EF" w:rsidRPr="00B968A4">
        <w:rPr>
          <w:rFonts w:ascii="Times New Roman" w:hAnsi="Times New Roman"/>
          <w:sz w:val="24"/>
          <w:szCs w:val="24"/>
        </w:rPr>
        <w:t xml:space="preserve"> pada </w:t>
      </w:r>
      <w:proofErr w:type="spellStart"/>
      <w:r w:rsidR="009353EF" w:rsidRPr="00B968A4">
        <w:rPr>
          <w:rFonts w:ascii="Times New Roman" w:hAnsi="Times New Roman"/>
          <w:sz w:val="24"/>
          <w:szCs w:val="24"/>
        </w:rPr>
        <w:t>karies</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dalam</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dengan</w:t>
      </w:r>
      <w:proofErr w:type="spellEnd"/>
      <w:r w:rsidR="009353EF" w:rsidRPr="00B968A4">
        <w:rPr>
          <w:rFonts w:ascii="Times New Roman" w:hAnsi="Times New Roman"/>
          <w:sz w:val="24"/>
          <w:szCs w:val="24"/>
        </w:rPr>
        <w:t xml:space="preserve"> salah </w:t>
      </w:r>
      <w:proofErr w:type="spellStart"/>
      <w:r w:rsidR="009353EF" w:rsidRPr="00B968A4">
        <w:rPr>
          <w:rFonts w:ascii="Times New Roman" w:hAnsi="Times New Roman"/>
          <w:sz w:val="24"/>
          <w:szCs w:val="24"/>
        </w:rPr>
        <w:t>satu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bahan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bioaktif</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seperti</w:t>
      </w:r>
      <w:proofErr w:type="spellEnd"/>
      <w:r w:rsidR="009353EF" w:rsidRPr="00B968A4">
        <w:rPr>
          <w:rFonts w:ascii="Times New Roman" w:hAnsi="Times New Roman"/>
          <w:sz w:val="24"/>
          <w:szCs w:val="24"/>
        </w:rPr>
        <w:t xml:space="preserve"> semen ionomer </w:t>
      </w:r>
      <w:proofErr w:type="spellStart"/>
      <w:r w:rsidR="009353EF" w:rsidRPr="00B968A4">
        <w:rPr>
          <w:rFonts w:ascii="Times New Roman" w:hAnsi="Times New Roman"/>
          <w:sz w:val="24"/>
          <w:szCs w:val="24"/>
        </w:rPr>
        <w:t>kaca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mampu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mencegah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menghentikan</w:t>
      </w:r>
      <w:proofErr w:type="spellEnd"/>
      <w:r w:rsidR="009353EF" w:rsidRPr="00B968A4">
        <w:rPr>
          <w:rFonts w:ascii="Times New Roman" w:hAnsi="Times New Roman"/>
          <w:sz w:val="24"/>
          <w:szCs w:val="24"/>
        </w:rPr>
        <w:t xml:space="preserve"> proses </w:t>
      </w:r>
      <w:proofErr w:type="spellStart"/>
      <w:r w:rsidR="009353EF" w:rsidRPr="00B968A4">
        <w:rPr>
          <w:rFonts w:ascii="Times New Roman" w:hAnsi="Times New Roman"/>
          <w:sz w:val="24"/>
          <w:szCs w:val="24"/>
        </w:rPr>
        <w:t>demineralisasi</w:t>
      </w:r>
      <w:proofErr w:type="spellEnd"/>
      <w:r w:rsidR="009353EF" w:rsidRPr="00B968A4">
        <w:rPr>
          <w:rFonts w:ascii="Times New Roman" w:hAnsi="Times New Roman"/>
          <w:sz w:val="24"/>
          <w:szCs w:val="24"/>
        </w:rPr>
        <w:t xml:space="preserve"> pada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sehingga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karies</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lubang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gigi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tidak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berkembang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Namun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pulpa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kaping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ini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perlu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dilakukan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evaluasi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baik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secara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klinis</w:t>
      </w:r>
      <w:proofErr w:type="spellEnd"/>
      <w:r w:rsidR="009353EF" w:rsidRPr="00B968A4">
        <w:rPr>
          <w:rFonts w:ascii="Times New Roman" w:hAnsi="Times New Roman"/>
          <w:sz w:val="24"/>
          <w:szCs w:val="24"/>
        </w:rPr>
        <w:t xml:space="preserve"> dan </w:t>
      </w:r>
      <w:proofErr w:type="spellStart"/>
      <w:r w:rsidR="009353EF" w:rsidRPr="00B968A4">
        <w:rPr>
          <w:rFonts w:ascii="Times New Roman" w:hAnsi="Times New Roman"/>
          <w:sz w:val="24"/>
          <w:szCs w:val="24"/>
        </w:rPr>
        <w:t>radiograf</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untuk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melihat</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keberhasilan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Evaluasi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klinis</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merupakan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hal</w:t>
      </w:r>
      <w:proofErr w:type="spellEnd"/>
      <w:r w:rsidR="009353EF" w:rsidRPr="00B968A4">
        <w:rPr>
          <w:rFonts w:ascii="Times New Roman" w:hAnsi="Times New Roman"/>
          <w:sz w:val="24"/>
          <w:szCs w:val="24"/>
        </w:rPr>
        <w:t xml:space="preserve"> yang minimal </w:t>
      </w:r>
      <w:proofErr w:type="spellStart"/>
      <w:r w:rsidR="009353EF" w:rsidRPr="00B968A4">
        <w:rPr>
          <w:rFonts w:ascii="Times New Roman" w:hAnsi="Times New Roman"/>
          <w:sz w:val="24"/>
          <w:szCs w:val="24"/>
        </w:rPr>
        <w:t>bisa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difollow</w:t>
      </w:r>
      <w:proofErr w:type="spellEnd"/>
      <w:r w:rsidR="009353EF" w:rsidRPr="00B968A4">
        <w:rPr>
          <w:rFonts w:ascii="Times New Roman" w:hAnsi="Times New Roman"/>
          <w:sz w:val="24"/>
          <w:szCs w:val="24"/>
        </w:rPr>
        <w:t xml:space="preserve"> up </w:t>
      </w:r>
      <w:proofErr w:type="spellStart"/>
      <w:r w:rsidR="009353EF" w:rsidRPr="00B968A4">
        <w:rPr>
          <w:rFonts w:ascii="Times New Roman" w:hAnsi="Times New Roman"/>
          <w:sz w:val="24"/>
          <w:szCs w:val="24"/>
        </w:rPr>
        <w:t>untuk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melihat</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keberhasilan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pulpa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kaping</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Evaluasi</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klinis</w:t>
      </w:r>
      <w:proofErr w:type="spellEnd"/>
      <w:r w:rsidR="009353EF" w:rsidRPr="00B968A4">
        <w:rPr>
          <w:rFonts w:ascii="Times New Roman" w:hAnsi="Times New Roman"/>
          <w:sz w:val="24"/>
          <w:szCs w:val="24"/>
        </w:rPr>
        <w:t xml:space="preserve"> minimal </w:t>
      </w:r>
      <w:proofErr w:type="spellStart"/>
      <w:r w:rsidR="009353EF" w:rsidRPr="00B968A4">
        <w:rPr>
          <w:rFonts w:ascii="Times New Roman" w:hAnsi="Times New Roman"/>
          <w:sz w:val="24"/>
          <w:szCs w:val="24"/>
        </w:rPr>
        <w:t>bisa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dilakukan</w:t>
      </w:r>
      <w:proofErr w:type="spellEnd"/>
      <w:r w:rsidR="009353EF" w:rsidRPr="00B968A4">
        <w:rPr>
          <w:rFonts w:ascii="Times New Roman" w:hAnsi="Times New Roman"/>
          <w:sz w:val="24"/>
          <w:szCs w:val="24"/>
        </w:rPr>
        <w:t xml:space="preserve"> 1 </w:t>
      </w:r>
      <w:proofErr w:type="spellStart"/>
      <w:r w:rsidR="009353EF" w:rsidRPr="00B968A4">
        <w:rPr>
          <w:rFonts w:ascii="Times New Roman" w:hAnsi="Times New Roman"/>
          <w:sz w:val="24"/>
          <w:szCs w:val="24"/>
        </w:rPr>
        <w:t>minggu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setelah</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untuk</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melihat</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gejala</w:t>
      </w:r>
      <w:proofErr w:type="spellEnd"/>
      <w:r w:rsidR="009353EF" w:rsidRPr="00B968A4">
        <w:rPr>
          <w:rFonts w:ascii="Times New Roman" w:hAnsi="Times New Roman"/>
          <w:sz w:val="24"/>
          <w:szCs w:val="24"/>
        </w:rPr>
        <w:t xml:space="preserve"> rasa </w:t>
      </w:r>
      <w:proofErr w:type="spellStart"/>
      <w:r w:rsidR="009353EF" w:rsidRPr="00B968A4">
        <w:rPr>
          <w:rFonts w:ascii="Times New Roman" w:hAnsi="Times New Roman"/>
          <w:sz w:val="24"/>
          <w:szCs w:val="24"/>
        </w:rPr>
        <w:t>linu</w:t>
      </w:r>
      <w:proofErr w:type="spellEnd"/>
      <w:r w:rsidR="009353EF" w:rsidRPr="00B968A4">
        <w:rPr>
          <w:rFonts w:ascii="Times New Roman" w:hAnsi="Times New Roman"/>
          <w:sz w:val="24"/>
          <w:szCs w:val="24"/>
        </w:rPr>
        <w:t xml:space="preserve"> yang </w:t>
      </w:r>
      <w:proofErr w:type="spellStart"/>
      <w:r w:rsidR="009353EF" w:rsidRPr="00B968A4">
        <w:rPr>
          <w:rFonts w:ascii="Times New Roman" w:hAnsi="Times New Roman"/>
          <w:sz w:val="24"/>
          <w:szCs w:val="24"/>
        </w:rPr>
        <w:t>muncul</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atau</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gejala</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sebelum</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dilakukan</w:t>
      </w:r>
      <w:proofErr w:type="spellEnd"/>
      <w:r w:rsidR="009353EF" w:rsidRPr="00B968A4">
        <w:rPr>
          <w:rFonts w:ascii="Times New Roman" w:hAnsi="Times New Roman"/>
          <w:sz w:val="24"/>
          <w:szCs w:val="24"/>
        </w:rPr>
        <w:t xml:space="preserve"> </w:t>
      </w:r>
      <w:proofErr w:type="spellStart"/>
      <w:r w:rsidR="009353EF" w:rsidRPr="00B968A4">
        <w:rPr>
          <w:rFonts w:ascii="Times New Roman" w:hAnsi="Times New Roman"/>
          <w:sz w:val="24"/>
          <w:szCs w:val="24"/>
        </w:rPr>
        <w:t>perawatan</w:t>
      </w:r>
      <w:proofErr w:type="spellEnd"/>
      <w:r w:rsidR="009353EF" w:rsidRPr="00B968A4">
        <w:rPr>
          <w:rFonts w:ascii="Times New Roman" w:hAnsi="Times New Roman"/>
          <w:sz w:val="24"/>
          <w:szCs w:val="24"/>
        </w:rPr>
        <w:t xml:space="preserve"> (Cohen, 2020).</w:t>
      </w:r>
    </w:p>
    <w:p w14:paraId="3B7099BC" w14:textId="3AE71179" w:rsidR="009353EF" w:rsidRDefault="00B53603" w:rsidP="009353EF">
      <w:pPr>
        <w:spacing w:after="0" w:line="360" w:lineRule="auto"/>
        <w:jc w:val="both"/>
        <w:rPr>
          <w:rFonts w:ascii="Times New Roman" w:hAnsi="Times New Roman"/>
          <w:sz w:val="24"/>
          <w:szCs w:val="24"/>
        </w:rPr>
      </w:pPr>
      <w:r>
        <w:rPr>
          <w:noProof/>
        </w:rPr>
        <w:lastRenderedPageBreak/>
        <mc:AlternateContent>
          <mc:Choice Requires="wps">
            <w:drawing>
              <wp:anchor distT="0" distB="0" distL="114300" distR="114300" simplePos="0" relativeHeight="251666432" behindDoc="0" locked="0" layoutInCell="1" allowOverlap="1" wp14:anchorId="7D8EE65C" wp14:editId="5E388F87">
                <wp:simplePos x="0" y="0"/>
                <wp:positionH relativeFrom="column">
                  <wp:posOffset>1355725</wp:posOffset>
                </wp:positionH>
                <wp:positionV relativeFrom="paragraph">
                  <wp:posOffset>2431415</wp:posOffset>
                </wp:positionV>
                <wp:extent cx="3038475" cy="258445"/>
                <wp:effectExtent l="0" t="0" r="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8475" cy="258445"/>
                        </a:xfrm>
                        <a:prstGeom prst="rect">
                          <a:avLst/>
                        </a:prstGeom>
                        <a:solidFill>
                          <a:prstClr val="white"/>
                        </a:solidFill>
                        <a:ln>
                          <a:noFill/>
                        </a:ln>
                      </wps:spPr>
                      <wps:txbx>
                        <w:txbxContent>
                          <w:p w14:paraId="340FABF3" w14:textId="77777777" w:rsidR="009353EF" w:rsidRPr="009353EF" w:rsidRDefault="009353EF" w:rsidP="009353EF">
                            <w:pPr>
                              <w:pStyle w:val="Caption"/>
                              <w:jc w:val="center"/>
                              <w:rPr>
                                <w:rFonts w:ascii="Times New Roman" w:hAnsi="Times New Roman"/>
                                <w:i w:val="0"/>
                                <w:iCs w:val="0"/>
                                <w:noProof/>
                                <w:color w:val="000000"/>
                                <w:sz w:val="24"/>
                                <w:szCs w:val="24"/>
                              </w:rPr>
                            </w:pPr>
                            <w:r w:rsidRPr="009353EF">
                              <w:rPr>
                                <w:rFonts w:ascii="Times New Roman" w:hAnsi="Times New Roman"/>
                                <w:i w:val="0"/>
                                <w:iCs w:val="0"/>
                                <w:color w:val="000000"/>
                              </w:rPr>
                              <w:t xml:space="preserve">Gambar </w:t>
                            </w:r>
                            <w:r w:rsidRPr="009353EF">
                              <w:rPr>
                                <w:rFonts w:ascii="Times New Roman" w:hAnsi="Times New Roman"/>
                                <w:i w:val="0"/>
                                <w:iCs w:val="0"/>
                                <w:color w:val="000000"/>
                              </w:rPr>
                              <w:fldChar w:fldCharType="begin"/>
                            </w:r>
                            <w:r w:rsidRPr="009353EF">
                              <w:rPr>
                                <w:rFonts w:ascii="Times New Roman" w:hAnsi="Times New Roman"/>
                                <w:i w:val="0"/>
                                <w:iCs w:val="0"/>
                                <w:color w:val="000000"/>
                              </w:rPr>
                              <w:instrText xml:space="preserve"> SEQ Gambar \* ARABIC </w:instrText>
                            </w:r>
                            <w:r w:rsidRPr="009353EF">
                              <w:rPr>
                                <w:rFonts w:ascii="Times New Roman" w:hAnsi="Times New Roman"/>
                                <w:i w:val="0"/>
                                <w:iCs w:val="0"/>
                                <w:color w:val="000000"/>
                              </w:rPr>
                              <w:fldChar w:fldCharType="separate"/>
                            </w:r>
                            <w:r w:rsidRPr="009353EF">
                              <w:rPr>
                                <w:rFonts w:ascii="Times New Roman" w:hAnsi="Times New Roman"/>
                                <w:i w:val="0"/>
                                <w:iCs w:val="0"/>
                                <w:noProof/>
                                <w:color w:val="000000"/>
                              </w:rPr>
                              <w:t>5</w:t>
                            </w:r>
                            <w:r w:rsidRPr="009353EF">
                              <w:rPr>
                                <w:rFonts w:ascii="Times New Roman" w:hAnsi="Times New Roman"/>
                                <w:i w:val="0"/>
                                <w:iCs w:val="0"/>
                                <w:color w:val="000000"/>
                              </w:rPr>
                              <w:fldChar w:fldCharType="end"/>
                            </w:r>
                            <w:r w:rsidRPr="009353EF">
                              <w:rPr>
                                <w:rFonts w:ascii="Times New Roman" w:hAnsi="Times New Roman"/>
                                <w:i w:val="0"/>
                                <w:iCs w:val="0"/>
                                <w:color w:val="000000"/>
                              </w:rPr>
                              <w:t xml:space="preserve">. Hasil </w:t>
                            </w:r>
                            <w:proofErr w:type="spellStart"/>
                            <w:r w:rsidRPr="009353EF">
                              <w:rPr>
                                <w:rFonts w:ascii="Times New Roman" w:hAnsi="Times New Roman"/>
                                <w:i w:val="0"/>
                                <w:iCs w:val="0"/>
                                <w:color w:val="000000"/>
                              </w:rPr>
                              <w:t>Evaluasi</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Klinis</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Paska</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Perawatan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D8EE65C" id="Text Box 10" o:spid="_x0000_s1028" type="#_x0000_t202" style="position:absolute;left:0;text-align:left;margin-left:106.75pt;margin-top:191.45pt;width:239.2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" stroked="f">
                <v:textbox style="mso-fit-shape-to-text:t" inset="0,0,0,0">
                  <w:txbxContent>
                    <w:p w14:paraId="340FABF3" w14:textId="77777777" w:rsidR="009353EF" w:rsidRPr="009353EF" w:rsidRDefault="009353EF" w:rsidP="009353EF">
                      <w:pPr>
                        <w:pStyle w:val="Caption"/>
                        <w:jc w:val="center"/>
                        <w:rPr>
                          <w:rFonts w:ascii="Times New Roman" w:hAnsi="Times New Roman"/>
                          <w:i w:val="0"/>
                          <w:iCs w:val="0"/>
                          <w:noProof/>
                          <w:color w:val="000000"/>
                          <w:sz w:val="24"/>
                          <w:szCs w:val="24"/>
                        </w:rPr>
                      </w:pPr>
                      <w:r w:rsidRPr="009353EF">
                        <w:rPr>
                          <w:rFonts w:ascii="Times New Roman" w:hAnsi="Times New Roman"/>
                          <w:i w:val="0"/>
                          <w:iCs w:val="0"/>
                          <w:color w:val="000000"/>
                        </w:rPr>
                        <w:t xml:space="preserve">Gambar </w:t>
                      </w:r>
                      <w:r w:rsidRPr="009353EF">
                        <w:rPr>
                          <w:rFonts w:ascii="Times New Roman" w:hAnsi="Times New Roman"/>
                          <w:i w:val="0"/>
                          <w:iCs w:val="0"/>
                          <w:color w:val="000000"/>
                        </w:rPr>
                        <w:fldChar w:fldCharType="begin"/>
                      </w:r>
                      <w:r w:rsidRPr="009353EF">
                        <w:rPr>
                          <w:rFonts w:ascii="Times New Roman" w:hAnsi="Times New Roman"/>
                          <w:i w:val="0"/>
                          <w:iCs w:val="0"/>
                          <w:color w:val="000000"/>
                        </w:rPr>
                        <w:instrText xml:space="preserve"> SEQ Gambar \* ARABIC </w:instrText>
                      </w:r>
                      <w:r w:rsidRPr="009353EF">
                        <w:rPr>
                          <w:rFonts w:ascii="Times New Roman" w:hAnsi="Times New Roman"/>
                          <w:i w:val="0"/>
                          <w:iCs w:val="0"/>
                          <w:color w:val="000000"/>
                        </w:rPr>
                        <w:fldChar w:fldCharType="separate"/>
                      </w:r>
                      <w:r w:rsidRPr="009353EF">
                        <w:rPr>
                          <w:rFonts w:ascii="Times New Roman" w:hAnsi="Times New Roman"/>
                          <w:i w:val="0"/>
                          <w:iCs w:val="0"/>
                          <w:noProof/>
                          <w:color w:val="000000"/>
                        </w:rPr>
                        <w:t>5</w:t>
                      </w:r>
                      <w:r w:rsidRPr="009353EF">
                        <w:rPr>
                          <w:rFonts w:ascii="Times New Roman" w:hAnsi="Times New Roman"/>
                          <w:i w:val="0"/>
                          <w:iCs w:val="0"/>
                          <w:color w:val="000000"/>
                        </w:rPr>
                        <w:fldChar w:fldCharType="end"/>
                      </w:r>
                      <w:r w:rsidRPr="009353EF">
                        <w:rPr>
                          <w:rFonts w:ascii="Times New Roman" w:hAnsi="Times New Roman"/>
                          <w:i w:val="0"/>
                          <w:iCs w:val="0"/>
                          <w:color w:val="000000"/>
                        </w:rPr>
                        <w:t xml:space="preserve">. Hasil </w:t>
                      </w:r>
                      <w:proofErr w:type="spellStart"/>
                      <w:r w:rsidRPr="009353EF">
                        <w:rPr>
                          <w:rFonts w:ascii="Times New Roman" w:hAnsi="Times New Roman"/>
                          <w:i w:val="0"/>
                          <w:iCs w:val="0"/>
                          <w:color w:val="000000"/>
                        </w:rPr>
                        <w:t>Evaluasi</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Klinis</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Paska</w:t>
                      </w:r>
                      <w:proofErr w:type="spellEnd"/>
                      <w:r w:rsidRPr="009353EF">
                        <w:rPr>
                          <w:rFonts w:ascii="Times New Roman" w:hAnsi="Times New Roman"/>
                          <w:i w:val="0"/>
                          <w:iCs w:val="0"/>
                          <w:color w:val="000000"/>
                        </w:rPr>
                        <w:t xml:space="preserve"> </w:t>
                      </w:r>
                      <w:proofErr w:type="spellStart"/>
                      <w:r w:rsidRPr="009353EF">
                        <w:rPr>
                          <w:rFonts w:ascii="Times New Roman" w:hAnsi="Times New Roman"/>
                          <w:i w:val="0"/>
                          <w:iCs w:val="0"/>
                          <w:color w:val="000000"/>
                        </w:rPr>
                        <w:t>Perawatan</w:t>
                      </w:r>
                      <w:proofErr w:type="spellEnd"/>
                    </w:p>
                  </w:txbxContent>
                </v:textbox>
                <w10:wrap type="topAndBottom"/>
              </v:shape>
            </w:pict>
          </mc:Fallback>
        </mc:AlternateContent>
      </w:r>
      <w:r>
        <w:rPr>
          <w:rFonts w:ascii="Times New Roman" w:hAnsi="Times New Roman"/>
          <w:noProof/>
          <w:sz w:val="24"/>
          <w:szCs w:val="24"/>
        </w:rPr>
        <w:drawing>
          <wp:anchor distT="0" distB="0" distL="114300" distR="114300" simplePos="0" relativeHeight="251671552" behindDoc="0" locked="0" layoutInCell="1" allowOverlap="1" wp14:anchorId="65ED216E" wp14:editId="4E2DDEED">
            <wp:simplePos x="0" y="0"/>
            <wp:positionH relativeFrom="column">
              <wp:posOffset>1346200</wp:posOffset>
            </wp:positionH>
            <wp:positionV relativeFrom="paragraph">
              <wp:posOffset>-5715</wp:posOffset>
            </wp:positionV>
            <wp:extent cx="3054350" cy="2402205"/>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54350" cy="2402205"/>
                    </a:xfrm>
                    <a:prstGeom prst="rect">
                      <a:avLst/>
                    </a:prstGeom>
                    <a:noFill/>
                  </pic:spPr>
                </pic:pic>
              </a:graphicData>
            </a:graphic>
            <wp14:sizeRelH relativeFrom="page">
              <wp14:pctWidth>0</wp14:pctWidth>
            </wp14:sizeRelH>
            <wp14:sizeRelV relativeFrom="page">
              <wp14:pctHeight>0</wp14:pctHeight>
            </wp14:sizeRelV>
          </wp:anchor>
        </w:drawing>
      </w:r>
      <w:r w:rsidR="009353EF">
        <w:rPr>
          <w:rFonts w:ascii="Times New Roman" w:hAnsi="Times New Roman"/>
          <w:sz w:val="24"/>
          <w:szCs w:val="24"/>
        </w:rPr>
        <w:tab/>
      </w:r>
      <w:proofErr w:type="spellStart"/>
      <w:r w:rsidR="009353EF">
        <w:rPr>
          <w:rFonts w:ascii="Times New Roman" w:hAnsi="Times New Roman"/>
          <w:sz w:val="24"/>
          <w:szCs w:val="24"/>
        </w:rPr>
        <w:t>Berdasarkan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seluruh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datang</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untuk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dirawat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hanya</w:t>
      </w:r>
      <w:proofErr w:type="spellEnd"/>
      <w:r w:rsidR="009353EF">
        <w:rPr>
          <w:rFonts w:ascii="Times New Roman" w:hAnsi="Times New Roman"/>
          <w:sz w:val="24"/>
          <w:szCs w:val="24"/>
        </w:rPr>
        <w:t xml:space="preserve"> 70%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dapat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dilakukan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evaluasi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satu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minggu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paska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perawatan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karena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adanya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kendala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seperti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jarak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rumah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waktu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dan </w:t>
      </w:r>
      <w:proofErr w:type="spellStart"/>
      <w:r w:rsidR="009353EF">
        <w:rPr>
          <w:rFonts w:ascii="Times New Roman" w:hAnsi="Times New Roman"/>
          <w:sz w:val="24"/>
          <w:szCs w:val="24"/>
        </w:rPr>
        <w:t>tingkat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kekooperatifan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Dari </w:t>
      </w:r>
      <w:proofErr w:type="spellStart"/>
      <w:r w:rsidR="009353EF">
        <w:rPr>
          <w:rFonts w:ascii="Times New Roman" w:hAnsi="Times New Roman"/>
          <w:sz w:val="24"/>
          <w:szCs w:val="24"/>
        </w:rPr>
        <w:t>seluruh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dapat</w:t>
      </w:r>
      <w:proofErr w:type="spellEnd"/>
      <w:r w:rsidR="009353EF">
        <w:rPr>
          <w:rFonts w:ascii="Times New Roman" w:hAnsi="Times New Roman"/>
          <w:sz w:val="24"/>
          <w:szCs w:val="24"/>
        </w:rPr>
        <w:t xml:space="preserve"> di </w:t>
      </w:r>
      <w:proofErr w:type="spellStart"/>
      <w:r w:rsidR="009353EF">
        <w:rPr>
          <w:rFonts w:ascii="Times New Roman" w:hAnsi="Times New Roman"/>
          <w:sz w:val="24"/>
          <w:szCs w:val="24"/>
        </w:rPr>
        <w:t>evaluasi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sebanyak</w:t>
      </w:r>
      <w:proofErr w:type="spellEnd"/>
      <w:r w:rsidR="009353EF">
        <w:rPr>
          <w:rFonts w:ascii="Times New Roman" w:hAnsi="Times New Roman"/>
          <w:sz w:val="24"/>
          <w:szCs w:val="24"/>
        </w:rPr>
        <w:t xml:space="preserve"> 71%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merasakan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keluhannya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sudah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hilang</w:t>
      </w:r>
      <w:proofErr w:type="spellEnd"/>
      <w:r w:rsidR="009353EF">
        <w:rPr>
          <w:rFonts w:ascii="Times New Roman" w:hAnsi="Times New Roman"/>
          <w:sz w:val="24"/>
          <w:szCs w:val="24"/>
        </w:rPr>
        <w:t xml:space="preserve"> dan </w:t>
      </w:r>
      <w:proofErr w:type="spellStart"/>
      <w:r w:rsidR="009353EF">
        <w:rPr>
          <w:rFonts w:ascii="Times New Roman" w:hAnsi="Times New Roman"/>
          <w:sz w:val="24"/>
          <w:szCs w:val="24"/>
        </w:rPr>
        <w:t>memberikan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respon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baik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terhadap</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perawatan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kaping</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pulpa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Selain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itu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terdapat</w:t>
      </w:r>
      <w:proofErr w:type="spellEnd"/>
      <w:r w:rsidR="009353EF">
        <w:rPr>
          <w:rFonts w:ascii="Times New Roman" w:hAnsi="Times New Roman"/>
          <w:sz w:val="24"/>
          <w:szCs w:val="24"/>
        </w:rPr>
        <w:t xml:space="preserve"> 29% </w:t>
      </w:r>
      <w:proofErr w:type="spellStart"/>
      <w:r w:rsidR="009353EF">
        <w:rPr>
          <w:rFonts w:ascii="Times New Roman" w:hAnsi="Times New Roman"/>
          <w:sz w:val="24"/>
          <w:szCs w:val="24"/>
        </w:rPr>
        <w:t>pasien</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masih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merasakan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keluhan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dimana</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hal</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ini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perlu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untuk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dilakukan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evaluasi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lanjutan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untuk</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mengetahui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apakah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keluhan</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tersebut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berasal</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dari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gigi</w:t>
      </w:r>
      <w:proofErr w:type="spellEnd"/>
      <w:r w:rsidR="009353EF">
        <w:rPr>
          <w:rFonts w:ascii="Times New Roman" w:hAnsi="Times New Roman"/>
          <w:sz w:val="24"/>
          <w:szCs w:val="24"/>
        </w:rPr>
        <w:t xml:space="preserve"> yang </w:t>
      </w:r>
      <w:proofErr w:type="spellStart"/>
      <w:r w:rsidR="009353EF">
        <w:rPr>
          <w:rFonts w:ascii="Times New Roman" w:hAnsi="Times New Roman"/>
          <w:sz w:val="24"/>
          <w:szCs w:val="24"/>
        </w:rPr>
        <w:t>telah</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dirawat</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atau</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berasal</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dari</w:t>
      </w:r>
      <w:proofErr w:type="spellEnd"/>
      <w:r w:rsidR="009353EF">
        <w:rPr>
          <w:rFonts w:ascii="Times New Roman" w:hAnsi="Times New Roman"/>
          <w:sz w:val="24"/>
          <w:szCs w:val="24"/>
        </w:rPr>
        <w:t xml:space="preserve"> </w:t>
      </w:r>
      <w:proofErr w:type="spellStart"/>
      <w:r w:rsidR="009353EF">
        <w:rPr>
          <w:rFonts w:ascii="Times New Roman" w:hAnsi="Times New Roman"/>
          <w:sz w:val="24"/>
          <w:szCs w:val="24"/>
        </w:rPr>
        <w:t>gigi</w:t>
      </w:r>
      <w:proofErr w:type="spellEnd"/>
      <w:r w:rsidR="009353EF">
        <w:rPr>
          <w:rFonts w:ascii="Times New Roman" w:hAnsi="Times New Roman"/>
          <w:sz w:val="24"/>
          <w:szCs w:val="24"/>
        </w:rPr>
        <w:t xml:space="preserve"> yang lain (Gambar 5).</w:t>
      </w:r>
    </w:p>
    <w:p w14:paraId="15C38775" w14:textId="77777777" w:rsidR="00D43214" w:rsidRPr="00DB6867" w:rsidRDefault="00D43214" w:rsidP="00D43214">
      <w:pPr>
        <w:widowControl w:val="0"/>
        <w:autoSpaceDE w:val="0"/>
        <w:autoSpaceDN w:val="0"/>
        <w:adjustRightInd w:val="0"/>
        <w:spacing w:after="0" w:line="240" w:lineRule="auto"/>
        <w:ind w:right="114"/>
        <w:rPr>
          <w:rFonts w:ascii="Times New Roman" w:hAnsi="Times New Roman"/>
          <w:sz w:val="20"/>
          <w:szCs w:val="22"/>
          <w:lang w:val="en-ID"/>
        </w:rPr>
      </w:pPr>
    </w:p>
    <w:p w14:paraId="09305F43" w14:textId="77777777" w:rsidR="00D43214" w:rsidRPr="00DB6867" w:rsidRDefault="00D43214" w:rsidP="00D43214">
      <w:pPr>
        <w:pStyle w:val="1SubJudul2"/>
        <w:rPr>
          <w:rFonts w:ascii="Times New Roman" w:hAnsi="Times New Roman" w:cs="Times New Roman"/>
        </w:rPr>
      </w:pPr>
      <w:proofErr w:type="spellStart"/>
      <w:r w:rsidRPr="00DB6867">
        <w:rPr>
          <w:rFonts w:ascii="Times New Roman" w:hAnsi="Times New Roman" w:cs="Times New Roman"/>
        </w:rPr>
        <w:t>Simpulan</w:t>
      </w:r>
      <w:proofErr w:type="spellEnd"/>
      <w:r w:rsidRPr="00DB6867">
        <w:rPr>
          <w:rFonts w:ascii="Times New Roman" w:hAnsi="Times New Roman" w:cs="Times New Roman"/>
        </w:rPr>
        <w:t xml:space="preserve"> (</w:t>
      </w:r>
      <w:r w:rsidRPr="00DB6867">
        <w:rPr>
          <w:rFonts w:ascii="Times New Roman" w:hAnsi="Times New Roman" w:cs="Times New Roman"/>
          <w:i/>
          <w:iCs/>
        </w:rPr>
        <w:t>Conclusion</w:t>
      </w:r>
      <w:r w:rsidRPr="00DB6867">
        <w:rPr>
          <w:rFonts w:ascii="Times New Roman" w:hAnsi="Times New Roman" w:cs="Times New Roman"/>
        </w:rPr>
        <w:t>)</w:t>
      </w:r>
    </w:p>
    <w:p w14:paraId="19866135" w14:textId="70DF1DF1" w:rsidR="007462FC" w:rsidRPr="00463CBB" w:rsidRDefault="007462FC" w:rsidP="00463CBB">
      <w:pPr>
        <w:pStyle w:val="TeksMasuk1"/>
        <w:tabs>
          <w:tab w:val="clear" w:pos="283"/>
        </w:tabs>
        <w:spacing w:line="360" w:lineRule="auto"/>
        <w:ind w:left="0" w:firstLine="0"/>
        <w:rPr>
          <w:rFonts w:ascii="Times New Roman" w:hAnsi="Times New Roman" w:cs="Times New Roman"/>
          <w:sz w:val="24"/>
          <w:szCs w:val="24"/>
        </w:rPr>
      </w:pPr>
      <w:r>
        <w:rPr>
          <w:rFonts w:ascii="Times New Roman" w:hAnsi="Times New Roman" w:cs="Times New Roman"/>
        </w:rPr>
        <w:tab/>
      </w:r>
      <w:proofErr w:type="spellStart"/>
      <w:r w:rsidRPr="00463CBB">
        <w:rPr>
          <w:rFonts w:ascii="Times New Roman" w:hAnsi="Times New Roman" w:cs="Times New Roman"/>
          <w:sz w:val="24"/>
          <w:szCs w:val="24"/>
        </w:rPr>
        <w:t>Perawatan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kaping</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pulpa</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atau</w:t>
      </w:r>
      <w:proofErr w:type="spellEnd"/>
      <w:r w:rsidRPr="00463CBB">
        <w:rPr>
          <w:rFonts w:ascii="Times New Roman" w:hAnsi="Times New Roman" w:cs="Times New Roman"/>
          <w:sz w:val="24"/>
          <w:szCs w:val="24"/>
        </w:rPr>
        <w:t xml:space="preserve"> </w:t>
      </w:r>
      <w:r w:rsidRPr="00463CBB">
        <w:rPr>
          <w:rFonts w:ascii="Times New Roman" w:hAnsi="Times New Roman" w:cs="Times New Roman"/>
          <w:i/>
          <w:iCs/>
          <w:sz w:val="24"/>
          <w:szCs w:val="24"/>
        </w:rPr>
        <w:t xml:space="preserve">indirect pulp capping </w:t>
      </w:r>
      <w:r w:rsidRPr="00463CBB">
        <w:rPr>
          <w:rFonts w:ascii="Times New Roman" w:hAnsi="Times New Roman" w:cs="Times New Roman"/>
          <w:sz w:val="24"/>
          <w:szCs w:val="24"/>
        </w:rPr>
        <w:t xml:space="preserve">yang </w:t>
      </w:r>
      <w:proofErr w:type="spellStart"/>
      <w:r w:rsidRPr="00463CBB">
        <w:rPr>
          <w:rFonts w:ascii="Times New Roman" w:hAnsi="Times New Roman" w:cs="Times New Roman"/>
          <w:sz w:val="24"/>
          <w:szCs w:val="24"/>
        </w:rPr>
        <w:t>diberikan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kepada</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pasien</w:t>
      </w:r>
      <w:proofErr w:type="spellEnd"/>
      <w:r w:rsidRPr="00463CBB">
        <w:rPr>
          <w:rFonts w:ascii="Times New Roman" w:hAnsi="Times New Roman" w:cs="Times New Roman"/>
          <w:sz w:val="24"/>
          <w:szCs w:val="24"/>
        </w:rPr>
        <w:t xml:space="preserve"> yang </w:t>
      </w:r>
      <w:proofErr w:type="spellStart"/>
      <w:r w:rsidRPr="00463CBB">
        <w:rPr>
          <w:rFonts w:ascii="Times New Roman" w:hAnsi="Times New Roman" w:cs="Times New Roman"/>
          <w:sz w:val="24"/>
          <w:szCs w:val="24"/>
        </w:rPr>
        <w:t>datang</w:t>
      </w:r>
      <w:proofErr w:type="spellEnd"/>
      <w:r w:rsidRPr="00463CBB">
        <w:rPr>
          <w:rFonts w:ascii="Times New Roman" w:hAnsi="Times New Roman" w:cs="Times New Roman"/>
          <w:sz w:val="24"/>
          <w:szCs w:val="24"/>
        </w:rPr>
        <w:t xml:space="preserve"> di </w:t>
      </w:r>
      <w:proofErr w:type="spellStart"/>
      <w:r w:rsidRPr="00463CBB">
        <w:rPr>
          <w:rFonts w:ascii="Times New Roman" w:hAnsi="Times New Roman" w:cs="Times New Roman"/>
          <w:sz w:val="24"/>
          <w:szCs w:val="24"/>
        </w:rPr>
        <w:t>pengabdian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masyarakat</w:t>
      </w:r>
      <w:proofErr w:type="spellEnd"/>
      <w:r w:rsidRPr="00463CBB">
        <w:rPr>
          <w:rFonts w:ascii="Times New Roman" w:hAnsi="Times New Roman" w:cs="Times New Roman"/>
          <w:sz w:val="24"/>
          <w:szCs w:val="24"/>
        </w:rPr>
        <w:t xml:space="preserve"> di SMK Negeri </w:t>
      </w:r>
      <w:proofErr w:type="spellStart"/>
      <w:r w:rsidRPr="00463CBB">
        <w:rPr>
          <w:rFonts w:ascii="Times New Roman" w:hAnsi="Times New Roman" w:cs="Times New Roman"/>
          <w:sz w:val="24"/>
          <w:szCs w:val="24"/>
        </w:rPr>
        <w:t>Pertanian</w:t>
      </w:r>
      <w:proofErr w:type="spellEnd"/>
      <w:r w:rsidRPr="00463CBB">
        <w:rPr>
          <w:rFonts w:ascii="Times New Roman" w:hAnsi="Times New Roman" w:cs="Times New Roman"/>
          <w:sz w:val="24"/>
          <w:szCs w:val="24"/>
        </w:rPr>
        <w:t xml:space="preserve">, Wilayah </w:t>
      </w:r>
      <w:proofErr w:type="spellStart"/>
      <w:r w:rsidRPr="00463CBB">
        <w:rPr>
          <w:rFonts w:ascii="Times New Roman" w:hAnsi="Times New Roman" w:cs="Times New Roman"/>
          <w:sz w:val="24"/>
          <w:szCs w:val="24"/>
        </w:rPr>
        <w:t>Puskesmas</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Ikurkoto</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berdampak</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positif</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dilihat</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dari</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hasil</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evaluasi</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klinis</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terhadap</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sebagian</w:t>
      </w:r>
      <w:proofErr w:type="spellEnd"/>
      <w:r w:rsidRPr="00463CBB">
        <w:rPr>
          <w:rFonts w:ascii="Times New Roman" w:hAnsi="Times New Roman" w:cs="Times New Roman"/>
          <w:sz w:val="24"/>
          <w:szCs w:val="24"/>
        </w:rPr>
        <w:t xml:space="preserve"> </w:t>
      </w:r>
      <w:proofErr w:type="spellStart"/>
      <w:r w:rsidRPr="00463CBB">
        <w:rPr>
          <w:rFonts w:ascii="Times New Roman" w:hAnsi="Times New Roman" w:cs="Times New Roman"/>
          <w:sz w:val="24"/>
          <w:szCs w:val="24"/>
        </w:rPr>
        <w:t>besar</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dari</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pasien</w:t>
      </w:r>
      <w:proofErr w:type="spellEnd"/>
      <w:r w:rsidR="00463CBB" w:rsidRPr="00463CBB">
        <w:rPr>
          <w:rFonts w:ascii="Times New Roman" w:hAnsi="Times New Roman" w:cs="Times New Roman"/>
          <w:sz w:val="24"/>
          <w:szCs w:val="24"/>
        </w:rPr>
        <w:t xml:space="preserve"> yang </w:t>
      </w:r>
      <w:proofErr w:type="spellStart"/>
      <w:r w:rsidR="00463CBB" w:rsidRPr="00463CBB">
        <w:rPr>
          <w:rFonts w:ascii="Times New Roman" w:hAnsi="Times New Roman" w:cs="Times New Roman"/>
          <w:sz w:val="24"/>
          <w:szCs w:val="24"/>
        </w:rPr>
        <w:t>dirawat</w:t>
      </w:r>
      <w:proofErr w:type="spellEnd"/>
      <w:r w:rsidR="00463CBB" w:rsidRPr="00463CBB">
        <w:rPr>
          <w:rFonts w:ascii="Times New Roman" w:hAnsi="Times New Roman" w:cs="Times New Roman"/>
          <w:sz w:val="24"/>
          <w:szCs w:val="24"/>
        </w:rPr>
        <w:t xml:space="preserve">. </w:t>
      </w:r>
    </w:p>
    <w:p w14:paraId="1E869B86" w14:textId="77777777" w:rsidR="00D43214" w:rsidRPr="00DB6867" w:rsidRDefault="00D43214" w:rsidP="00D43214">
      <w:pPr>
        <w:pStyle w:val="1SubJudul2"/>
        <w:rPr>
          <w:rFonts w:ascii="Times New Roman" w:hAnsi="Times New Roman" w:cs="Times New Roman"/>
        </w:rPr>
      </w:pPr>
    </w:p>
    <w:p w14:paraId="2D093833" w14:textId="77777777" w:rsidR="00D43214" w:rsidRPr="00DB6867" w:rsidRDefault="00D43214" w:rsidP="00D43214">
      <w:pPr>
        <w:pStyle w:val="1SubJudul2"/>
        <w:rPr>
          <w:rFonts w:ascii="Times New Roman" w:hAnsi="Times New Roman" w:cs="Times New Roman"/>
        </w:rPr>
      </w:pPr>
      <w:proofErr w:type="spellStart"/>
      <w:r w:rsidRPr="00DB6867">
        <w:rPr>
          <w:rFonts w:ascii="Times New Roman" w:hAnsi="Times New Roman" w:cs="Times New Roman"/>
        </w:rPr>
        <w:t>Ucapan</w:t>
      </w:r>
      <w:proofErr w:type="spellEnd"/>
      <w:r w:rsidRPr="00DB6867">
        <w:rPr>
          <w:rFonts w:ascii="Times New Roman" w:hAnsi="Times New Roman" w:cs="Times New Roman"/>
        </w:rPr>
        <w:t xml:space="preserve"> </w:t>
      </w:r>
      <w:proofErr w:type="spellStart"/>
      <w:r w:rsidRPr="00DB6867">
        <w:rPr>
          <w:rFonts w:ascii="Times New Roman" w:hAnsi="Times New Roman" w:cs="Times New Roman"/>
        </w:rPr>
        <w:t>Terima</w:t>
      </w:r>
      <w:proofErr w:type="spellEnd"/>
      <w:r w:rsidRPr="00DB6867">
        <w:rPr>
          <w:rFonts w:ascii="Times New Roman" w:hAnsi="Times New Roman" w:cs="Times New Roman"/>
        </w:rPr>
        <w:t xml:space="preserve"> Kasih (</w:t>
      </w:r>
      <w:r w:rsidRPr="00DB6867">
        <w:rPr>
          <w:rFonts w:ascii="Times New Roman" w:hAnsi="Times New Roman" w:cs="Times New Roman"/>
          <w:i/>
          <w:iCs/>
        </w:rPr>
        <w:t>Acknowledgment</w:t>
      </w:r>
      <w:r w:rsidRPr="00DB6867">
        <w:rPr>
          <w:rFonts w:ascii="Times New Roman" w:hAnsi="Times New Roman" w:cs="Times New Roman"/>
        </w:rPr>
        <w:t>)</w:t>
      </w:r>
    </w:p>
    <w:p w14:paraId="55BDD22B" w14:textId="1A0E84DB" w:rsidR="00D43214" w:rsidRPr="00DB6867" w:rsidRDefault="00467035" w:rsidP="00463CBB">
      <w:pPr>
        <w:pStyle w:val="TeksMasuk1"/>
        <w:tabs>
          <w:tab w:val="clear" w:pos="283"/>
        </w:tabs>
        <w:spacing w:line="360" w:lineRule="auto"/>
        <w:ind w:left="0" w:firstLine="0"/>
        <w:rPr>
          <w:rFonts w:ascii="Times New Roman" w:hAnsi="Times New Roman" w:cs="Times New Roman"/>
          <w:sz w:val="24"/>
          <w:szCs w:val="24"/>
          <w:lang w:val="en-ID"/>
        </w:rPr>
      </w:pPr>
      <w:r>
        <w:rPr>
          <w:rFonts w:ascii="Times New Roman" w:hAnsi="Times New Roman" w:cs="Times New Roman"/>
          <w:sz w:val="24"/>
          <w:szCs w:val="24"/>
        </w:rPr>
        <w:tab/>
      </w:r>
      <w:proofErr w:type="spellStart"/>
      <w:r w:rsidR="00463CBB" w:rsidRPr="00463CBB">
        <w:rPr>
          <w:rFonts w:ascii="Times New Roman" w:hAnsi="Times New Roman" w:cs="Times New Roman"/>
          <w:sz w:val="24"/>
          <w:szCs w:val="24"/>
        </w:rPr>
        <w:t>Terima</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kasih</w:t>
      </w:r>
      <w:proofErr w:type="spellEnd"/>
      <w:r w:rsidR="00463CBB" w:rsidRPr="00463CBB">
        <w:rPr>
          <w:rFonts w:ascii="Times New Roman" w:hAnsi="Times New Roman" w:cs="Times New Roman"/>
          <w:sz w:val="24"/>
          <w:szCs w:val="24"/>
        </w:rPr>
        <w:t xml:space="preserve"> kami </w:t>
      </w:r>
      <w:proofErr w:type="spellStart"/>
      <w:r w:rsidR="00463CBB" w:rsidRPr="00463CBB">
        <w:rPr>
          <w:rFonts w:ascii="Times New Roman" w:hAnsi="Times New Roman" w:cs="Times New Roman"/>
          <w:sz w:val="24"/>
          <w:szCs w:val="24"/>
        </w:rPr>
        <w:t>sampaikan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kepada</w:t>
      </w:r>
      <w:proofErr w:type="spellEnd"/>
      <w:r w:rsidR="00463CBB" w:rsidRPr="00463CBB">
        <w:rPr>
          <w:rFonts w:ascii="Times New Roman" w:hAnsi="Times New Roman" w:cs="Times New Roman"/>
          <w:sz w:val="24"/>
          <w:szCs w:val="24"/>
        </w:rPr>
        <w:t xml:space="preserve"> </w:t>
      </w:r>
      <w:r>
        <w:rPr>
          <w:rFonts w:ascii="Times New Roman" w:hAnsi="Times New Roman" w:cs="Times New Roman"/>
          <w:sz w:val="24"/>
          <w:szCs w:val="24"/>
        </w:rPr>
        <w:t xml:space="preserve">Universitas Muhammadiyah Yogyakarta, </w:t>
      </w:r>
      <w:proofErr w:type="spellStart"/>
      <w:r w:rsidR="00463CBB">
        <w:rPr>
          <w:rFonts w:ascii="Times New Roman" w:hAnsi="Times New Roman" w:cs="Times New Roman"/>
          <w:sz w:val="24"/>
          <w:szCs w:val="24"/>
        </w:rPr>
        <w:t>Fakultas</w:t>
      </w:r>
      <w:proofErr w:type="spellEnd"/>
      <w:r w:rsidR="00463CBB">
        <w:rPr>
          <w:rFonts w:ascii="Times New Roman" w:hAnsi="Times New Roman" w:cs="Times New Roman"/>
          <w:sz w:val="24"/>
          <w:szCs w:val="24"/>
        </w:rPr>
        <w:t xml:space="preserve"> </w:t>
      </w:r>
      <w:proofErr w:type="spellStart"/>
      <w:r w:rsidR="00463CBB">
        <w:rPr>
          <w:rFonts w:ascii="Times New Roman" w:hAnsi="Times New Roman" w:cs="Times New Roman"/>
          <w:sz w:val="24"/>
          <w:szCs w:val="24"/>
        </w:rPr>
        <w:t>Kedokteran</w:t>
      </w:r>
      <w:proofErr w:type="spellEnd"/>
      <w:r w:rsidR="00463CBB">
        <w:rPr>
          <w:rFonts w:ascii="Times New Roman" w:hAnsi="Times New Roman" w:cs="Times New Roman"/>
          <w:sz w:val="24"/>
          <w:szCs w:val="24"/>
        </w:rPr>
        <w:t xml:space="preserve"> Gigi</w:t>
      </w:r>
      <w:r w:rsidR="00463CBB" w:rsidRPr="00463CBB">
        <w:rPr>
          <w:rFonts w:ascii="Times New Roman" w:hAnsi="Times New Roman" w:cs="Times New Roman"/>
          <w:sz w:val="24"/>
          <w:szCs w:val="24"/>
        </w:rPr>
        <w:t xml:space="preserve"> Universitas Muhammadiyah Yogyakarta, </w:t>
      </w:r>
      <w:proofErr w:type="spellStart"/>
      <w:r w:rsidR="00463CBB">
        <w:rPr>
          <w:rFonts w:ascii="Times New Roman" w:hAnsi="Times New Roman" w:cs="Times New Roman"/>
          <w:sz w:val="24"/>
          <w:szCs w:val="24"/>
        </w:rPr>
        <w:t>Fakultas</w:t>
      </w:r>
      <w:proofErr w:type="spellEnd"/>
      <w:r w:rsidR="00463CBB">
        <w:rPr>
          <w:rFonts w:ascii="Times New Roman" w:hAnsi="Times New Roman" w:cs="Times New Roman"/>
          <w:sz w:val="24"/>
          <w:szCs w:val="24"/>
        </w:rPr>
        <w:t xml:space="preserve"> </w:t>
      </w:r>
      <w:proofErr w:type="spellStart"/>
      <w:r w:rsidR="00463CBB">
        <w:rPr>
          <w:rFonts w:ascii="Times New Roman" w:hAnsi="Times New Roman" w:cs="Times New Roman"/>
          <w:sz w:val="24"/>
          <w:szCs w:val="24"/>
        </w:rPr>
        <w:t>Kedokteran</w:t>
      </w:r>
      <w:proofErr w:type="spellEnd"/>
      <w:r w:rsidR="00463CBB">
        <w:rPr>
          <w:rFonts w:ascii="Times New Roman" w:hAnsi="Times New Roman" w:cs="Times New Roman"/>
          <w:sz w:val="24"/>
          <w:szCs w:val="24"/>
        </w:rPr>
        <w:t xml:space="preserve"> Gigi</w:t>
      </w:r>
      <w:r w:rsidR="00463CBB" w:rsidRPr="00463CBB">
        <w:rPr>
          <w:rFonts w:ascii="Times New Roman" w:hAnsi="Times New Roman" w:cs="Times New Roman"/>
          <w:sz w:val="24"/>
          <w:szCs w:val="24"/>
        </w:rPr>
        <w:t xml:space="preserve"> Universitas </w:t>
      </w:r>
      <w:proofErr w:type="spellStart"/>
      <w:r w:rsidR="00463CBB">
        <w:rPr>
          <w:rFonts w:ascii="Times New Roman" w:hAnsi="Times New Roman" w:cs="Times New Roman"/>
          <w:sz w:val="24"/>
          <w:szCs w:val="24"/>
        </w:rPr>
        <w:t>Baiturrahmah</w:t>
      </w:r>
      <w:proofErr w:type="spellEnd"/>
      <w:r w:rsidR="00463CBB">
        <w:rPr>
          <w:rFonts w:ascii="Times New Roman" w:hAnsi="Times New Roman" w:cs="Times New Roman"/>
          <w:sz w:val="24"/>
          <w:szCs w:val="24"/>
        </w:rPr>
        <w:t>,</w:t>
      </w:r>
      <w:r w:rsidR="00463CBB" w:rsidRPr="00463CBB">
        <w:rPr>
          <w:rFonts w:ascii="Times New Roman" w:hAnsi="Times New Roman" w:cs="Times New Roman"/>
          <w:sz w:val="24"/>
          <w:szCs w:val="24"/>
        </w:rPr>
        <w:t xml:space="preserve"> </w:t>
      </w:r>
      <w:r w:rsidR="00463CBB" w:rsidRPr="00463CBB">
        <w:rPr>
          <w:rFonts w:ascii="Times New Roman" w:hAnsi="Times New Roman" w:cs="Times New Roman"/>
          <w:sz w:val="24"/>
          <w:szCs w:val="24"/>
        </w:rPr>
        <w:t xml:space="preserve">Dental Rescue </w:t>
      </w:r>
      <w:r w:rsidR="00463CBB">
        <w:rPr>
          <w:rFonts w:ascii="Times New Roman" w:hAnsi="Times New Roman" w:cs="Times New Roman"/>
          <w:sz w:val="24"/>
          <w:szCs w:val="24"/>
        </w:rPr>
        <w:t xml:space="preserve">FKG </w:t>
      </w:r>
      <w:r w:rsidR="00463CBB" w:rsidRPr="00463CBB">
        <w:rPr>
          <w:rFonts w:ascii="Times New Roman" w:hAnsi="Times New Roman" w:cs="Times New Roman"/>
          <w:sz w:val="24"/>
          <w:szCs w:val="24"/>
        </w:rPr>
        <w:t xml:space="preserve">UMY, dan </w:t>
      </w:r>
      <w:proofErr w:type="spellStart"/>
      <w:r w:rsidR="00463CBB">
        <w:rPr>
          <w:rFonts w:ascii="Times New Roman" w:hAnsi="Times New Roman" w:cs="Times New Roman"/>
          <w:sz w:val="24"/>
          <w:szCs w:val="24"/>
        </w:rPr>
        <w:t>Kepala</w:t>
      </w:r>
      <w:proofErr w:type="spellEnd"/>
      <w:r w:rsidR="00463CBB">
        <w:rPr>
          <w:rFonts w:ascii="Times New Roman" w:hAnsi="Times New Roman" w:cs="Times New Roman"/>
          <w:sz w:val="24"/>
          <w:szCs w:val="24"/>
        </w:rPr>
        <w:t xml:space="preserve"> </w:t>
      </w:r>
      <w:proofErr w:type="spellStart"/>
      <w:r w:rsidR="00463CBB">
        <w:rPr>
          <w:rFonts w:ascii="Times New Roman" w:hAnsi="Times New Roman" w:cs="Times New Roman"/>
          <w:sz w:val="24"/>
          <w:szCs w:val="24"/>
        </w:rPr>
        <w:t>Sekolah</w:t>
      </w:r>
      <w:proofErr w:type="spellEnd"/>
      <w:r w:rsidR="00463CBB">
        <w:rPr>
          <w:rFonts w:ascii="Times New Roman" w:hAnsi="Times New Roman" w:cs="Times New Roman"/>
          <w:sz w:val="24"/>
          <w:szCs w:val="24"/>
        </w:rPr>
        <w:t xml:space="preserve"> SMK Negeri </w:t>
      </w:r>
      <w:proofErr w:type="spellStart"/>
      <w:r w:rsidR="00463CBB">
        <w:rPr>
          <w:rFonts w:ascii="Times New Roman" w:hAnsi="Times New Roman" w:cs="Times New Roman"/>
          <w:sz w:val="24"/>
          <w:szCs w:val="24"/>
        </w:rPr>
        <w:t>Pertanian</w:t>
      </w:r>
      <w:proofErr w:type="spellEnd"/>
      <w:r w:rsidR="00463CBB">
        <w:rPr>
          <w:rFonts w:ascii="Times New Roman" w:hAnsi="Times New Roman" w:cs="Times New Roman"/>
          <w:sz w:val="24"/>
          <w:szCs w:val="24"/>
        </w:rPr>
        <w:t xml:space="preserve"> Kota Padang</w:t>
      </w:r>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atas</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kerjasamanya</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sehingga</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pengabdian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masyarakat</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ini</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dapat</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berjalan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dengan</w:t>
      </w:r>
      <w:proofErr w:type="spellEnd"/>
      <w:r w:rsidR="00463CBB" w:rsidRPr="00463CBB">
        <w:rPr>
          <w:rFonts w:ascii="Times New Roman" w:hAnsi="Times New Roman" w:cs="Times New Roman"/>
          <w:sz w:val="24"/>
          <w:szCs w:val="24"/>
        </w:rPr>
        <w:t xml:space="preserve"> </w:t>
      </w:r>
      <w:proofErr w:type="spellStart"/>
      <w:r w:rsidR="00463CBB" w:rsidRPr="00463CBB">
        <w:rPr>
          <w:rFonts w:ascii="Times New Roman" w:hAnsi="Times New Roman" w:cs="Times New Roman"/>
          <w:sz w:val="24"/>
          <w:szCs w:val="24"/>
        </w:rPr>
        <w:t>lancar</w:t>
      </w:r>
      <w:proofErr w:type="spellEnd"/>
      <w:r w:rsidR="00463CBB">
        <w:rPr>
          <w:rFonts w:ascii="Times New Roman" w:hAnsi="Times New Roman" w:cs="Times New Roman"/>
          <w:sz w:val="24"/>
          <w:szCs w:val="24"/>
        </w:rPr>
        <w:t xml:space="preserve">. </w:t>
      </w:r>
    </w:p>
    <w:p w14:paraId="6E34AD0F" w14:textId="3A8C8FD3" w:rsidR="00D43214" w:rsidRDefault="00D43214" w:rsidP="00D43214">
      <w:pPr>
        <w:pStyle w:val="1Teks"/>
        <w:rPr>
          <w:rFonts w:ascii="Times New Roman" w:hAnsi="Times New Roman" w:cs="Times New Roman"/>
          <w:color w:val="auto"/>
        </w:rPr>
      </w:pPr>
    </w:p>
    <w:p w14:paraId="3D76736F" w14:textId="043744BE" w:rsidR="00B53603" w:rsidRDefault="00B53603" w:rsidP="00D43214">
      <w:pPr>
        <w:pStyle w:val="1Teks"/>
        <w:rPr>
          <w:rFonts w:ascii="Times New Roman" w:hAnsi="Times New Roman" w:cs="Times New Roman"/>
          <w:color w:val="auto"/>
        </w:rPr>
      </w:pPr>
    </w:p>
    <w:p w14:paraId="5754D136" w14:textId="6BEAFA8D" w:rsidR="00B53603" w:rsidRDefault="00B53603" w:rsidP="00D43214">
      <w:pPr>
        <w:pStyle w:val="1Teks"/>
        <w:rPr>
          <w:rFonts w:ascii="Times New Roman" w:hAnsi="Times New Roman" w:cs="Times New Roman"/>
          <w:color w:val="auto"/>
        </w:rPr>
      </w:pPr>
    </w:p>
    <w:p w14:paraId="309AEFAE" w14:textId="77777777" w:rsidR="00B53603" w:rsidRPr="00DB6867" w:rsidRDefault="00B53603" w:rsidP="00D43214">
      <w:pPr>
        <w:pStyle w:val="1Teks"/>
        <w:rPr>
          <w:rFonts w:ascii="Times New Roman" w:hAnsi="Times New Roman" w:cs="Times New Roman"/>
          <w:color w:val="auto"/>
        </w:rPr>
      </w:pPr>
    </w:p>
    <w:p w14:paraId="75E018CC" w14:textId="77777777" w:rsidR="00D43214" w:rsidRPr="00DB6867" w:rsidRDefault="00D43214" w:rsidP="00D43214">
      <w:pPr>
        <w:pStyle w:val="1SubJudul2"/>
        <w:rPr>
          <w:rFonts w:ascii="Times New Roman" w:hAnsi="Times New Roman" w:cs="Times New Roman"/>
        </w:rPr>
      </w:pPr>
      <w:r w:rsidRPr="00DB6867">
        <w:rPr>
          <w:rFonts w:ascii="Times New Roman" w:hAnsi="Times New Roman" w:cs="Times New Roman"/>
        </w:rPr>
        <w:lastRenderedPageBreak/>
        <w:t>Daftar Pustaka (</w:t>
      </w:r>
      <w:r w:rsidRPr="00DB6867">
        <w:rPr>
          <w:rFonts w:ascii="Times New Roman" w:hAnsi="Times New Roman" w:cs="Times New Roman"/>
          <w:i/>
          <w:iCs/>
        </w:rPr>
        <w:t>References</w:t>
      </w:r>
      <w:r w:rsidRPr="00DB6867">
        <w:rPr>
          <w:rFonts w:ascii="Times New Roman" w:hAnsi="Times New Roman" w:cs="Times New Roman"/>
        </w:rPr>
        <w:t>)</w:t>
      </w:r>
    </w:p>
    <w:p w14:paraId="62D5DDC1" w14:textId="77777777" w:rsidR="00467035" w:rsidRPr="00B968A4" w:rsidRDefault="00467035" w:rsidP="00467035">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Kementrian</w:t>
      </w:r>
      <w:proofErr w:type="spellEnd"/>
      <w:r w:rsidRPr="00B968A4">
        <w:rPr>
          <w:rFonts w:ascii="Times New Roman" w:hAnsi="Times New Roman"/>
          <w:sz w:val="24"/>
          <w:szCs w:val="24"/>
        </w:rPr>
        <w:t xml:space="preserve"> Kesehatan RI. 2018. </w:t>
      </w:r>
      <w:proofErr w:type="spellStart"/>
      <w:r w:rsidRPr="00B968A4">
        <w:rPr>
          <w:rFonts w:ascii="Times New Roman" w:hAnsi="Times New Roman"/>
          <w:sz w:val="24"/>
          <w:szCs w:val="24"/>
        </w:rPr>
        <w:t>Laporan</w:t>
      </w:r>
      <w:proofErr w:type="spellEnd"/>
      <w:r w:rsidRPr="00B968A4">
        <w:rPr>
          <w:rFonts w:ascii="Times New Roman" w:hAnsi="Times New Roman"/>
          <w:sz w:val="24"/>
          <w:szCs w:val="24"/>
        </w:rPr>
        <w:t xml:space="preserve"> Nasional </w:t>
      </w:r>
      <w:proofErr w:type="spellStart"/>
      <w:r w:rsidRPr="00B968A4">
        <w:rPr>
          <w:rFonts w:ascii="Times New Roman" w:hAnsi="Times New Roman"/>
          <w:sz w:val="24"/>
          <w:szCs w:val="24"/>
        </w:rPr>
        <w:t>Riset</w:t>
      </w:r>
      <w:proofErr w:type="spellEnd"/>
      <w:r w:rsidRPr="00B968A4">
        <w:rPr>
          <w:rFonts w:ascii="Times New Roman" w:hAnsi="Times New Roman"/>
          <w:sz w:val="24"/>
          <w:szCs w:val="24"/>
        </w:rPr>
        <w:t xml:space="preserve"> Kesehatan Dasar (RISKESDAS) 2018. Lembaga </w:t>
      </w:r>
      <w:proofErr w:type="spellStart"/>
      <w:r w:rsidRPr="00B968A4">
        <w:rPr>
          <w:rFonts w:ascii="Times New Roman" w:hAnsi="Times New Roman"/>
          <w:sz w:val="24"/>
          <w:szCs w:val="24"/>
        </w:rPr>
        <w:t>Penerbit</w:t>
      </w:r>
      <w:proofErr w:type="spellEnd"/>
      <w:r w:rsidRPr="00B968A4">
        <w:rPr>
          <w:rFonts w:ascii="Times New Roman" w:hAnsi="Times New Roman"/>
          <w:sz w:val="24"/>
          <w:szCs w:val="24"/>
        </w:rPr>
        <w:t xml:space="preserve"> Badan </w:t>
      </w:r>
      <w:proofErr w:type="spellStart"/>
      <w:r w:rsidRPr="00B968A4">
        <w:rPr>
          <w:rFonts w:ascii="Times New Roman" w:hAnsi="Times New Roman"/>
          <w:sz w:val="24"/>
          <w:szCs w:val="24"/>
        </w:rPr>
        <w:t>Penelitian</w:t>
      </w:r>
      <w:proofErr w:type="spellEnd"/>
      <w:r w:rsidRPr="00B968A4">
        <w:rPr>
          <w:rFonts w:ascii="Times New Roman" w:hAnsi="Times New Roman"/>
          <w:sz w:val="24"/>
          <w:szCs w:val="24"/>
        </w:rPr>
        <w:t xml:space="preserve"> dan </w:t>
      </w:r>
      <w:proofErr w:type="spellStart"/>
      <w:r w:rsidRPr="00B968A4">
        <w:rPr>
          <w:rFonts w:ascii="Times New Roman" w:hAnsi="Times New Roman"/>
          <w:sz w:val="24"/>
          <w:szCs w:val="24"/>
        </w:rPr>
        <w:t>pengembangan</w:t>
      </w:r>
      <w:proofErr w:type="spellEnd"/>
      <w:r w:rsidRPr="00B968A4">
        <w:rPr>
          <w:rFonts w:ascii="Times New Roman" w:hAnsi="Times New Roman"/>
          <w:sz w:val="24"/>
          <w:szCs w:val="24"/>
        </w:rPr>
        <w:t xml:space="preserve"> Kesehatan 2019.</w:t>
      </w:r>
    </w:p>
    <w:p w14:paraId="41A92F2C" w14:textId="77777777" w:rsidR="00467035" w:rsidRPr="00B968A4" w:rsidRDefault="00467035" w:rsidP="00467035">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Conrads</w:t>
      </w:r>
      <w:proofErr w:type="spellEnd"/>
      <w:r w:rsidRPr="00B968A4">
        <w:rPr>
          <w:rFonts w:ascii="Times New Roman" w:hAnsi="Times New Roman"/>
          <w:sz w:val="24"/>
          <w:szCs w:val="24"/>
        </w:rPr>
        <w:t xml:space="preserve"> G, About I. 2018. Pathophysiology of Dental Caries. </w:t>
      </w:r>
      <w:proofErr w:type="spellStart"/>
      <w:r w:rsidRPr="00B968A4">
        <w:rPr>
          <w:rFonts w:ascii="Times New Roman" w:hAnsi="Times New Roman"/>
          <w:sz w:val="24"/>
          <w:szCs w:val="24"/>
        </w:rPr>
        <w:t>Monogr</w:t>
      </w:r>
      <w:proofErr w:type="spellEnd"/>
      <w:r w:rsidRPr="00B968A4">
        <w:rPr>
          <w:rFonts w:ascii="Times New Roman" w:hAnsi="Times New Roman"/>
          <w:sz w:val="24"/>
          <w:szCs w:val="24"/>
        </w:rPr>
        <w:t xml:space="preserve"> Oral Sci. </w:t>
      </w:r>
      <w:proofErr w:type="gramStart"/>
      <w:r w:rsidRPr="00B968A4">
        <w:rPr>
          <w:rFonts w:ascii="Times New Roman" w:hAnsi="Times New Roman"/>
          <w:sz w:val="24"/>
          <w:szCs w:val="24"/>
        </w:rPr>
        <w:t>2018;27:1</w:t>
      </w:r>
      <w:proofErr w:type="gramEnd"/>
      <w:r w:rsidRPr="00B968A4">
        <w:rPr>
          <w:rFonts w:ascii="Times New Roman" w:hAnsi="Times New Roman"/>
          <w:sz w:val="24"/>
          <w:szCs w:val="24"/>
        </w:rPr>
        <w:t>-10.</w:t>
      </w:r>
    </w:p>
    <w:p w14:paraId="128380B5" w14:textId="77777777" w:rsidR="00467035" w:rsidRPr="00B968A4" w:rsidRDefault="00467035" w:rsidP="00467035">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Pitts NB, Zero DT, Marsh PD, </w:t>
      </w:r>
      <w:proofErr w:type="spellStart"/>
      <w:r w:rsidRPr="00B968A4">
        <w:rPr>
          <w:rFonts w:ascii="Times New Roman" w:hAnsi="Times New Roman"/>
          <w:sz w:val="24"/>
          <w:szCs w:val="24"/>
        </w:rPr>
        <w:t>Ekstrand</w:t>
      </w:r>
      <w:proofErr w:type="spellEnd"/>
      <w:r w:rsidRPr="00B968A4">
        <w:rPr>
          <w:rFonts w:ascii="Times New Roman" w:hAnsi="Times New Roman"/>
          <w:sz w:val="24"/>
          <w:szCs w:val="24"/>
        </w:rPr>
        <w:t xml:space="preserve"> K, Weintraub JA, Ramos-Gomez F, </w:t>
      </w:r>
      <w:proofErr w:type="spellStart"/>
      <w:r w:rsidRPr="00B968A4">
        <w:rPr>
          <w:rFonts w:ascii="Times New Roman" w:hAnsi="Times New Roman"/>
          <w:sz w:val="24"/>
          <w:szCs w:val="24"/>
        </w:rPr>
        <w:t>Tagami</w:t>
      </w:r>
      <w:proofErr w:type="spellEnd"/>
      <w:r w:rsidRPr="00B968A4">
        <w:rPr>
          <w:rFonts w:ascii="Times New Roman" w:hAnsi="Times New Roman"/>
          <w:sz w:val="24"/>
          <w:szCs w:val="24"/>
        </w:rPr>
        <w:t xml:space="preserve"> J, </w:t>
      </w:r>
      <w:proofErr w:type="spellStart"/>
      <w:r w:rsidRPr="00B968A4">
        <w:rPr>
          <w:rFonts w:ascii="Times New Roman" w:hAnsi="Times New Roman"/>
          <w:sz w:val="24"/>
          <w:szCs w:val="24"/>
        </w:rPr>
        <w:t>Twetman</w:t>
      </w:r>
      <w:proofErr w:type="spellEnd"/>
      <w:r w:rsidRPr="00B968A4">
        <w:rPr>
          <w:rFonts w:ascii="Times New Roman" w:hAnsi="Times New Roman"/>
          <w:sz w:val="24"/>
          <w:szCs w:val="24"/>
        </w:rPr>
        <w:t xml:space="preserve"> S, </w:t>
      </w:r>
      <w:proofErr w:type="spellStart"/>
      <w:r w:rsidRPr="00B968A4">
        <w:rPr>
          <w:rFonts w:ascii="Times New Roman" w:hAnsi="Times New Roman"/>
          <w:sz w:val="24"/>
          <w:szCs w:val="24"/>
        </w:rPr>
        <w:t>Tsakos</w:t>
      </w:r>
      <w:proofErr w:type="spellEnd"/>
      <w:r w:rsidRPr="00B968A4">
        <w:rPr>
          <w:rFonts w:ascii="Times New Roman" w:hAnsi="Times New Roman"/>
          <w:sz w:val="24"/>
          <w:szCs w:val="24"/>
        </w:rPr>
        <w:t xml:space="preserve"> G, Ismail A. 2017. Dental caries. Nat Rev Dis Primers. 2017 May </w:t>
      </w:r>
      <w:proofErr w:type="gramStart"/>
      <w:r w:rsidRPr="00B968A4">
        <w:rPr>
          <w:rFonts w:ascii="Times New Roman" w:hAnsi="Times New Roman"/>
          <w:sz w:val="24"/>
          <w:szCs w:val="24"/>
        </w:rPr>
        <w:t>25;3:17030</w:t>
      </w:r>
      <w:proofErr w:type="gramEnd"/>
      <w:r w:rsidRPr="00B968A4">
        <w:rPr>
          <w:rFonts w:ascii="Times New Roman" w:hAnsi="Times New Roman"/>
          <w:sz w:val="24"/>
          <w:szCs w:val="24"/>
        </w:rPr>
        <w:t>.</w:t>
      </w:r>
    </w:p>
    <w:p w14:paraId="59ED4B70" w14:textId="77777777" w:rsidR="00467035" w:rsidRPr="00B968A4" w:rsidRDefault="00467035" w:rsidP="00467035">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Tarigan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Rasinta</w:t>
      </w:r>
      <w:proofErr w:type="spellEnd"/>
      <w:r w:rsidRPr="00B968A4">
        <w:rPr>
          <w:rFonts w:ascii="Times New Roman" w:hAnsi="Times New Roman"/>
          <w:sz w:val="24"/>
          <w:szCs w:val="24"/>
        </w:rPr>
        <w:t xml:space="preserve">. 2013. </w:t>
      </w:r>
      <w:proofErr w:type="spellStart"/>
      <w:r w:rsidRPr="00B968A4">
        <w:rPr>
          <w:rFonts w:ascii="Times New Roman" w:hAnsi="Times New Roman"/>
          <w:sz w:val="24"/>
          <w:szCs w:val="24"/>
        </w:rPr>
        <w:t>Karies</w:t>
      </w:r>
      <w:proofErr w:type="spellEnd"/>
      <w:r w:rsidRPr="00B968A4">
        <w:rPr>
          <w:rFonts w:ascii="Times New Roman" w:hAnsi="Times New Roman"/>
          <w:sz w:val="24"/>
          <w:szCs w:val="24"/>
        </w:rPr>
        <w:t xml:space="preserve"> Gigi. Ed 2. Jakarta: EGC</w:t>
      </w:r>
    </w:p>
    <w:p w14:paraId="7F73DD8D" w14:textId="77777777" w:rsidR="00467035" w:rsidRPr="00B968A4" w:rsidRDefault="00467035" w:rsidP="00467035">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Glickman, G.N., Schweitzer, J.L., 2013, </w:t>
      </w:r>
      <w:r w:rsidRPr="00B968A4">
        <w:rPr>
          <w:rFonts w:ascii="Times New Roman" w:hAnsi="Times New Roman"/>
          <w:i/>
          <w:iCs/>
          <w:sz w:val="24"/>
          <w:szCs w:val="24"/>
        </w:rPr>
        <w:t xml:space="preserve">Endodontic Diagnosis, Endodontics Colleagues for Excellence, </w:t>
      </w:r>
      <w:proofErr w:type="gramStart"/>
      <w:r w:rsidRPr="00B968A4">
        <w:rPr>
          <w:rFonts w:ascii="Times New Roman" w:hAnsi="Times New Roman"/>
          <w:sz w:val="24"/>
          <w:szCs w:val="24"/>
        </w:rPr>
        <w:t>AAE.,:</w:t>
      </w:r>
      <w:proofErr w:type="gramEnd"/>
      <w:r w:rsidRPr="00B968A4">
        <w:rPr>
          <w:rFonts w:ascii="Times New Roman" w:hAnsi="Times New Roman"/>
          <w:sz w:val="24"/>
          <w:szCs w:val="24"/>
        </w:rPr>
        <w:t xml:space="preserve"> 1-6.</w:t>
      </w:r>
    </w:p>
    <w:p w14:paraId="1B077092" w14:textId="77777777" w:rsidR="00467035" w:rsidRPr="00B968A4" w:rsidRDefault="00467035" w:rsidP="00467035">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Cohen Stephen, Cohen’s pathways of the Pulp, </w:t>
      </w:r>
      <w:proofErr w:type="spellStart"/>
      <w:r w:rsidRPr="00B968A4">
        <w:rPr>
          <w:rFonts w:ascii="Times New Roman" w:hAnsi="Times New Roman"/>
          <w:sz w:val="24"/>
          <w:szCs w:val="24"/>
        </w:rPr>
        <w:t>Twelveth</w:t>
      </w:r>
      <w:proofErr w:type="spellEnd"/>
      <w:r w:rsidRPr="00B968A4">
        <w:rPr>
          <w:rFonts w:ascii="Times New Roman" w:hAnsi="Times New Roman"/>
          <w:sz w:val="24"/>
          <w:szCs w:val="24"/>
        </w:rPr>
        <w:t xml:space="preserve"> Edition, St Louis, Missouri: Elsevier, 2020 </w:t>
      </w:r>
    </w:p>
    <w:p w14:paraId="07765EBE" w14:textId="77777777" w:rsidR="00467035" w:rsidRPr="00B968A4" w:rsidRDefault="00467035" w:rsidP="00467035">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Manu A. A., Ratu, A. R. 2019. </w:t>
      </w:r>
      <w:proofErr w:type="spellStart"/>
      <w:r w:rsidRPr="00B968A4">
        <w:rPr>
          <w:rFonts w:ascii="Times New Roman" w:hAnsi="Times New Roman"/>
          <w:sz w:val="24"/>
          <w:szCs w:val="24"/>
        </w:rPr>
        <w:t>Perilaku</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Pencarian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Pengobatan</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Penyakit</w:t>
      </w:r>
      <w:proofErr w:type="spellEnd"/>
      <w:r w:rsidRPr="00B968A4">
        <w:rPr>
          <w:rFonts w:ascii="Times New Roman" w:hAnsi="Times New Roman"/>
          <w:sz w:val="24"/>
          <w:szCs w:val="24"/>
        </w:rPr>
        <w:t xml:space="preserve"> Gigi pada Masyarakat. </w:t>
      </w:r>
      <w:r w:rsidRPr="00B968A4">
        <w:rPr>
          <w:rFonts w:ascii="Times New Roman" w:hAnsi="Times New Roman"/>
          <w:i/>
          <w:iCs/>
          <w:sz w:val="24"/>
          <w:szCs w:val="24"/>
        </w:rPr>
        <w:t xml:space="preserve">Dental Therapist Journal. </w:t>
      </w:r>
      <w:r w:rsidRPr="00B968A4">
        <w:rPr>
          <w:rFonts w:ascii="Times New Roman" w:hAnsi="Times New Roman"/>
          <w:sz w:val="24"/>
          <w:szCs w:val="24"/>
        </w:rPr>
        <w:t>Vol.1, No.1, Mei 2019, pp. 1-11.</w:t>
      </w:r>
    </w:p>
    <w:p w14:paraId="631D605C" w14:textId="77777777" w:rsidR="00467035" w:rsidRPr="00B968A4" w:rsidRDefault="00467035" w:rsidP="00467035">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Poggio</w:t>
      </w:r>
      <w:proofErr w:type="spellEnd"/>
      <w:r w:rsidRPr="00B968A4">
        <w:rPr>
          <w:rFonts w:ascii="Times New Roman" w:hAnsi="Times New Roman"/>
          <w:sz w:val="24"/>
          <w:szCs w:val="24"/>
        </w:rPr>
        <w:t xml:space="preserve"> C, Beltrami R, Colombo M, </w:t>
      </w:r>
      <w:proofErr w:type="spellStart"/>
      <w:r w:rsidRPr="00B968A4">
        <w:rPr>
          <w:rFonts w:ascii="Times New Roman" w:hAnsi="Times New Roman"/>
          <w:sz w:val="24"/>
          <w:szCs w:val="24"/>
        </w:rPr>
        <w:t>Ceci</w:t>
      </w:r>
      <w:proofErr w:type="spellEnd"/>
      <w:r w:rsidRPr="00B968A4">
        <w:rPr>
          <w:rFonts w:ascii="Times New Roman" w:hAnsi="Times New Roman"/>
          <w:sz w:val="24"/>
          <w:szCs w:val="24"/>
        </w:rPr>
        <w:t xml:space="preserve"> M, </w:t>
      </w:r>
      <w:proofErr w:type="spellStart"/>
      <w:r w:rsidRPr="00B968A4">
        <w:rPr>
          <w:rFonts w:ascii="Times New Roman" w:hAnsi="Times New Roman"/>
          <w:sz w:val="24"/>
          <w:szCs w:val="24"/>
        </w:rPr>
        <w:t>Dagna</w:t>
      </w:r>
      <w:proofErr w:type="spellEnd"/>
      <w:r w:rsidRPr="00B968A4">
        <w:rPr>
          <w:rFonts w:ascii="Times New Roman" w:hAnsi="Times New Roman"/>
          <w:sz w:val="24"/>
          <w:szCs w:val="24"/>
        </w:rPr>
        <w:t xml:space="preserve"> A, Chiesa M. In vitro antibacterial activity of different pulp capping materials. J Clin Exp Dent. 2015;7(5</w:t>
      </w:r>
      <w:proofErr w:type="gramStart"/>
      <w:r w:rsidRPr="00B968A4">
        <w:rPr>
          <w:rFonts w:ascii="Times New Roman" w:hAnsi="Times New Roman"/>
          <w:sz w:val="24"/>
          <w:szCs w:val="24"/>
        </w:rPr>
        <w:t>):e</w:t>
      </w:r>
      <w:proofErr w:type="gramEnd"/>
      <w:r w:rsidRPr="00B968A4">
        <w:rPr>
          <w:rFonts w:ascii="Times New Roman" w:hAnsi="Times New Roman"/>
          <w:sz w:val="24"/>
          <w:szCs w:val="24"/>
        </w:rPr>
        <w:t>584–8.</w:t>
      </w:r>
    </w:p>
    <w:p w14:paraId="7906923E" w14:textId="77777777" w:rsidR="00467035" w:rsidRPr="00B968A4" w:rsidRDefault="00467035" w:rsidP="00467035">
      <w:pPr>
        <w:pStyle w:val="ListParagraph"/>
        <w:spacing w:after="0"/>
        <w:ind w:left="709" w:hanging="709"/>
        <w:jc w:val="both"/>
        <w:rPr>
          <w:rFonts w:ascii="Times New Roman" w:hAnsi="Times New Roman"/>
          <w:sz w:val="24"/>
          <w:szCs w:val="24"/>
        </w:rPr>
      </w:pPr>
      <w:r w:rsidRPr="00B968A4">
        <w:rPr>
          <w:rFonts w:ascii="Times New Roman" w:hAnsi="Times New Roman"/>
          <w:sz w:val="24"/>
          <w:szCs w:val="24"/>
        </w:rPr>
        <w:t xml:space="preserve">Hanafi, M.G.S., </w:t>
      </w:r>
      <w:proofErr w:type="spellStart"/>
      <w:r w:rsidRPr="00B968A4">
        <w:rPr>
          <w:rFonts w:ascii="Times New Roman" w:hAnsi="Times New Roman"/>
          <w:sz w:val="24"/>
          <w:szCs w:val="24"/>
        </w:rPr>
        <w:t>Izham</w:t>
      </w:r>
      <w:proofErr w:type="spellEnd"/>
      <w:r w:rsidRPr="00B968A4">
        <w:rPr>
          <w:rFonts w:ascii="Times New Roman" w:hAnsi="Times New Roman"/>
          <w:sz w:val="24"/>
          <w:szCs w:val="24"/>
        </w:rPr>
        <w:t xml:space="preserve">, A., </w:t>
      </w:r>
      <w:proofErr w:type="spellStart"/>
      <w:r w:rsidRPr="00B968A4">
        <w:rPr>
          <w:rFonts w:ascii="Times New Roman" w:hAnsi="Times New Roman"/>
          <w:sz w:val="24"/>
          <w:szCs w:val="24"/>
        </w:rPr>
        <w:t>Harismanto</w:t>
      </w:r>
      <w:proofErr w:type="spellEnd"/>
      <w:r w:rsidRPr="00B968A4">
        <w:rPr>
          <w:rFonts w:ascii="Times New Roman" w:hAnsi="Times New Roman"/>
          <w:sz w:val="24"/>
          <w:szCs w:val="24"/>
        </w:rPr>
        <w:t xml:space="preserve">, </w:t>
      </w:r>
      <w:proofErr w:type="spellStart"/>
      <w:r w:rsidRPr="00B968A4">
        <w:rPr>
          <w:rFonts w:ascii="Times New Roman" w:hAnsi="Times New Roman"/>
          <w:sz w:val="24"/>
          <w:szCs w:val="24"/>
        </w:rPr>
        <w:t>Bahtiar</w:t>
      </w:r>
      <w:proofErr w:type="spellEnd"/>
      <w:r w:rsidRPr="00B968A4">
        <w:rPr>
          <w:rFonts w:ascii="Times New Roman" w:hAnsi="Times New Roman"/>
          <w:sz w:val="24"/>
          <w:szCs w:val="24"/>
        </w:rPr>
        <w:t>, E.W. 2021. BIOKOMPATIBILITAS BAHAN KAPING PULPA (</w:t>
      </w:r>
      <w:proofErr w:type="spellStart"/>
      <w:r w:rsidRPr="00B968A4">
        <w:rPr>
          <w:rFonts w:ascii="Times New Roman" w:hAnsi="Times New Roman"/>
          <w:sz w:val="24"/>
          <w:szCs w:val="24"/>
        </w:rPr>
        <w:t>Tinjauan</w:t>
      </w:r>
      <w:proofErr w:type="spellEnd"/>
      <w:r w:rsidRPr="00B968A4">
        <w:rPr>
          <w:rFonts w:ascii="Times New Roman" w:hAnsi="Times New Roman"/>
          <w:sz w:val="24"/>
          <w:szCs w:val="24"/>
        </w:rPr>
        <w:t xml:space="preserve"> Pustaka). </w:t>
      </w:r>
      <w:proofErr w:type="spellStart"/>
      <w:r w:rsidRPr="00B968A4">
        <w:rPr>
          <w:rFonts w:ascii="Times New Roman" w:hAnsi="Times New Roman"/>
          <w:i/>
          <w:iCs/>
          <w:sz w:val="24"/>
          <w:szCs w:val="24"/>
        </w:rPr>
        <w:t>Cakradonya</w:t>
      </w:r>
      <w:proofErr w:type="spellEnd"/>
      <w:r w:rsidRPr="00B968A4">
        <w:rPr>
          <w:rFonts w:ascii="Times New Roman" w:hAnsi="Times New Roman"/>
          <w:i/>
          <w:iCs/>
          <w:sz w:val="24"/>
          <w:szCs w:val="24"/>
        </w:rPr>
        <w:t xml:space="preserve"> Dent J; 13(1): 14-21</w:t>
      </w:r>
    </w:p>
    <w:p w14:paraId="0C255926" w14:textId="77777777" w:rsidR="00467035" w:rsidRPr="00B968A4" w:rsidRDefault="00467035" w:rsidP="00467035">
      <w:pPr>
        <w:pStyle w:val="ListParagraph"/>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Metalita</w:t>
      </w:r>
      <w:proofErr w:type="spellEnd"/>
      <w:r w:rsidRPr="00B968A4">
        <w:rPr>
          <w:rFonts w:ascii="Times New Roman" w:hAnsi="Times New Roman"/>
          <w:sz w:val="24"/>
          <w:szCs w:val="24"/>
        </w:rPr>
        <w:t xml:space="preserve">, M., </w:t>
      </w:r>
      <w:proofErr w:type="spellStart"/>
      <w:r w:rsidRPr="00B968A4">
        <w:rPr>
          <w:rFonts w:ascii="Times New Roman" w:hAnsi="Times New Roman"/>
          <w:sz w:val="24"/>
          <w:szCs w:val="24"/>
        </w:rPr>
        <w:t>Tedjosasongko</w:t>
      </w:r>
      <w:proofErr w:type="spellEnd"/>
      <w:r w:rsidRPr="00B968A4">
        <w:rPr>
          <w:rFonts w:ascii="Times New Roman" w:hAnsi="Times New Roman"/>
          <w:sz w:val="24"/>
          <w:szCs w:val="24"/>
        </w:rPr>
        <w:t xml:space="preserve">, U., </w:t>
      </w:r>
      <w:proofErr w:type="spellStart"/>
      <w:r w:rsidRPr="00B968A4">
        <w:rPr>
          <w:rFonts w:ascii="Times New Roman" w:hAnsi="Times New Roman"/>
          <w:sz w:val="24"/>
          <w:szCs w:val="24"/>
        </w:rPr>
        <w:t>Nuraini</w:t>
      </w:r>
      <w:proofErr w:type="spellEnd"/>
      <w:r w:rsidRPr="00B968A4">
        <w:rPr>
          <w:rFonts w:ascii="Times New Roman" w:hAnsi="Times New Roman"/>
          <w:sz w:val="24"/>
          <w:szCs w:val="24"/>
        </w:rPr>
        <w:t xml:space="preserve">, P. 2014. Indirect pulp capping in primary molar using glass ionomer cements. </w:t>
      </w:r>
      <w:r w:rsidRPr="00B968A4">
        <w:rPr>
          <w:rFonts w:ascii="Times New Roman" w:hAnsi="Times New Roman"/>
          <w:i/>
          <w:iCs/>
          <w:sz w:val="24"/>
          <w:szCs w:val="24"/>
        </w:rPr>
        <w:t xml:space="preserve">Dental Journal. </w:t>
      </w:r>
      <w:r w:rsidRPr="00B968A4">
        <w:rPr>
          <w:rFonts w:ascii="Times New Roman" w:hAnsi="Times New Roman"/>
          <w:sz w:val="24"/>
          <w:szCs w:val="24"/>
        </w:rPr>
        <w:t>Volume 47, Number 4, December 2014</w:t>
      </w:r>
    </w:p>
    <w:p w14:paraId="0FD9CDC4" w14:textId="77777777" w:rsidR="00467035" w:rsidRPr="00467035" w:rsidRDefault="00467035" w:rsidP="00467035">
      <w:pPr>
        <w:pBdr>
          <w:top w:val="nil"/>
          <w:left w:val="nil"/>
          <w:bottom w:val="nil"/>
          <w:right w:val="nil"/>
          <w:between w:val="nil"/>
        </w:pBdr>
        <w:spacing w:after="0"/>
        <w:ind w:left="709" w:hanging="709"/>
        <w:contextualSpacing/>
        <w:jc w:val="both"/>
        <w:rPr>
          <w:rFonts w:ascii="Times New Roman" w:eastAsia="Times New Roman" w:hAnsi="Times New Roman"/>
          <w:color w:val="000000"/>
          <w:sz w:val="24"/>
          <w:szCs w:val="24"/>
          <w:lang w:eastAsia="zh-CN"/>
        </w:rPr>
      </w:pPr>
      <w:r w:rsidRPr="00467035">
        <w:rPr>
          <w:rFonts w:ascii="Times New Roman" w:eastAsia="Times New Roman" w:hAnsi="Times New Roman"/>
          <w:color w:val="000000"/>
          <w:sz w:val="24"/>
          <w:szCs w:val="24"/>
          <w:lang w:eastAsia="zh-CN"/>
        </w:rPr>
        <w:t xml:space="preserve">Endodontics </w:t>
      </w:r>
      <w:proofErr w:type="spellStart"/>
      <w:r w:rsidRPr="00467035">
        <w:rPr>
          <w:rFonts w:ascii="Times New Roman" w:eastAsia="Times New Roman" w:hAnsi="Times New Roman"/>
          <w:color w:val="000000"/>
          <w:sz w:val="24"/>
          <w:szCs w:val="24"/>
          <w:lang w:eastAsia="zh-CN"/>
        </w:rPr>
        <w:t>Collagues</w:t>
      </w:r>
      <w:proofErr w:type="spellEnd"/>
      <w:r w:rsidRPr="00467035">
        <w:rPr>
          <w:rFonts w:ascii="Times New Roman" w:eastAsia="Times New Roman" w:hAnsi="Times New Roman"/>
          <w:color w:val="000000"/>
          <w:sz w:val="24"/>
          <w:szCs w:val="24"/>
          <w:lang w:eastAsia="zh-CN"/>
        </w:rPr>
        <w:t xml:space="preserve"> for Excellence. Chicago, Illinois: American Association of Endodontist, 1-8.</w:t>
      </w:r>
    </w:p>
    <w:p w14:paraId="31B78C34" w14:textId="77777777" w:rsidR="00467035" w:rsidRPr="00B968A4" w:rsidRDefault="00467035" w:rsidP="00467035">
      <w:pPr>
        <w:pStyle w:val="Bibliography"/>
        <w:spacing w:after="0"/>
        <w:ind w:left="709" w:hanging="709"/>
        <w:jc w:val="both"/>
        <w:rPr>
          <w:rFonts w:ascii="Times New Roman" w:hAnsi="Times New Roman"/>
          <w:sz w:val="24"/>
          <w:szCs w:val="24"/>
        </w:rPr>
      </w:pPr>
      <w:proofErr w:type="spellStart"/>
      <w:r w:rsidRPr="00B968A4">
        <w:rPr>
          <w:rFonts w:ascii="Times New Roman" w:hAnsi="Times New Roman"/>
          <w:sz w:val="24"/>
          <w:szCs w:val="24"/>
        </w:rPr>
        <w:t>Heymann</w:t>
      </w:r>
      <w:proofErr w:type="spellEnd"/>
      <w:r w:rsidRPr="00B968A4">
        <w:rPr>
          <w:rFonts w:ascii="Times New Roman" w:hAnsi="Times New Roman"/>
          <w:sz w:val="24"/>
          <w:szCs w:val="24"/>
        </w:rPr>
        <w:t xml:space="preserve"> HO, Swift Jr EJ, Ritter AV. </w:t>
      </w:r>
      <w:proofErr w:type="spellStart"/>
      <w:r w:rsidRPr="00B968A4">
        <w:rPr>
          <w:rFonts w:ascii="Times New Roman" w:hAnsi="Times New Roman"/>
          <w:sz w:val="24"/>
          <w:szCs w:val="24"/>
        </w:rPr>
        <w:t>Sturdevant’s</w:t>
      </w:r>
      <w:proofErr w:type="spellEnd"/>
      <w:r w:rsidRPr="00B968A4">
        <w:rPr>
          <w:rFonts w:ascii="Times New Roman" w:hAnsi="Times New Roman"/>
          <w:sz w:val="24"/>
          <w:szCs w:val="24"/>
        </w:rPr>
        <w:t xml:space="preserve"> Art &amp; Science of Operative Dentistry-E-Book. Elsevier Health Sciences; 2014. </w:t>
      </w:r>
    </w:p>
    <w:p w14:paraId="698A82FA" w14:textId="77777777" w:rsidR="00467035" w:rsidRPr="00B968A4" w:rsidRDefault="00467035" w:rsidP="00467035">
      <w:pPr>
        <w:pStyle w:val="Bibliography"/>
        <w:spacing w:after="0"/>
        <w:ind w:left="709" w:hanging="709"/>
        <w:jc w:val="both"/>
        <w:rPr>
          <w:rFonts w:ascii="Times New Roman" w:hAnsi="Times New Roman"/>
          <w:sz w:val="24"/>
          <w:szCs w:val="24"/>
        </w:rPr>
      </w:pPr>
      <w:r w:rsidRPr="00B968A4">
        <w:rPr>
          <w:rFonts w:ascii="Times New Roman" w:hAnsi="Times New Roman"/>
          <w:sz w:val="24"/>
          <w:szCs w:val="24"/>
        </w:rPr>
        <w:t xml:space="preserve">Mount GJ, Hume WR, Ngo H, Wolff MS, editors. Preservation and restoration of tooth structure. Third edition. Chichester, West </w:t>
      </w:r>
      <w:proofErr w:type="gramStart"/>
      <w:r w:rsidRPr="00B968A4">
        <w:rPr>
          <w:rFonts w:ascii="Times New Roman" w:hAnsi="Times New Roman"/>
          <w:sz w:val="24"/>
          <w:szCs w:val="24"/>
        </w:rPr>
        <w:t>Sussex ;</w:t>
      </w:r>
      <w:proofErr w:type="gramEnd"/>
      <w:r w:rsidRPr="00B968A4">
        <w:rPr>
          <w:rFonts w:ascii="Times New Roman" w:hAnsi="Times New Roman"/>
          <w:sz w:val="24"/>
          <w:szCs w:val="24"/>
        </w:rPr>
        <w:t xml:space="preserve"> Ames, Iowa: John Wiley &amp; Sons, Inc; 2016. </w:t>
      </w:r>
    </w:p>
    <w:p w14:paraId="76E89BE4" w14:textId="77777777" w:rsidR="00AD73FE" w:rsidRDefault="00AD73FE" w:rsidP="00D43214">
      <w:pPr>
        <w:pStyle w:val="1SubJudul3"/>
        <w:rPr>
          <w:rFonts w:ascii="Times New Roman" w:hAnsi="Times New Roman" w:cs="Times New Roman"/>
        </w:rPr>
      </w:pPr>
    </w:p>
    <w:sectPr w:rsidR="00AD73FE" w:rsidSect="00B53603">
      <w:headerReference w:type="default" r:id="rId14"/>
      <w:footerReference w:type="even" r:id="rId15"/>
      <w:footerReference w:type="default" r:id="rId16"/>
      <w:footerReference w:type="first" r:id="rId17"/>
      <w:pgSz w:w="11906" w:h="16838" w:code="9"/>
      <w:pgMar w:top="1701"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22050" w14:textId="77777777" w:rsidR="00B133B0" w:rsidRDefault="00B133B0" w:rsidP="00934130">
      <w:pPr>
        <w:spacing w:after="0" w:line="240" w:lineRule="auto"/>
      </w:pPr>
      <w:r>
        <w:separator/>
      </w:r>
    </w:p>
  </w:endnote>
  <w:endnote w:type="continuationSeparator" w:id="0">
    <w:p w14:paraId="062FB451" w14:textId="77777777" w:rsidR="00B133B0" w:rsidRDefault="00B133B0"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DIN-Medium">
    <w:altName w:val="Calibri"/>
    <w:panose1 w:val="00000000000000000000"/>
    <w:charset w:val="00"/>
    <w:family w:val="auto"/>
    <w:notTrueType/>
    <w:pitch w:val="variable"/>
    <w:sig w:usb0="00000083" w:usb1="00000000" w:usb2="00000000" w:usb3="00000000" w:csb0="00000009"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C371" w14:textId="77777777" w:rsidR="002B0449" w:rsidRPr="00334F9D" w:rsidRDefault="002B0449">
    <w:pPr>
      <w:pStyle w:val="Footer"/>
      <w:jc w:val="center"/>
      <w:rPr>
        <w:rFonts w:ascii="Book Antiqua" w:hAnsi="Book Antiqua"/>
        <w:b/>
        <w:color w:val="C00000"/>
        <w:sz w:val="20"/>
      </w:rPr>
    </w:pPr>
    <w:r w:rsidRPr="00334F9D">
      <w:rPr>
        <w:rFonts w:ascii="Book Antiqua" w:hAnsi="Book Antiqua"/>
        <w:b/>
        <w:color w:val="C00000"/>
        <w:sz w:val="20"/>
      </w:rPr>
      <w:fldChar w:fldCharType="begin"/>
    </w:r>
    <w:r w:rsidRPr="00334F9D">
      <w:rPr>
        <w:rFonts w:ascii="Book Antiqua" w:hAnsi="Book Antiqua"/>
        <w:b/>
        <w:color w:val="C00000"/>
        <w:sz w:val="20"/>
      </w:rPr>
      <w:instrText xml:space="preserve"> PAGE   \* MERGEFORMAT </w:instrText>
    </w:r>
    <w:r w:rsidRPr="00334F9D">
      <w:rPr>
        <w:rFonts w:ascii="Book Antiqua" w:hAnsi="Book Antiqua"/>
        <w:b/>
        <w:color w:val="C00000"/>
        <w:sz w:val="20"/>
      </w:rPr>
      <w:fldChar w:fldCharType="separate"/>
    </w:r>
    <w:r w:rsidR="003E4333">
      <w:rPr>
        <w:rFonts w:ascii="Book Antiqua" w:hAnsi="Book Antiqua"/>
        <w:b/>
        <w:noProof/>
        <w:color w:val="C00000"/>
        <w:sz w:val="20"/>
      </w:rPr>
      <w:t>2</w:t>
    </w:r>
    <w:r w:rsidRPr="00334F9D">
      <w:rPr>
        <w:rFonts w:ascii="Book Antiqua" w:hAnsi="Book Antiqua"/>
        <w:b/>
        <w:noProof/>
        <w:color w:val="C00000"/>
        <w:sz w:val="20"/>
      </w:rPr>
      <w:fldChar w:fldCharType="end"/>
    </w:r>
  </w:p>
  <w:p w14:paraId="7FCD7E52" w14:textId="77777777" w:rsidR="002B0449" w:rsidRDefault="002B0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1C06" w14:textId="77777777" w:rsidR="002B0449" w:rsidRPr="003045E4" w:rsidRDefault="002B0449">
    <w:pPr>
      <w:pStyle w:val="Footer"/>
      <w:jc w:val="center"/>
      <w:rPr>
        <w:rFonts w:ascii="Book Antiqua" w:hAnsi="Book Antiqua"/>
        <w:b/>
        <w:color w:val="C00000"/>
        <w:sz w:val="20"/>
      </w:rPr>
    </w:pPr>
    <w:r w:rsidRPr="003045E4">
      <w:rPr>
        <w:rFonts w:ascii="Book Antiqua" w:hAnsi="Book Antiqua"/>
        <w:b/>
        <w:color w:val="C00000"/>
        <w:sz w:val="20"/>
      </w:rPr>
      <w:fldChar w:fldCharType="begin"/>
    </w:r>
    <w:r w:rsidRPr="003045E4">
      <w:rPr>
        <w:rFonts w:ascii="Book Antiqua" w:hAnsi="Book Antiqua"/>
        <w:b/>
        <w:color w:val="C00000"/>
        <w:sz w:val="20"/>
      </w:rPr>
      <w:instrText xml:space="preserve"> PAGE   \* MERGEFORMAT </w:instrText>
    </w:r>
    <w:r w:rsidRPr="003045E4">
      <w:rPr>
        <w:rFonts w:ascii="Book Antiqua" w:hAnsi="Book Antiqua"/>
        <w:b/>
        <w:color w:val="C00000"/>
        <w:sz w:val="20"/>
      </w:rPr>
      <w:fldChar w:fldCharType="separate"/>
    </w:r>
    <w:r w:rsidR="003E4333">
      <w:rPr>
        <w:rFonts w:ascii="Book Antiqua" w:hAnsi="Book Antiqua"/>
        <w:b/>
        <w:noProof/>
        <w:color w:val="C00000"/>
        <w:sz w:val="20"/>
      </w:rPr>
      <w:t>3</w:t>
    </w:r>
    <w:r w:rsidRPr="003045E4">
      <w:rPr>
        <w:rFonts w:ascii="Book Antiqua" w:hAnsi="Book Antiqua"/>
        <w:b/>
        <w:noProof/>
        <w:color w:val="C00000"/>
        <w:sz w:val="20"/>
      </w:rPr>
      <w:fldChar w:fldCharType="end"/>
    </w:r>
  </w:p>
  <w:p w14:paraId="2D80DFF5" w14:textId="77777777" w:rsidR="002B0449" w:rsidRPr="003045E4" w:rsidRDefault="002B0449">
    <w:pPr>
      <w:pStyle w:val="Footer"/>
      <w:rPr>
        <w:rFonts w:ascii="Book Antiqua" w:hAnsi="Book Antiqua"/>
        <w:b/>
        <w:color w:val="C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F568" w14:textId="77777777" w:rsidR="002B0449" w:rsidRPr="003045E4" w:rsidRDefault="002B0449">
    <w:pPr>
      <w:pStyle w:val="Footer"/>
      <w:jc w:val="center"/>
      <w:rPr>
        <w:rFonts w:ascii="Book Antiqua" w:hAnsi="Book Antiqua"/>
        <w:b/>
        <w:color w:val="C00000"/>
        <w:sz w:val="20"/>
      </w:rPr>
    </w:pPr>
    <w:r w:rsidRPr="003045E4">
      <w:rPr>
        <w:rFonts w:ascii="Book Antiqua" w:hAnsi="Book Antiqua"/>
        <w:b/>
        <w:color w:val="C00000"/>
        <w:sz w:val="20"/>
      </w:rPr>
      <w:fldChar w:fldCharType="begin"/>
    </w:r>
    <w:r w:rsidRPr="003045E4">
      <w:rPr>
        <w:rFonts w:ascii="Book Antiqua" w:hAnsi="Book Antiqua"/>
        <w:b/>
        <w:color w:val="C00000"/>
        <w:sz w:val="20"/>
      </w:rPr>
      <w:instrText xml:space="preserve"> PAGE   \* MERGEFORMAT </w:instrText>
    </w:r>
    <w:r w:rsidRPr="003045E4">
      <w:rPr>
        <w:rFonts w:ascii="Book Antiqua" w:hAnsi="Book Antiqua"/>
        <w:b/>
        <w:color w:val="C00000"/>
        <w:sz w:val="20"/>
      </w:rPr>
      <w:fldChar w:fldCharType="separate"/>
    </w:r>
    <w:r w:rsidR="003E4333">
      <w:rPr>
        <w:rFonts w:ascii="Book Antiqua" w:hAnsi="Book Antiqua"/>
        <w:b/>
        <w:noProof/>
        <w:color w:val="C00000"/>
        <w:sz w:val="20"/>
      </w:rPr>
      <w:t>1</w:t>
    </w:r>
    <w:r w:rsidRPr="003045E4">
      <w:rPr>
        <w:rFonts w:ascii="Book Antiqua" w:hAnsi="Book Antiqua"/>
        <w:b/>
        <w:noProof/>
        <w:color w:val="C00000"/>
        <w:sz w:val="20"/>
      </w:rPr>
      <w:fldChar w:fldCharType="end"/>
    </w:r>
  </w:p>
  <w:p w14:paraId="23364F0E" w14:textId="77777777" w:rsidR="002B0449" w:rsidRPr="003045E4" w:rsidRDefault="002B0449">
    <w:pPr>
      <w:pStyle w:val="Footer"/>
      <w:rPr>
        <w:rFonts w:ascii="Book Antiqua" w:hAnsi="Book Antiqua"/>
        <w:b/>
        <w:color w:val="C0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2B5E" w14:textId="77777777" w:rsidR="00B133B0" w:rsidRDefault="00B133B0" w:rsidP="00934130">
      <w:pPr>
        <w:spacing w:after="0" w:line="240" w:lineRule="auto"/>
      </w:pPr>
      <w:r>
        <w:separator/>
      </w:r>
    </w:p>
  </w:footnote>
  <w:footnote w:type="continuationSeparator" w:id="0">
    <w:p w14:paraId="3561C083" w14:textId="77777777" w:rsidR="00B133B0" w:rsidRDefault="00B133B0" w:rsidP="0093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8E35" w14:textId="77777777" w:rsidR="002B0449" w:rsidRPr="006E33EA" w:rsidRDefault="003E4333" w:rsidP="00334F9D">
    <w:pPr>
      <w:pStyle w:val="Header"/>
      <w:jc w:val="right"/>
      <w:rPr>
        <w:rFonts w:ascii="Book Antiqua" w:hAnsi="Book Antiqua"/>
        <w:i/>
        <w:sz w:val="20"/>
        <w:lang w:val="en-ID"/>
      </w:rPr>
    </w:pPr>
    <w:r>
      <w:rPr>
        <w:rFonts w:ascii="Book Antiqua" w:hAnsi="Book Antiqua"/>
        <w:b/>
        <w:i/>
        <w:sz w:val="20"/>
        <w:lang w:val="en-ID"/>
      </w:rPr>
      <w:t>BERDIKARI</w:t>
    </w:r>
    <w:r w:rsidR="002B0449" w:rsidRPr="00334F9D">
      <w:rPr>
        <w:rFonts w:ascii="Book Antiqua" w:hAnsi="Book Antiqua"/>
        <w:i/>
        <w:sz w:val="20"/>
        <w:lang w:val="id-ID"/>
      </w:rPr>
      <w:t xml:space="preserve"> </w:t>
    </w:r>
    <w:r w:rsidR="006E33EA">
      <w:rPr>
        <w:rFonts w:ascii="Book Antiqua" w:hAnsi="Book Antiqua"/>
        <w:i/>
        <w:sz w:val="20"/>
        <w:lang w:val="en-ID"/>
      </w:rPr>
      <w:t>vol(no)</w:t>
    </w:r>
    <w:r w:rsidR="002B0449" w:rsidRPr="00334F9D">
      <w:rPr>
        <w:rFonts w:ascii="Book Antiqua" w:hAnsi="Book Antiqua"/>
        <w:i/>
        <w:sz w:val="20"/>
        <w:lang w:val="id-ID"/>
      </w:rPr>
      <w:t xml:space="preserve">: </w:t>
    </w:r>
    <w:r w:rsidR="006E33EA">
      <w:rPr>
        <w:rFonts w:ascii="Book Antiqua" w:hAnsi="Book Antiqua"/>
        <w:i/>
        <w:sz w:val="20"/>
        <w:lang w:val="en-ID"/>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7" w15:restartNumberingAfterBreak="0">
    <w:nsid w:val="09280786"/>
    <w:multiLevelType w:val="hybridMultilevel"/>
    <w:tmpl w:val="2C1C71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C652C9"/>
    <w:multiLevelType w:val="hybridMultilevel"/>
    <w:tmpl w:val="BF908946"/>
    <w:lvl w:ilvl="0" w:tplc="01B27C22">
      <w:start w:val="1"/>
      <w:numFmt w:val="decimal"/>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1"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5F2FC0"/>
    <w:multiLevelType w:val="hybridMultilevel"/>
    <w:tmpl w:val="2C1C71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4CC0AF4"/>
    <w:multiLevelType w:val="hybridMultilevel"/>
    <w:tmpl w:val="21C6ED4E"/>
    <w:lvl w:ilvl="0" w:tplc="F17A585C">
      <w:start w:val="1"/>
      <w:numFmt w:val="bullet"/>
      <w:lvlText w:val=""/>
      <w:lvlJc w:val="left"/>
      <w:pPr>
        <w:ind w:left="927" w:hanging="360"/>
      </w:pPr>
      <w:rPr>
        <w:rFonts w:ascii="Symbol" w:eastAsia="Calibri" w:hAnsi="Symbol" w:cs="Times New Roman"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7"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8"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336C7F"/>
    <w:multiLevelType w:val="hybridMultilevel"/>
    <w:tmpl w:val="260E2CA6"/>
    <w:lvl w:ilvl="0" w:tplc="24EE0C4C">
      <w:start w:val="1"/>
      <w:numFmt w:val="bullet"/>
      <w:lvlText w:val=""/>
      <w:lvlJc w:val="left"/>
      <w:pPr>
        <w:ind w:left="1080" w:hanging="360"/>
      </w:pPr>
      <w:rPr>
        <w:rFonts w:ascii="Symbol" w:eastAsia="Calibri" w:hAnsi="Symbol"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1" w15:restartNumberingAfterBreak="0">
    <w:nsid w:val="7CE836ED"/>
    <w:multiLevelType w:val="hybridMultilevel"/>
    <w:tmpl w:val="F252C5A8"/>
    <w:lvl w:ilvl="0" w:tplc="F4D89176">
      <w:start w:val="1"/>
      <w:numFmt w:val="bullet"/>
      <w:lvlText w:val=""/>
      <w:lvlJc w:val="left"/>
      <w:pPr>
        <w:ind w:left="720" w:hanging="360"/>
      </w:pPr>
      <w:rPr>
        <w:rFonts w:ascii="Symbol" w:eastAsia="Calibr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3828739">
    <w:abstractNumId w:val="15"/>
  </w:num>
  <w:num w:numId="2" w16cid:durableId="1737388765">
    <w:abstractNumId w:val="16"/>
  </w:num>
  <w:num w:numId="3" w16cid:durableId="1511023706">
    <w:abstractNumId w:val="6"/>
  </w:num>
  <w:num w:numId="4" w16cid:durableId="427427970">
    <w:abstractNumId w:val="10"/>
  </w:num>
  <w:num w:numId="5" w16cid:durableId="476068381">
    <w:abstractNumId w:val="17"/>
  </w:num>
  <w:num w:numId="6" w16cid:durableId="715155290">
    <w:abstractNumId w:val="0"/>
  </w:num>
  <w:num w:numId="7" w16cid:durableId="1090125960">
    <w:abstractNumId w:val="4"/>
  </w:num>
  <w:num w:numId="8" w16cid:durableId="2124834743">
    <w:abstractNumId w:val="3"/>
  </w:num>
  <w:num w:numId="9" w16cid:durableId="886450628">
    <w:abstractNumId w:val="2"/>
  </w:num>
  <w:num w:numId="10" w16cid:durableId="58602304">
    <w:abstractNumId w:val="1"/>
  </w:num>
  <w:num w:numId="11" w16cid:durableId="1856072036">
    <w:abstractNumId w:val="5"/>
  </w:num>
  <w:num w:numId="12" w16cid:durableId="31543205">
    <w:abstractNumId w:val="11"/>
  </w:num>
  <w:num w:numId="13" w16cid:durableId="630211452">
    <w:abstractNumId w:val="19"/>
  </w:num>
  <w:num w:numId="14" w16cid:durableId="497501332">
    <w:abstractNumId w:val="18"/>
  </w:num>
  <w:num w:numId="15" w16cid:durableId="382560440">
    <w:abstractNumId w:val="8"/>
  </w:num>
  <w:num w:numId="16" w16cid:durableId="553392636">
    <w:abstractNumId w:val="14"/>
  </w:num>
  <w:num w:numId="17" w16cid:durableId="146748419">
    <w:abstractNumId w:val="12"/>
  </w:num>
  <w:num w:numId="18" w16cid:durableId="191266523">
    <w:abstractNumId w:val="7"/>
  </w:num>
  <w:num w:numId="19" w16cid:durableId="1623611756">
    <w:abstractNumId w:val="13"/>
  </w:num>
  <w:num w:numId="20" w16cid:durableId="1429503232">
    <w:abstractNumId w:val="21"/>
  </w:num>
  <w:num w:numId="21" w16cid:durableId="1285695003">
    <w:abstractNumId w:val="20"/>
  </w:num>
  <w:num w:numId="22" w16cid:durableId="1623997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B8"/>
    <w:rsid w:val="00003122"/>
    <w:rsid w:val="00003C43"/>
    <w:rsid w:val="00005A2E"/>
    <w:rsid w:val="00013FD7"/>
    <w:rsid w:val="00014A2C"/>
    <w:rsid w:val="00023880"/>
    <w:rsid w:val="00046A90"/>
    <w:rsid w:val="00046AF5"/>
    <w:rsid w:val="00052E06"/>
    <w:rsid w:val="000554A5"/>
    <w:rsid w:val="00063C82"/>
    <w:rsid w:val="000822BD"/>
    <w:rsid w:val="0009788A"/>
    <w:rsid w:val="000A05AE"/>
    <w:rsid w:val="000A091C"/>
    <w:rsid w:val="000B14BF"/>
    <w:rsid w:val="000B1CE8"/>
    <w:rsid w:val="000B3752"/>
    <w:rsid w:val="000B5F04"/>
    <w:rsid w:val="000C5F58"/>
    <w:rsid w:val="000C62F7"/>
    <w:rsid w:val="000D29BA"/>
    <w:rsid w:val="000D41BE"/>
    <w:rsid w:val="000D6448"/>
    <w:rsid w:val="000E018D"/>
    <w:rsid w:val="000F3B4F"/>
    <w:rsid w:val="000F7008"/>
    <w:rsid w:val="0010788E"/>
    <w:rsid w:val="00110FE0"/>
    <w:rsid w:val="001161B0"/>
    <w:rsid w:val="00116CDD"/>
    <w:rsid w:val="00123CDB"/>
    <w:rsid w:val="00136A1D"/>
    <w:rsid w:val="00141995"/>
    <w:rsid w:val="001419C8"/>
    <w:rsid w:val="00141AEB"/>
    <w:rsid w:val="0014772F"/>
    <w:rsid w:val="001539AC"/>
    <w:rsid w:val="00167CC3"/>
    <w:rsid w:val="001720AE"/>
    <w:rsid w:val="00177044"/>
    <w:rsid w:val="00182CFB"/>
    <w:rsid w:val="00184949"/>
    <w:rsid w:val="001852E6"/>
    <w:rsid w:val="001A42EB"/>
    <w:rsid w:val="001A55CA"/>
    <w:rsid w:val="001A5744"/>
    <w:rsid w:val="001A6FE1"/>
    <w:rsid w:val="001B027D"/>
    <w:rsid w:val="001B0F1F"/>
    <w:rsid w:val="001B4FFE"/>
    <w:rsid w:val="001B7BE7"/>
    <w:rsid w:val="001C09C7"/>
    <w:rsid w:val="001C13EC"/>
    <w:rsid w:val="001C6547"/>
    <w:rsid w:val="001C66B9"/>
    <w:rsid w:val="001D197E"/>
    <w:rsid w:val="001D204F"/>
    <w:rsid w:val="001E50E1"/>
    <w:rsid w:val="001F2BA3"/>
    <w:rsid w:val="001F73E9"/>
    <w:rsid w:val="00200DA7"/>
    <w:rsid w:val="00201A60"/>
    <w:rsid w:val="00204D8C"/>
    <w:rsid w:val="0020773C"/>
    <w:rsid w:val="002119FE"/>
    <w:rsid w:val="00215AA9"/>
    <w:rsid w:val="00222ABB"/>
    <w:rsid w:val="0022358B"/>
    <w:rsid w:val="0023165A"/>
    <w:rsid w:val="00244694"/>
    <w:rsid w:val="00247B6A"/>
    <w:rsid w:val="0025070C"/>
    <w:rsid w:val="00251F9C"/>
    <w:rsid w:val="00256527"/>
    <w:rsid w:val="0025739B"/>
    <w:rsid w:val="00284DA6"/>
    <w:rsid w:val="002903F0"/>
    <w:rsid w:val="00292DF3"/>
    <w:rsid w:val="0029509B"/>
    <w:rsid w:val="00297E00"/>
    <w:rsid w:val="002B0449"/>
    <w:rsid w:val="002B0C1A"/>
    <w:rsid w:val="002B6553"/>
    <w:rsid w:val="002C01AB"/>
    <w:rsid w:val="002D252C"/>
    <w:rsid w:val="002E4144"/>
    <w:rsid w:val="002F2A28"/>
    <w:rsid w:val="002F4EAC"/>
    <w:rsid w:val="002F7873"/>
    <w:rsid w:val="003028A1"/>
    <w:rsid w:val="00302AAA"/>
    <w:rsid w:val="00303BA8"/>
    <w:rsid w:val="003045E4"/>
    <w:rsid w:val="00307758"/>
    <w:rsid w:val="00311B81"/>
    <w:rsid w:val="0031227B"/>
    <w:rsid w:val="00322CC7"/>
    <w:rsid w:val="00323A6E"/>
    <w:rsid w:val="0032739E"/>
    <w:rsid w:val="00332D4B"/>
    <w:rsid w:val="00334F9D"/>
    <w:rsid w:val="00337CB5"/>
    <w:rsid w:val="00342C78"/>
    <w:rsid w:val="00351324"/>
    <w:rsid w:val="0035446F"/>
    <w:rsid w:val="0035562C"/>
    <w:rsid w:val="00357D48"/>
    <w:rsid w:val="00363A61"/>
    <w:rsid w:val="0036504F"/>
    <w:rsid w:val="00374F43"/>
    <w:rsid w:val="00375FE4"/>
    <w:rsid w:val="00381694"/>
    <w:rsid w:val="00381D74"/>
    <w:rsid w:val="003844F8"/>
    <w:rsid w:val="00385250"/>
    <w:rsid w:val="00385623"/>
    <w:rsid w:val="00394924"/>
    <w:rsid w:val="003962B0"/>
    <w:rsid w:val="003B3199"/>
    <w:rsid w:val="003B6B36"/>
    <w:rsid w:val="003B7F17"/>
    <w:rsid w:val="003C34DF"/>
    <w:rsid w:val="003C6CE2"/>
    <w:rsid w:val="003D3F19"/>
    <w:rsid w:val="003D6BC9"/>
    <w:rsid w:val="003E1887"/>
    <w:rsid w:val="003E4333"/>
    <w:rsid w:val="003E5D47"/>
    <w:rsid w:val="003E62C7"/>
    <w:rsid w:val="003F35CB"/>
    <w:rsid w:val="003F37DE"/>
    <w:rsid w:val="003F3EE6"/>
    <w:rsid w:val="004001C2"/>
    <w:rsid w:val="0040054B"/>
    <w:rsid w:val="00405FC2"/>
    <w:rsid w:val="00410C32"/>
    <w:rsid w:val="00411302"/>
    <w:rsid w:val="00414A05"/>
    <w:rsid w:val="00420F09"/>
    <w:rsid w:val="004218C6"/>
    <w:rsid w:val="00422DE5"/>
    <w:rsid w:val="00424F59"/>
    <w:rsid w:val="0042782F"/>
    <w:rsid w:val="004344BE"/>
    <w:rsid w:val="004369F4"/>
    <w:rsid w:val="00440F28"/>
    <w:rsid w:val="00450DBC"/>
    <w:rsid w:val="0045607A"/>
    <w:rsid w:val="0046034D"/>
    <w:rsid w:val="00463490"/>
    <w:rsid w:val="00463CBB"/>
    <w:rsid w:val="00465420"/>
    <w:rsid w:val="00465841"/>
    <w:rsid w:val="00467035"/>
    <w:rsid w:val="00467B11"/>
    <w:rsid w:val="0047374A"/>
    <w:rsid w:val="0047619A"/>
    <w:rsid w:val="00482CDF"/>
    <w:rsid w:val="0048351B"/>
    <w:rsid w:val="00487496"/>
    <w:rsid w:val="004902FB"/>
    <w:rsid w:val="004A66B4"/>
    <w:rsid w:val="004B0527"/>
    <w:rsid w:val="004B0D01"/>
    <w:rsid w:val="004C145F"/>
    <w:rsid w:val="004C1DE7"/>
    <w:rsid w:val="004C26B9"/>
    <w:rsid w:val="004D3400"/>
    <w:rsid w:val="004D6FAE"/>
    <w:rsid w:val="00501798"/>
    <w:rsid w:val="0050336D"/>
    <w:rsid w:val="00503FAE"/>
    <w:rsid w:val="005105AC"/>
    <w:rsid w:val="00521EA6"/>
    <w:rsid w:val="005242C5"/>
    <w:rsid w:val="00526541"/>
    <w:rsid w:val="005270E6"/>
    <w:rsid w:val="0053356F"/>
    <w:rsid w:val="00544531"/>
    <w:rsid w:val="00554913"/>
    <w:rsid w:val="00566C4D"/>
    <w:rsid w:val="00570E3D"/>
    <w:rsid w:val="005767DA"/>
    <w:rsid w:val="00577AD8"/>
    <w:rsid w:val="0058474D"/>
    <w:rsid w:val="00586A30"/>
    <w:rsid w:val="005878E8"/>
    <w:rsid w:val="00591AE2"/>
    <w:rsid w:val="005A08C9"/>
    <w:rsid w:val="005A6549"/>
    <w:rsid w:val="005B7C97"/>
    <w:rsid w:val="005C5C9C"/>
    <w:rsid w:val="005D205A"/>
    <w:rsid w:val="005D316F"/>
    <w:rsid w:val="005D6A36"/>
    <w:rsid w:val="005E53BC"/>
    <w:rsid w:val="005F2A78"/>
    <w:rsid w:val="005F5543"/>
    <w:rsid w:val="00601209"/>
    <w:rsid w:val="006017A8"/>
    <w:rsid w:val="00604EBA"/>
    <w:rsid w:val="00605D21"/>
    <w:rsid w:val="00606089"/>
    <w:rsid w:val="00613923"/>
    <w:rsid w:val="00613B80"/>
    <w:rsid w:val="00620ABC"/>
    <w:rsid w:val="00622843"/>
    <w:rsid w:val="00622AEE"/>
    <w:rsid w:val="00624D16"/>
    <w:rsid w:val="00630AD4"/>
    <w:rsid w:val="00643BF3"/>
    <w:rsid w:val="00645A53"/>
    <w:rsid w:val="00654158"/>
    <w:rsid w:val="006629B3"/>
    <w:rsid w:val="00663DC7"/>
    <w:rsid w:val="00667E24"/>
    <w:rsid w:val="00671AE8"/>
    <w:rsid w:val="00680AA0"/>
    <w:rsid w:val="00693A54"/>
    <w:rsid w:val="006940A8"/>
    <w:rsid w:val="006A5313"/>
    <w:rsid w:val="006A7CFB"/>
    <w:rsid w:val="006B7DF4"/>
    <w:rsid w:val="006C41A2"/>
    <w:rsid w:val="006C4CB2"/>
    <w:rsid w:val="006D0D57"/>
    <w:rsid w:val="006D2787"/>
    <w:rsid w:val="006E0AFF"/>
    <w:rsid w:val="006E33EA"/>
    <w:rsid w:val="006E6514"/>
    <w:rsid w:val="00701C35"/>
    <w:rsid w:val="00702E17"/>
    <w:rsid w:val="00703ECB"/>
    <w:rsid w:val="0071604D"/>
    <w:rsid w:val="00717391"/>
    <w:rsid w:val="00723814"/>
    <w:rsid w:val="00730927"/>
    <w:rsid w:val="00740136"/>
    <w:rsid w:val="007462FC"/>
    <w:rsid w:val="00752701"/>
    <w:rsid w:val="0075523B"/>
    <w:rsid w:val="00764503"/>
    <w:rsid w:val="00770909"/>
    <w:rsid w:val="007768EB"/>
    <w:rsid w:val="007811FE"/>
    <w:rsid w:val="007855DD"/>
    <w:rsid w:val="007872A9"/>
    <w:rsid w:val="0079118D"/>
    <w:rsid w:val="007916B7"/>
    <w:rsid w:val="00792095"/>
    <w:rsid w:val="007922F9"/>
    <w:rsid w:val="00793043"/>
    <w:rsid w:val="00796396"/>
    <w:rsid w:val="007A1886"/>
    <w:rsid w:val="007B2B10"/>
    <w:rsid w:val="007B6169"/>
    <w:rsid w:val="007C216D"/>
    <w:rsid w:val="007C24AB"/>
    <w:rsid w:val="007C3937"/>
    <w:rsid w:val="007C6644"/>
    <w:rsid w:val="007C70F8"/>
    <w:rsid w:val="007D23AE"/>
    <w:rsid w:val="007E78AA"/>
    <w:rsid w:val="007F1550"/>
    <w:rsid w:val="008134DE"/>
    <w:rsid w:val="008231E2"/>
    <w:rsid w:val="008315D7"/>
    <w:rsid w:val="00832D3F"/>
    <w:rsid w:val="00840805"/>
    <w:rsid w:val="0084140D"/>
    <w:rsid w:val="00846CB2"/>
    <w:rsid w:val="00853D94"/>
    <w:rsid w:val="0085433C"/>
    <w:rsid w:val="0085517E"/>
    <w:rsid w:val="0085741A"/>
    <w:rsid w:val="00862B71"/>
    <w:rsid w:val="00865DD8"/>
    <w:rsid w:val="00866658"/>
    <w:rsid w:val="00867951"/>
    <w:rsid w:val="00873B54"/>
    <w:rsid w:val="00881666"/>
    <w:rsid w:val="00881B87"/>
    <w:rsid w:val="00884C1F"/>
    <w:rsid w:val="00886166"/>
    <w:rsid w:val="008864A1"/>
    <w:rsid w:val="008918E6"/>
    <w:rsid w:val="0089533E"/>
    <w:rsid w:val="008B21FE"/>
    <w:rsid w:val="008B55B8"/>
    <w:rsid w:val="008B6079"/>
    <w:rsid w:val="008C42E8"/>
    <w:rsid w:val="008E6270"/>
    <w:rsid w:val="008E7C43"/>
    <w:rsid w:val="008F6AD8"/>
    <w:rsid w:val="00900C57"/>
    <w:rsid w:val="00911ABD"/>
    <w:rsid w:val="00925D4D"/>
    <w:rsid w:val="00927804"/>
    <w:rsid w:val="00932498"/>
    <w:rsid w:val="0093286C"/>
    <w:rsid w:val="00934130"/>
    <w:rsid w:val="00934385"/>
    <w:rsid w:val="009353EF"/>
    <w:rsid w:val="00946D79"/>
    <w:rsid w:val="009538EB"/>
    <w:rsid w:val="00954C5B"/>
    <w:rsid w:val="00954CC1"/>
    <w:rsid w:val="00965143"/>
    <w:rsid w:val="00971E13"/>
    <w:rsid w:val="00972AB1"/>
    <w:rsid w:val="00983212"/>
    <w:rsid w:val="009840F8"/>
    <w:rsid w:val="009900A2"/>
    <w:rsid w:val="00991217"/>
    <w:rsid w:val="00996760"/>
    <w:rsid w:val="009B0E19"/>
    <w:rsid w:val="009C00D6"/>
    <w:rsid w:val="009C756F"/>
    <w:rsid w:val="009D187D"/>
    <w:rsid w:val="009D3B97"/>
    <w:rsid w:val="009D5489"/>
    <w:rsid w:val="009E1086"/>
    <w:rsid w:val="009E6FFA"/>
    <w:rsid w:val="009F4E05"/>
    <w:rsid w:val="00A00C6D"/>
    <w:rsid w:val="00A07F33"/>
    <w:rsid w:val="00A12DDC"/>
    <w:rsid w:val="00A15029"/>
    <w:rsid w:val="00A30694"/>
    <w:rsid w:val="00A341DC"/>
    <w:rsid w:val="00A34FD4"/>
    <w:rsid w:val="00A350E6"/>
    <w:rsid w:val="00A41516"/>
    <w:rsid w:val="00A4291B"/>
    <w:rsid w:val="00A57BBC"/>
    <w:rsid w:val="00A601F0"/>
    <w:rsid w:val="00A74A86"/>
    <w:rsid w:val="00A81BFA"/>
    <w:rsid w:val="00A84BDE"/>
    <w:rsid w:val="00A87FBB"/>
    <w:rsid w:val="00A93A6E"/>
    <w:rsid w:val="00A94285"/>
    <w:rsid w:val="00AA17B4"/>
    <w:rsid w:val="00AA71C4"/>
    <w:rsid w:val="00AB395C"/>
    <w:rsid w:val="00AB3E19"/>
    <w:rsid w:val="00AB6E89"/>
    <w:rsid w:val="00AC017F"/>
    <w:rsid w:val="00AD73FE"/>
    <w:rsid w:val="00AE0369"/>
    <w:rsid w:val="00AE0A5E"/>
    <w:rsid w:val="00AE44B2"/>
    <w:rsid w:val="00AF1307"/>
    <w:rsid w:val="00AF2E6D"/>
    <w:rsid w:val="00AF4C7B"/>
    <w:rsid w:val="00B00767"/>
    <w:rsid w:val="00B01B42"/>
    <w:rsid w:val="00B029F0"/>
    <w:rsid w:val="00B03490"/>
    <w:rsid w:val="00B133B0"/>
    <w:rsid w:val="00B20AE2"/>
    <w:rsid w:val="00B27A6A"/>
    <w:rsid w:val="00B31F1B"/>
    <w:rsid w:val="00B33F01"/>
    <w:rsid w:val="00B468F5"/>
    <w:rsid w:val="00B51127"/>
    <w:rsid w:val="00B53603"/>
    <w:rsid w:val="00B544EB"/>
    <w:rsid w:val="00B54585"/>
    <w:rsid w:val="00B561E6"/>
    <w:rsid w:val="00B63600"/>
    <w:rsid w:val="00B66E85"/>
    <w:rsid w:val="00B70955"/>
    <w:rsid w:val="00B711B3"/>
    <w:rsid w:val="00B72BBC"/>
    <w:rsid w:val="00B73A01"/>
    <w:rsid w:val="00B73B77"/>
    <w:rsid w:val="00B7604B"/>
    <w:rsid w:val="00B76F87"/>
    <w:rsid w:val="00B81674"/>
    <w:rsid w:val="00B85F52"/>
    <w:rsid w:val="00B940BC"/>
    <w:rsid w:val="00B96F32"/>
    <w:rsid w:val="00BA66CC"/>
    <w:rsid w:val="00BA7FA9"/>
    <w:rsid w:val="00BC1226"/>
    <w:rsid w:val="00BC3AF0"/>
    <w:rsid w:val="00BF366D"/>
    <w:rsid w:val="00BF4739"/>
    <w:rsid w:val="00C0529B"/>
    <w:rsid w:val="00C05EEA"/>
    <w:rsid w:val="00C1367B"/>
    <w:rsid w:val="00C30873"/>
    <w:rsid w:val="00C34485"/>
    <w:rsid w:val="00C3674B"/>
    <w:rsid w:val="00C37A21"/>
    <w:rsid w:val="00C37AC1"/>
    <w:rsid w:val="00C43EB3"/>
    <w:rsid w:val="00C50E91"/>
    <w:rsid w:val="00C6023D"/>
    <w:rsid w:val="00C626DB"/>
    <w:rsid w:val="00C71B1D"/>
    <w:rsid w:val="00C76AB6"/>
    <w:rsid w:val="00C85CDA"/>
    <w:rsid w:val="00C879E7"/>
    <w:rsid w:val="00C90F41"/>
    <w:rsid w:val="00C929F9"/>
    <w:rsid w:val="00C96BD0"/>
    <w:rsid w:val="00CA3468"/>
    <w:rsid w:val="00CA47C1"/>
    <w:rsid w:val="00CA7379"/>
    <w:rsid w:val="00CB19BE"/>
    <w:rsid w:val="00CB309A"/>
    <w:rsid w:val="00CB3F24"/>
    <w:rsid w:val="00CE1163"/>
    <w:rsid w:val="00CF1AB1"/>
    <w:rsid w:val="00CF2E20"/>
    <w:rsid w:val="00D067DD"/>
    <w:rsid w:val="00D2439E"/>
    <w:rsid w:val="00D26AC0"/>
    <w:rsid w:val="00D34927"/>
    <w:rsid w:val="00D35CCA"/>
    <w:rsid w:val="00D372C4"/>
    <w:rsid w:val="00D41AF6"/>
    <w:rsid w:val="00D43214"/>
    <w:rsid w:val="00D44E17"/>
    <w:rsid w:val="00D50AF0"/>
    <w:rsid w:val="00D50F76"/>
    <w:rsid w:val="00D5381E"/>
    <w:rsid w:val="00D7217F"/>
    <w:rsid w:val="00D771F8"/>
    <w:rsid w:val="00D77BBE"/>
    <w:rsid w:val="00D815C4"/>
    <w:rsid w:val="00D87DA2"/>
    <w:rsid w:val="00D950D2"/>
    <w:rsid w:val="00D96084"/>
    <w:rsid w:val="00D962C2"/>
    <w:rsid w:val="00D97188"/>
    <w:rsid w:val="00D976FC"/>
    <w:rsid w:val="00DA4B6A"/>
    <w:rsid w:val="00DB1C21"/>
    <w:rsid w:val="00DB6867"/>
    <w:rsid w:val="00DC26BE"/>
    <w:rsid w:val="00DC293C"/>
    <w:rsid w:val="00DD7A2A"/>
    <w:rsid w:val="00DE233D"/>
    <w:rsid w:val="00DE3CDB"/>
    <w:rsid w:val="00DE752A"/>
    <w:rsid w:val="00DF126A"/>
    <w:rsid w:val="00DF76AD"/>
    <w:rsid w:val="00DF7785"/>
    <w:rsid w:val="00E05A73"/>
    <w:rsid w:val="00E067BD"/>
    <w:rsid w:val="00E17D65"/>
    <w:rsid w:val="00E2583E"/>
    <w:rsid w:val="00E34FAC"/>
    <w:rsid w:val="00E37C5D"/>
    <w:rsid w:val="00E42395"/>
    <w:rsid w:val="00E54694"/>
    <w:rsid w:val="00E55074"/>
    <w:rsid w:val="00E754EB"/>
    <w:rsid w:val="00E77F00"/>
    <w:rsid w:val="00E822E0"/>
    <w:rsid w:val="00E83228"/>
    <w:rsid w:val="00EA63B5"/>
    <w:rsid w:val="00EA684F"/>
    <w:rsid w:val="00EB0E10"/>
    <w:rsid w:val="00EB14D6"/>
    <w:rsid w:val="00EB6864"/>
    <w:rsid w:val="00EB6961"/>
    <w:rsid w:val="00EC610A"/>
    <w:rsid w:val="00ED00F7"/>
    <w:rsid w:val="00ED3A3F"/>
    <w:rsid w:val="00ED5C56"/>
    <w:rsid w:val="00EE0A92"/>
    <w:rsid w:val="00EE3327"/>
    <w:rsid w:val="00EF0E1A"/>
    <w:rsid w:val="00EF357F"/>
    <w:rsid w:val="00F005E2"/>
    <w:rsid w:val="00F02D26"/>
    <w:rsid w:val="00F14EDE"/>
    <w:rsid w:val="00F25CC6"/>
    <w:rsid w:val="00F35C49"/>
    <w:rsid w:val="00F37D35"/>
    <w:rsid w:val="00F47F06"/>
    <w:rsid w:val="00F5480D"/>
    <w:rsid w:val="00F553F0"/>
    <w:rsid w:val="00F5692C"/>
    <w:rsid w:val="00F7535E"/>
    <w:rsid w:val="00F808B8"/>
    <w:rsid w:val="00F84226"/>
    <w:rsid w:val="00FA0B62"/>
    <w:rsid w:val="00FA1981"/>
    <w:rsid w:val="00FA77AA"/>
    <w:rsid w:val="00FB3E87"/>
    <w:rsid w:val="00FB5105"/>
    <w:rsid w:val="00FC68CF"/>
    <w:rsid w:val="00FC7368"/>
    <w:rsid w:val="00FC7AE1"/>
    <w:rsid w:val="00FD0140"/>
    <w:rsid w:val="00FD2E00"/>
    <w:rsid w:val="00FD5A9E"/>
    <w:rsid w:val="00FE50DC"/>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03410"/>
  <w15:chartTrackingRefBased/>
  <w15:docId w15:val="{87EDCA82-3529-458E-B986-DAF1B080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eastAsia="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link w:val="FootnoteText"/>
    <w:uiPriority w:val="99"/>
    <w:rsid w:val="00934130"/>
    <w:rPr>
      <w:rFonts w:ascii="Times New Roman" w:eastAsia="SimSun" w:hAnsi="Times New Roman" w:cs="Times New Roman"/>
      <w:sz w:val="20"/>
      <w:szCs w:val="20"/>
      <w:lang w:eastAsia="zh-CN" w:bidi="ar-SA"/>
    </w:rPr>
  </w:style>
  <w:style w:type="character" w:styleId="FootnoteReference">
    <w:name w:val="footnote reference"/>
    <w:uiPriority w:val="99"/>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eastAsia="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eastAsia="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yebutkan">
    <w:name w:val="Menyebutkan"/>
    <w:uiPriority w:val="99"/>
    <w:semiHidden/>
    <w:unhideWhenUsed/>
    <w:rsid w:val="0035562C"/>
    <w:rPr>
      <w:color w:val="2B579A"/>
      <w:shd w:val="clear" w:color="auto" w:fill="E6E6E6"/>
    </w:rPr>
  </w:style>
  <w:style w:type="character" w:customStyle="1" w:styleId="SebutanYangBelumTerselesaikan">
    <w:name w:val="Sebutan Yang Belum Terselesaika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eastAsia="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customStyle="1" w:styleId="TeksMasuk1">
    <w:name w:val="Teks Masuk 1"/>
    <w:basedOn w:val="Normal"/>
    <w:next w:val="Normal"/>
    <w:uiPriority w:val="99"/>
    <w:rsid w:val="00DE752A"/>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s>
      <w:autoSpaceDE w:val="0"/>
      <w:autoSpaceDN w:val="0"/>
      <w:adjustRightInd w:val="0"/>
      <w:spacing w:after="0" w:line="240" w:lineRule="auto"/>
      <w:ind w:left="283" w:hanging="283"/>
      <w:jc w:val="both"/>
    </w:pPr>
    <w:rPr>
      <w:rFonts w:ascii="Goudy Old Style" w:hAnsi="Goudy Old Style" w:cs="Goudy Old Style"/>
      <w:sz w:val="25"/>
      <w:szCs w:val="25"/>
      <w:lang w:bidi="ar-SA"/>
    </w:rPr>
  </w:style>
  <w:style w:type="paragraph" w:customStyle="1" w:styleId="1SubJudul2">
    <w:name w:val="1 Sub Judul 2"/>
    <w:basedOn w:val="TeksMasuk1"/>
    <w:next w:val="TeksMasuk1"/>
    <w:rsid w:val="008918E6"/>
    <w:rPr>
      <w:b/>
      <w:bCs/>
    </w:rPr>
  </w:style>
  <w:style w:type="paragraph" w:customStyle="1" w:styleId="1SubJudul3">
    <w:name w:val="1 Sub Judul 3"/>
    <w:basedOn w:val="TeksMasuk1"/>
    <w:next w:val="TeksMasuk1"/>
    <w:uiPriority w:val="99"/>
    <w:rsid w:val="00D43214"/>
    <w:rPr>
      <w:i/>
      <w:iCs/>
    </w:rPr>
  </w:style>
  <w:style w:type="paragraph" w:customStyle="1" w:styleId="1Teks">
    <w:name w:val="1 Teks"/>
    <w:uiPriority w:val="99"/>
    <w:rsid w:val="00D43214"/>
    <w:pPr>
      <w:autoSpaceDE w:val="0"/>
      <w:autoSpaceDN w:val="0"/>
      <w:adjustRightInd w:val="0"/>
      <w:ind w:firstLine="283"/>
      <w:jc w:val="both"/>
    </w:pPr>
    <w:rPr>
      <w:rFonts w:ascii="Goudy Old Style" w:hAnsi="Goudy Old Style" w:cs="Goudy Old Style"/>
      <w:color w:val="000000"/>
      <w:sz w:val="25"/>
      <w:szCs w:val="25"/>
      <w:lang w:val="en-US" w:eastAsia="en-US"/>
    </w:rPr>
  </w:style>
  <w:style w:type="paragraph" w:customStyle="1" w:styleId="1SubJudul1">
    <w:name w:val="1 Sub Judul 1"/>
    <w:basedOn w:val="1Teks"/>
    <w:next w:val="1Teks"/>
    <w:uiPriority w:val="99"/>
    <w:rsid w:val="00DB686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 w:val="left" w:pos="4528"/>
        <w:tab w:val="left" w:pos="4811"/>
        <w:tab w:val="left" w:pos="5094"/>
        <w:tab w:val="left" w:pos="5377"/>
        <w:tab w:val="left" w:pos="5660"/>
        <w:tab w:val="left" w:pos="5943"/>
        <w:tab w:val="left" w:pos="6226"/>
        <w:tab w:val="left" w:pos="6509"/>
        <w:tab w:val="left" w:pos="6792"/>
        <w:tab w:val="left" w:pos="7075"/>
        <w:tab w:val="left" w:pos="7358"/>
        <w:tab w:val="left" w:pos="7641"/>
        <w:tab w:val="left" w:pos="7924"/>
        <w:tab w:val="left" w:pos="8207"/>
        <w:tab w:val="left" w:pos="8490"/>
        <w:tab w:val="left" w:pos="8773"/>
        <w:tab w:val="left" w:pos="9056"/>
        <w:tab w:val="left" w:pos="9339"/>
        <w:tab w:val="left" w:pos="9622"/>
        <w:tab w:val="left" w:pos="9905"/>
        <w:tab w:val="left" w:pos="10188"/>
        <w:tab w:val="left" w:pos="10471"/>
      </w:tabs>
      <w:ind w:left="283" w:hanging="283"/>
      <w:jc w:val="left"/>
    </w:pPr>
    <w:rPr>
      <w:rFonts w:ascii="DIN-Medium" w:hAnsi="DIN-Medium" w:cs="DIN-Medium"/>
      <w:color w:val="auto"/>
      <w:spacing w:val="-15"/>
    </w:rPr>
  </w:style>
  <w:style w:type="character" w:styleId="UnresolvedMention">
    <w:name w:val="Unresolved Mention"/>
    <w:basedOn w:val="DefaultParagraphFont"/>
    <w:uiPriority w:val="99"/>
    <w:semiHidden/>
    <w:unhideWhenUsed/>
    <w:rsid w:val="009353EF"/>
    <w:rPr>
      <w:color w:val="605E5C"/>
      <w:shd w:val="clear" w:color="auto" w:fill="E1DFDD"/>
    </w:rPr>
  </w:style>
  <w:style w:type="paragraph" w:styleId="Caption">
    <w:name w:val="caption"/>
    <w:basedOn w:val="Normal"/>
    <w:next w:val="Normal"/>
    <w:uiPriority w:val="35"/>
    <w:unhideWhenUsed/>
    <w:qFormat/>
    <w:rsid w:val="009353EF"/>
    <w:pPr>
      <w:spacing w:line="240" w:lineRule="auto"/>
    </w:pPr>
    <w:rPr>
      <w:i/>
      <w:iCs/>
      <w:color w:val="44546A"/>
      <w:sz w:val="18"/>
      <w:szCs w:val="18"/>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23000">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F864CC81-1BE3-40B6-9C0E-3B002426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2680</Words>
  <Characters>15280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HALREV</dc:creator>
  <cp:keywords/>
  <cp:lastModifiedBy>Maulida Nurhasanah</cp:lastModifiedBy>
  <cp:revision>2</cp:revision>
  <cp:lastPrinted>2017-07-20T03:28:00Z</cp:lastPrinted>
  <dcterms:created xsi:type="dcterms:W3CDTF">2023-03-24T14:25:00Z</dcterms:created>
  <dcterms:modified xsi:type="dcterms:W3CDTF">2023-03-24T14:25:00Z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777d9a18-04fb-3ccc-a354-e30164406bfb</vt:lpwstr>
  </property>
  <property fmtid="{D5CDD505-2E9C-101B-9397-08002B2CF9AE}" pid="24" name="Mendeley Citation Style_1">
    <vt:lpwstr>http://www.zotero.org/styles/harvard1</vt:lpwstr>
  </property>
</Properties>
</file>