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55" w:type="dxa"/>
        <w:tblInd w:w="-162" w:type="dxa"/>
        <w:tblLook w:val="04A0" w:firstRow="1" w:lastRow="0" w:firstColumn="1" w:lastColumn="0" w:noHBand="0" w:noVBand="1"/>
      </w:tblPr>
      <w:tblGrid>
        <w:gridCol w:w="3780"/>
        <w:gridCol w:w="5875"/>
      </w:tblGrid>
      <w:tr w:rsidR="006D2AAC" w:rsidRPr="00A953E6" w14:paraId="46056383" w14:textId="77777777" w:rsidTr="00EE0B14">
        <w:trPr>
          <w:trHeight w:val="2032"/>
        </w:trPr>
        <w:tc>
          <w:tcPr>
            <w:tcW w:w="3780" w:type="dxa"/>
            <w:shd w:val="clear" w:color="auto" w:fill="FFD966" w:themeFill="accent4" w:themeFillTint="99"/>
          </w:tcPr>
          <w:p w14:paraId="573BEA7E" w14:textId="77777777" w:rsidR="006D2AAC" w:rsidRPr="00500A31" w:rsidRDefault="006D2AAC" w:rsidP="00817930">
            <w:pPr>
              <w:pStyle w:val="ListParagraph"/>
              <w:spacing w:after="0" w:line="240" w:lineRule="auto"/>
              <w:ind w:left="0"/>
              <w:rPr>
                <w:rFonts w:ascii="Times New Roman" w:hAnsi="Times New Roman"/>
                <w:b/>
                <w:szCs w:val="24"/>
                <w:lang w:val="de-DE" w:bidi="th-TH"/>
              </w:rPr>
            </w:pPr>
            <w:r w:rsidRPr="00500A31">
              <w:rPr>
                <w:rFonts w:ascii="Times New Roman" w:hAnsi="Times New Roman"/>
                <w:b/>
                <w:szCs w:val="24"/>
                <w:lang w:val="de-DE" w:bidi="th-TH"/>
              </w:rPr>
              <w:t>Disiplin ilmu / sub disiplin ilmu dari naskah yang dikirim</w:t>
            </w:r>
          </w:p>
          <w:p w14:paraId="309FC568" w14:textId="77777777" w:rsidR="006D2AAC" w:rsidRPr="00500A31" w:rsidRDefault="006D2AAC" w:rsidP="00817930">
            <w:pPr>
              <w:pStyle w:val="ListParagraph"/>
              <w:spacing w:after="0" w:line="240" w:lineRule="auto"/>
              <w:ind w:left="0"/>
              <w:rPr>
                <w:rFonts w:ascii="Times New Roman" w:hAnsi="Times New Roman"/>
                <w:b/>
                <w:szCs w:val="24"/>
                <w:lang w:val="de-DE" w:bidi="th-TH"/>
              </w:rPr>
            </w:pPr>
          </w:p>
          <w:p w14:paraId="7C64F441" w14:textId="77777777" w:rsidR="006D2AAC" w:rsidRPr="00500A31" w:rsidRDefault="006D2AAC" w:rsidP="00817930">
            <w:pPr>
              <w:pStyle w:val="ListParagraph"/>
              <w:spacing w:after="0" w:line="240" w:lineRule="auto"/>
              <w:ind w:left="0"/>
              <w:rPr>
                <w:rFonts w:ascii="Times New Roman" w:hAnsi="Times New Roman"/>
                <w:b/>
                <w:szCs w:val="24"/>
                <w:lang w:val="de-DE" w:bidi="th-TH"/>
              </w:rPr>
            </w:pPr>
          </w:p>
          <w:p w14:paraId="47FB5AC6" w14:textId="77777777" w:rsidR="006D2AAC" w:rsidRPr="00A953E6" w:rsidRDefault="006D2AAC" w:rsidP="00817930">
            <w:pPr>
              <w:pStyle w:val="ListParagraph"/>
              <w:spacing w:after="0" w:line="240" w:lineRule="auto"/>
              <w:ind w:left="0"/>
              <w:rPr>
                <w:rFonts w:ascii="Times New Roman" w:hAnsi="Times New Roman"/>
                <w:b/>
                <w:szCs w:val="24"/>
                <w:lang w:bidi="th-TH"/>
              </w:rPr>
            </w:pPr>
            <w:r w:rsidRPr="00A953E6">
              <w:rPr>
                <w:rFonts w:ascii="Times New Roman" w:hAnsi="Times New Roman"/>
                <w:b/>
                <w:szCs w:val="24"/>
                <w:lang w:bidi="th-TH"/>
              </w:rPr>
              <w:t>--</w:t>
            </w:r>
          </w:p>
          <w:p w14:paraId="10D62CD5" w14:textId="77777777" w:rsidR="006D2AAC" w:rsidRPr="00A953E6" w:rsidRDefault="006D2AAC" w:rsidP="00817930">
            <w:pPr>
              <w:pStyle w:val="ListParagraph"/>
              <w:spacing w:after="0" w:line="240" w:lineRule="auto"/>
              <w:ind w:left="0"/>
              <w:rPr>
                <w:rFonts w:ascii="Times New Roman" w:hAnsi="Times New Roman"/>
                <w:b/>
                <w:i/>
                <w:szCs w:val="24"/>
                <w:lang w:bidi="th-TH"/>
              </w:rPr>
            </w:pPr>
            <w:r w:rsidRPr="00A953E6">
              <w:rPr>
                <w:rFonts w:ascii="Times New Roman" w:hAnsi="Times New Roman"/>
                <w:b/>
                <w:i/>
                <w:szCs w:val="24"/>
                <w:lang w:bidi="th-TH"/>
              </w:rPr>
              <w:t>Academic Discipline / Sub-Disciplines</w:t>
            </w:r>
          </w:p>
        </w:tc>
        <w:tc>
          <w:tcPr>
            <w:tcW w:w="5875" w:type="dxa"/>
          </w:tcPr>
          <w:p w14:paraId="0382A520" w14:textId="504B00BC" w:rsidR="001E470B" w:rsidRPr="00C5660C" w:rsidRDefault="001E470B" w:rsidP="00817930">
            <w:pPr>
              <w:rPr>
                <w:rFonts w:ascii="Times New Roman" w:hAnsi="Times New Roman"/>
                <w:szCs w:val="24"/>
                <w:lang w:bidi="th-TH"/>
              </w:rPr>
            </w:pPr>
            <w:r>
              <w:rPr>
                <w:rFonts w:ascii="Times New Roman" w:hAnsi="Times New Roman"/>
                <w:szCs w:val="24"/>
                <w:lang w:bidi="th-TH"/>
              </w:rPr>
              <w:t>Marketing Management/Consumers Behavior</w:t>
            </w:r>
          </w:p>
        </w:tc>
      </w:tr>
      <w:tr w:rsidR="006D2AAC" w:rsidRPr="00A953E6" w14:paraId="2DFBBB65" w14:textId="77777777" w:rsidTr="00EE0B14">
        <w:trPr>
          <w:trHeight w:val="699"/>
        </w:trPr>
        <w:tc>
          <w:tcPr>
            <w:tcW w:w="3780" w:type="dxa"/>
            <w:shd w:val="clear" w:color="auto" w:fill="FFD966" w:themeFill="accent4" w:themeFillTint="99"/>
          </w:tcPr>
          <w:p w14:paraId="57C77CD8" w14:textId="77777777" w:rsidR="006D2AAC" w:rsidRPr="00A953E6" w:rsidRDefault="006D2AAC" w:rsidP="00817930">
            <w:pPr>
              <w:pStyle w:val="ListParagraph"/>
              <w:spacing w:after="0" w:line="240" w:lineRule="auto"/>
              <w:ind w:left="0"/>
              <w:rPr>
                <w:rFonts w:ascii="Times New Roman" w:hAnsi="Times New Roman"/>
                <w:b/>
                <w:szCs w:val="24"/>
                <w:lang w:bidi="th-TH"/>
              </w:rPr>
            </w:pPr>
          </w:p>
          <w:p w14:paraId="1B0D45A9" w14:textId="77777777" w:rsidR="006D2AAC" w:rsidRPr="00A953E6" w:rsidRDefault="006D2AAC" w:rsidP="00817930">
            <w:pPr>
              <w:pStyle w:val="ListParagraph"/>
              <w:spacing w:after="0" w:line="240" w:lineRule="auto"/>
              <w:ind w:left="0"/>
              <w:rPr>
                <w:rFonts w:ascii="Times New Roman" w:hAnsi="Times New Roman"/>
                <w:b/>
                <w:szCs w:val="24"/>
                <w:lang w:bidi="th-TH"/>
              </w:rPr>
            </w:pPr>
          </w:p>
          <w:p w14:paraId="67361A0B" w14:textId="77777777" w:rsidR="006D2AAC" w:rsidRPr="00A953E6" w:rsidRDefault="006D2AAC" w:rsidP="00817930">
            <w:pPr>
              <w:pStyle w:val="ListParagraph"/>
              <w:spacing w:after="0" w:line="240" w:lineRule="auto"/>
              <w:ind w:left="0"/>
              <w:rPr>
                <w:rFonts w:ascii="Times New Roman" w:hAnsi="Times New Roman"/>
                <w:b/>
                <w:szCs w:val="24"/>
                <w:lang w:bidi="th-TH"/>
              </w:rPr>
            </w:pPr>
            <w:proofErr w:type="spellStart"/>
            <w:r w:rsidRPr="00A953E6">
              <w:rPr>
                <w:rFonts w:ascii="Times New Roman" w:hAnsi="Times New Roman"/>
                <w:b/>
                <w:szCs w:val="24"/>
                <w:lang w:bidi="th-TH"/>
              </w:rPr>
              <w:t>Tipe</w:t>
            </w:r>
            <w:proofErr w:type="spellEnd"/>
            <w:r w:rsidRPr="00A953E6">
              <w:rPr>
                <w:rFonts w:ascii="Times New Roman" w:hAnsi="Times New Roman"/>
                <w:b/>
                <w:szCs w:val="24"/>
                <w:lang w:bidi="th-TH"/>
              </w:rPr>
              <w:t xml:space="preserve"> / </w:t>
            </w:r>
            <w:proofErr w:type="spellStart"/>
            <w:r w:rsidRPr="00A953E6">
              <w:rPr>
                <w:rFonts w:ascii="Times New Roman" w:hAnsi="Times New Roman"/>
                <w:b/>
                <w:szCs w:val="24"/>
                <w:lang w:bidi="th-TH"/>
              </w:rPr>
              <w:t>metode</w:t>
            </w:r>
            <w:proofErr w:type="spellEnd"/>
            <w:r w:rsidRPr="00A953E6">
              <w:rPr>
                <w:rFonts w:ascii="Times New Roman" w:hAnsi="Times New Roman"/>
                <w:b/>
                <w:szCs w:val="24"/>
                <w:lang w:bidi="th-TH"/>
              </w:rPr>
              <w:t xml:space="preserve"> </w:t>
            </w:r>
            <w:proofErr w:type="spellStart"/>
            <w:r w:rsidRPr="00A953E6">
              <w:rPr>
                <w:rFonts w:ascii="Times New Roman" w:hAnsi="Times New Roman"/>
                <w:b/>
                <w:szCs w:val="24"/>
                <w:lang w:bidi="th-TH"/>
              </w:rPr>
              <w:t>penelitian</w:t>
            </w:r>
            <w:proofErr w:type="spellEnd"/>
            <w:r w:rsidRPr="00A953E6">
              <w:rPr>
                <w:rFonts w:ascii="Times New Roman" w:hAnsi="Times New Roman"/>
                <w:b/>
                <w:szCs w:val="24"/>
                <w:lang w:bidi="th-TH"/>
              </w:rPr>
              <w:t xml:space="preserve"> / </w:t>
            </w:r>
            <w:proofErr w:type="spellStart"/>
            <w:r w:rsidRPr="00A953E6">
              <w:rPr>
                <w:rFonts w:ascii="Times New Roman" w:hAnsi="Times New Roman"/>
                <w:b/>
                <w:szCs w:val="24"/>
                <w:lang w:bidi="th-TH"/>
              </w:rPr>
              <w:t>pendekatan</w:t>
            </w:r>
            <w:proofErr w:type="spellEnd"/>
            <w:r w:rsidRPr="00A953E6">
              <w:rPr>
                <w:rFonts w:ascii="Times New Roman" w:hAnsi="Times New Roman"/>
                <w:b/>
                <w:szCs w:val="24"/>
                <w:lang w:bidi="th-TH"/>
              </w:rPr>
              <w:t xml:space="preserve"> </w:t>
            </w:r>
            <w:proofErr w:type="spellStart"/>
            <w:r w:rsidRPr="00A953E6">
              <w:rPr>
                <w:rFonts w:ascii="Times New Roman" w:hAnsi="Times New Roman"/>
                <w:b/>
                <w:szCs w:val="24"/>
                <w:lang w:bidi="th-TH"/>
              </w:rPr>
              <w:t>penelitian</w:t>
            </w:r>
            <w:proofErr w:type="spellEnd"/>
            <w:r w:rsidRPr="00A953E6">
              <w:rPr>
                <w:rFonts w:ascii="Times New Roman" w:hAnsi="Times New Roman"/>
                <w:b/>
                <w:szCs w:val="24"/>
                <w:lang w:bidi="th-TH"/>
              </w:rPr>
              <w:t xml:space="preserve"> / </w:t>
            </w:r>
            <w:proofErr w:type="spellStart"/>
            <w:r w:rsidRPr="00A953E6">
              <w:rPr>
                <w:rFonts w:ascii="Times New Roman" w:hAnsi="Times New Roman"/>
                <w:b/>
                <w:szCs w:val="24"/>
                <w:lang w:bidi="th-TH"/>
              </w:rPr>
              <w:t>paradigma</w:t>
            </w:r>
            <w:proofErr w:type="spellEnd"/>
            <w:r w:rsidRPr="00A953E6">
              <w:rPr>
                <w:rFonts w:ascii="Times New Roman" w:hAnsi="Times New Roman"/>
                <w:b/>
                <w:szCs w:val="24"/>
                <w:lang w:bidi="th-TH"/>
              </w:rPr>
              <w:t xml:space="preserve"> yang </w:t>
            </w:r>
            <w:proofErr w:type="spellStart"/>
            <w:r w:rsidRPr="00A953E6">
              <w:rPr>
                <w:rFonts w:ascii="Times New Roman" w:hAnsi="Times New Roman"/>
                <w:b/>
                <w:szCs w:val="24"/>
                <w:lang w:bidi="th-TH"/>
              </w:rPr>
              <w:t>digunakan</w:t>
            </w:r>
            <w:proofErr w:type="spellEnd"/>
          </w:p>
          <w:p w14:paraId="2191F3EF" w14:textId="77777777" w:rsidR="006D2AAC" w:rsidRPr="00A953E6" w:rsidRDefault="006D2AAC" w:rsidP="00817930">
            <w:pPr>
              <w:pStyle w:val="ListParagraph"/>
              <w:spacing w:after="0" w:line="240" w:lineRule="auto"/>
              <w:ind w:left="0"/>
              <w:rPr>
                <w:rFonts w:ascii="Times New Roman" w:hAnsi="Times New Roman"/>
                <w:b/>
                <w:szCs w:val="24"/>
                <w:lang w:bidi="th-TH"/>
              </w:rPr>
            </w:pPr>
          </w:p>
          <w:p w14:paraId="7747ECCA" w14:textId="77777777" w:rsidR="006D2AAC" w:rsidRPr="00A953E6" w:rsidRDefault="006D2AAC" w:rsidP="00817930">
            <w:pPr>
              <w:pStyle w:val="ListParagraph"/>
              <w:spacing w:after="0" w:line="240" w:lineRule="auto"/>
              <w:ind w:left="0"/>
              <w:rPr>
                <w:rFonts w:ascii="Times New Roman" w:hAnsi="Times New Roman"/>
                <w:b/>
                <w:szCs w:val="24"/>
                <w:lang w:bidi="th-TH"/>
              </w:rPr>
            </w:pPr>
          </w:p>
          <w:p w14:paraId="1D5400D7" w14:textId="77777777" w:rsidR="006D2AAC" w:rsidRPr="00A953E6" w:rsidRDefault="006D2AAC" w:rsidP="00817930">
            <w:pPr>
              <w:pStyle w:val="ListParagraph"/>
              <w:spacing w:after="0" w:line="240" w:lineRule="auto"/>
              <w:ind w:left="0"/>
              <w:rPr>
                <w:rFonts w:ascii="Times New Roman" w:hAnsi="Times New Roman"/>
                <w:b/>
                <w:szCs w:val="24"/>
                <w:lang w:bidi="th-TH"/>
              </w:rPr>
            </w:pPr>
            <w:r w:rsidRPr="00A953E6">
              <w:rPr>
                <w:rFonts w:ascii="Times New Roman" w:hAnsi="Times New Roman"/>
                <w:b/>
                <w:szCs w:val="24"/>
                <w:lang w:bidi="th-TH"/>
              </w:rPr>
              <w:t>--</w:t>
            </w:r>
          </w:p>
          <w:p w14:paraId="3AB0EA88" w14:textId="77777777" w:rsidR="006D2AAC" w:rsidRPr="00A953E6" w:rsidRDefault="006D2AAC" w:rsidP="00817930">
            <w:pPr>
              <w:pStyle w:val="ListParagraph"/>
              <w:spacing w:after="0" w:line="240" w:lineRule="auto"/>
              <w:ind w:left="0"/>
              <w:rPr>
                <w:rFonts w:ascii="Times New Roman" w:hAnsi="Times New Roman"/>
                <w:b/>
                <w:i/>
                <w:szCs w:val="24"/>
                <w:lang w:bidi="th-TH"/>
              </w:rPr>
            </w:pPr>
            <w:r w:rsidRPr="00A953E6">
              <w:rPr>
                <w:rFonts w:ascii="Times New Roman" w:hAnsi="Times New Roman"/>
                <w:b/>
                <w:i/>
                <w:szCs w:val="24"/>
                <w:lang w:bidi="th-TH"/>
              </w:rPr>
              <w:t>Type / Method / approach / paradigm</w:t>
            </w:r>
          </w:p>
        </w:tc>
        <w:tc>
          <w:tcPr>
            <w:tcW w:w="5875" w:type="dxa"/>
          </w:tcPr>
          <w:p w14:paraId="3022469D" w14:textId="19F9ED4F" w:rsidR="009F26A3" w:rsidRPr="00702471" w:rsidRDefault="00B17180" w:rsidP="00702471">
            <w:pPr>
              <w:rPr>
                <w:rFonts w:ascii="Times New Roman" w:hAnsi="Times New Roman"/>
                <w:szCs w:val="24"/>
                <w:lang w:val="en-ID" w:bidi="th-TH"/>
              </w:rPr>
            </w:pPr>
            <w:r>
              <w:rPr>
                <w:rFonts w:ascii="Times New Roman" w:hAnsi="Times New Roman"/>
                <w:szCs w:val="24"/>
                <w:lang w:val="en-ID" w:bidi="th-TH"/>
              </w:rPr>
              <w:t>Descriptive</w:t>
            </w:r>
            <w:r w:rsidR="00702471" w:rsidRPr="00702471">
              <w:rPr>
                <w:rFonts w:ascii="Times New Roman" w:hAnsi="Times New Roman"/>
                <w:szCs w:val="24"/>
                <w:lang w:val="en-ID" w:bidi="th-TH"/>
              </w:rPr>
              <w:t xml:space="preserve"> </w:t>
            </w:r>
            <w:r w:rsidR="00702471">
              <w:rPr>
                <w:rFonts w:ascii="Times New Roman" w:hAnsi="Times New Roman"/>
                <w:szCs w:val="24"/>
                <w:lang w:val="en-ID" w:bidi="th-TH"/>
              </w:rPr>
              <w:t>Research Type</w:t>
            </w:r>
            <w:r w:rsidR="00F032CB" w:rsidRPr="00702471">
              <w:rPr>
                <w:rFonts w:ascii="Times New Roman" w:hAnsi="Times New Roman"/>
                <w:szCs w:val="24"/>
                <w:lang w:val="en-ID" w:bidi="th-TH"/>
              </w:rPr>
              <w:t>/</w:t>
            </w:r>
            <w:r w:rsidR="00C55C60">
              <w:rPr>
                <w:rFonts w:ascii="Times New Roman" w:hAnsi="Times New Roman"/>
                <w:lang w:bidi="th-TH"/>
              </w:rPr>
              <w:t>Q</w:t>
            </w:r>
            <w:r w:rsidR="009F26A3" w:rsidRPr="009F26A3">
              <w:rPr>
                <w:rFonts w:ascii="Times New Roman" w:hAnsi="Times New Roman"/>
                <w:lang w:val="id-ID"/>
              </w:rPr>
              <w:t>uantitative</w:t>
            </w:r>
            <w:r w:rsidR="009F26A3" w:rsidRPr="009F26A3">
              <w:rPr>
                <w:rFonts w:ascii="Times New Roman" w:hAnsi="Times New Roman"/>
                <w:spacing w:val="-12"/>
                <w:lang w:val="id-ID"/>
              </w:rPr>
              <w:t xml:space="preserve"> study </w:t>
            </w:r>
            <w:r w:rsidR="009F26A3" w:rsidRPr="009F26A3">
              <w:rPr>
                <w:rFonts w:ascii="Times New Roman" w:hAnsi="Times New Roman"/>
                <w:lang w:val="id-ID"/>
              </w:rPr>
              <w:t>with six variables</w:t>
            </w:r>
            <w:r w:rsidR="009F26A3" w:rsidRPr="009F26A3">
              <w:rPr>
                <w:rFonts w:ascii="Times New Roman" w:hAnsi="Times New Roman"/>
                <w:spacing w:val="-18"/>
                <w:lang w:val="id-ID"/>
              </w:rPr>
              <w:t xml:space="preserve"> </w:t>
            </w:r>
            <w:r w:rsidR="009F26A3" w:rsidRPr="009F26A3">
              <w:rPr>
                <w:rFonts w:ascii="Times New Roman" w:hAnsi="Times New Roman"/>
                <w:lang w:val="id-ID"/>
              </w:rPr>
              <w:t>measurement</w:t>
            </w:r>
            <w:r w:rsidR="009F26A3" w:rsidRPr="009F26A3">
              <w:rPr>
                <w:rFonts w:ascii="Times New Roman" w:hAnsi="Times New Roman"/>
                <w:spacing w:val="-11"/>
                <w:lang w:val="id-ID"/>
              </w:rPr>
              <w:t xml:space="preserve">: </w:t>
            </w:r>
            <w:r w:rsidR="009F26A3" w:rsidRPr="009F26A3">
              <w:rPr>
                <w:rFonts w:ascii="Times New Roman" w:hAnsi="Times New Roman"/>
                <w:i/>
                <w:lang w:val="id-ID"/>
              </w:rPr>
              <w:t>age, gender, education, occupation, marital status, and the decision to consume herbal drinks</w:t>
            </w:r>
            <w:r w:rsidR="009F26A3" w:rsidRPr="009F26A3">
              <w:rPr>
                <w:rFonts w:ascii="Times New Roman" w:hAnsi="Times New Roman"/>
                <w:lang w:val="id-ID"/>
              </w:rPr>
              <w:t>. This research was conducted in Indonesia, using primary data collected through digital questionnaires (</w:t>
            </w:r>
            <w:r w:rsidR="009F26A3" w:rsidRPr="009F26A3">
              <w:rPr>
                <w:rFonts w:ascii="Times New Roman" w:hAnsi="Times New Roman"/>
                <w:i/>
                <w:lang w:val="id-ID"/>
              </w:rPr>
              <w:t>google form</w:t>
            </w:r>
            <w:r w:rsidR="009F26A3" w:rsidRPr="009F26A3">
              <w:rPr>
                <w:rFonts w:ascii="Times New Roman" w:hAnsi="Times New Roman"/>
                <w:lang w:val="id-ID"/>
              </w:rPr>
              <w:t>).</w:t>
            </w:r>
            <w:r w:rsidR="009F26A3" w:rsidRPr="009F26A3">
              <w:rPr>
                <w:rFonts w:ascii="Times New Roman" w:hAnsi="Times New Roman"/>
                <w:spacing w:val="-10"/>
                <w:lang w:val="id-ID"/>
              </w:rPr>
              <w:t xml:space="preserve"> </w:t>
            </w:r>
            <w:r w:rsidR="009F26A3" w:rsidRPr="009F26A3">
              <w:rPr>
                <w:rFonts w:ascii="Times New Roman" w:hAnsi="Times New Roman"/>
                <w:lang w:val="id-ID"/>
              </w:rPr>
              <w:t>The population</w:t>
            </w:r>
            <w:r w:rsidR="009F26A3" w:rsidRPr="009F26A3">
              <w:rPr>
                <w:rFonts w:ascii="Times New Roman" w:hAnsi="Times New Roman"/>
                <w:spacing w:val="-10"/>
                <w:lang w:val="id-ID"/>
              </w:rPr>
              <w:t xml:space="preserve"> </w:t>
            </w:r>
            <w:r w:rsidR="009F26A3" w:rsidRPr="009F26A3">
              <w:rPr>
                <w:rFonts w:ascii="Times New Roman" w:hAnsi="Times New Roman"/>
                <w:lang w:val="id-ID"/>
              </w:rPr>
              <w:t>is</w:t>
            </w:r>
            <w:r w:rsidR="009F26A3" w:rsidRPr="009F26A3">
              <w:rPr>
                <w:rFonts w:ascii="Times New Roman" w:hAnsi="Times New Roman"/>
                <w:spacing w:val="-10"/>
                <w:lang w:val="id-ID"/>
              </w:rPr>
              <w:t xml:space="preserve"> </w:t>
            </w:r>
            <w:r w:rsidR="009F26A3" w:rsidRPr="009F26A3">
              <w:rPr>
                <w:rFonts w:ascii="Times New Roman" w:hAnsi="Times New Roman"/>
                <w:lang w:val="id-ID"/>
              </w:rPr>
              <w:t>the whole</w:t>
            </w:r>
            <w:r w:rsidR="009F26A3" w:rsidRPr="009F26A3">
              <w:rPr>
                <w:rFonts w:ascii="Times New Roman" w:hAnsi="Times New Roman"/>
                <w:spacing w:val="-10"/>
                <w:lang w:val="id-ID"/>
              </w:rPr>
              <w:t xml:space="preserve"> </w:t>
            </w:r>
            <w:r w:rsidR="009F26A3" w:rsidRPr="009F26A3">
              <w:rPr>
                <w:rFonts w:ascii="Times New Roman" w:hAnsi="Times New Roman"/>
                <w:lang w:val="id-ID"/>
              </w:rPr>
              <w:t>consumer</w:t>
            </w:r>
            <w:r w:rsidR="009F26A3" w:rsidRPr="009F26A3">
              <w:rPr>
                <w:rFonts w:ascii="Times New Roman" w:hAnsi="Times New Roman"/>
                <w:spacing w:val="-11"/>
                <w:lang w:val="id-ID"/>
              </w:rPr>
              <w:t xml:space="preserve">s </w:t>
            </w:r>
            <w:r w:rsidR="009F26A3" w:rsidRPr="009F26A3">
              <w:rPr>
                <w:rFonts w:ascii="Times New Roman" w:hAnsi="Times New Roman"/>
                <w:lang w:val="id-ID"/>
              </w:rPr>
              <w:t>in Indonesia. Samples were taken using</w:t>
            </w:r>
            <w:r w:rsidR="009F26A3" w:rsidRPr="009F26A3">
              <w:rPr>
                <w:rFonts w:ascii="Times New Roman" w:hAnsi="Times New Roman"/>
                <w:spacing w:val="8"/>
                <w:lang w:val="id-ID"/>
              </w:rPr>
              <w:t xml:space="preserve"> the </w:t>
            </w:r>
            <w:r w:rsidR="009F26A3" w:rsidRPr="009F26A3">
              <w:rPr>
                <w:rFonts w:ascii="Times New Roman" w:hAnsi="Times New Roman"/>
                <w:lang w:val="id-ID"/>
              </w:rPr>
              <w:t>method</w:t>
            </w:r>
            <w:r w:rsidR="009F26A3" w:rsidRPr="009F26A3">
              <w:rPr>
                <w:rFonts w:ascii="Times New Roman" w:hAnsi="Times New Roman"/>
                <w:spacing w:val="9"/>
                <w:lang w:val="id-ID"/>
              </w:rPr>
              <w:t xml:space="preserve"> </w:t>
            </w:r>
            <w:r w:rsidR="009F26A3" w:rsidRPr="009F26A3">
              <w:rPr>
                <w:rFonts w:ascii="Times New Roman" w:hAnsi="Times New Roman"/>
                <w:lang w:val="id-ID"/>
              </w:rPr>
              <w:t>of taking</w:t>
            </w:r>
            <w:r w:rsidR="009F26A3" w:rsidRPr="009F26A3">
              <w:rPr>
                <w:rFonts w:ascii="Times New Roman" w:hAnsi="Times New Roman"/>
                <w:spacing w:val="9"/>
                <w:lang w:val="id-ID"/>
              </w:rPr>
              <w:t xml:space="preserve"> </w:t>
            </w:r>
            <w:r w:rsidR="009F26A3" w:rsidRPr="009F26A3">
              <w:rPr>
                <w:rFonts w:ascii="Times New Roman" w:hAnsi="Times New Roman"/>
                <w:lang w:val="id-ID"/>
              </w:rPr>
              <w:t>sample</w:t>
            </w:r>
            <w:r w:rsidR="009F26A3" w:rsidRPr="009F26A3">
              <w:rPr>
                <w:rFonts w:ascii="Times New Roman" w:hAnsi="Times New Roman"/>
                <w:spacing w:val="9"/>
                <w:lang w:val="id-ID"/>
              </w:rPr>
              <w:t xml:space="preserve"> </w:t>
            </w:r>
            <w:r w:rsidR="009F26A3" w:rsidRPr="009F26A3">
              <w:rPr>
                <w:rFonts w:ascii="Times New Roman" w:hAnsi="Times New Roman"/>
                <w:lang w:val="id-ID"/>
              </w:rPr>
              <w:t>minimum based</w:t>
            </w:r>
            <w:r w:rsidR="009F26A3" w:rsidRPr="009F26A3">
              <w:rPr>
                <w:rFonts w:ascii="Times New Roman" w:hAnsi="Times New Roman"/>
                <w:spacing w:val="9"/>
                <w:lang w:val="id-ID"/>
              </w:rPr>
              <w:t xml:space="preserve"> </w:t>
            </w:r>
            <w:r w:rsidR="009F26A3" w:rsidRPr="009F26A3">
              <w:rPr>
                <w:rFonts w:ascii="Times New Roman" w:hAnsi="Times New Roman"/>
                <w:lang w:val="id-ID"/>
              </w:rPr>
              <w:t>five</w:t>
            </w:r>
            <w:r w:rsidR="009F26A3" w:rsidRPr="009F26A3">
              <w:rPr>
                <w:rFonts w:ascii="Times New Roman" w:hAnsi="Times New Roman"/>
                <w:spacing w:val="9"/>
                <w:lang w:val="id-ID"/>
              </w:rPr>
              <w:t xml:space="preserve"> </w:t>
            </w:r>
            <w:r w:rsidR="009F26A3" w:rsidRPr="009F26A3">
              <w:rPr>
                <w:rFonts w:ascii="Times New Roman" w:hAnsi="Times New Roman"/>
                <w:lang w:val="id-ID"/>
              </w:rPr>
              <w:t>time</w:t>
            </w:r>
            <w:r w:rsidR="009F26A3" w:rsidRPr="009F26A3">
              <w:rPr>
                <w:rFonts w:ascii="Times New Roman" w:hAnsi="Times New Roman"/>
                <w:spacing w:val="9"/>
                <w:lang w:val="id-ID"/>
              </w:rPr>
              <w:t xml:space="preserve">s </w:t>
            </w:r>
            <w:r w:rsidR="009F26A3" w:rsidRPr="009F26A3">
              <w:rPr>
                <w:rFonts w:ascii="Times New Roman" w:hAnsi="Times New Roman"/>
                <w:lang w:val="id-ID"/>
              </w:rPr>
              <w:t>from</w:t>
            </w:r>
            <w:r w:rsidR="009F26A3" w:rsidRPr="009F26A3">
              <w:rPr>
                <w:rFonts w:ascii="Times New Roman" w:hAnsi="Times New Roman"/>
                <w:spacing w:val="10"/>
                <w:lang w:val="id-ID"/>
              </w:rPr>
              <w:t xml:space="preserve"> the </w:t>
            </w:r>
            <w:r w:rsidR="009F26A3" w:rsidRPr="009F26A3">
              <w:rPr>
                <w:rFonts w:ascii="Times New Roman" w:hAnsi="Times New Roman"/>
                <w:lang w:val="id-ID"/>
              </w:rPr>
              <w:t>amount</w:t>
            </w:r>
            <w:r w:rsidR="009F26A3" w:rsidRPr="009F26A3">
              <w:rPr>
                <w:rFonts w:ascii="Times New Roman" w:hAnsi="Times New Roman"/>
                <w:spacing w:val="4"/>
                <w:lang w:val="id-ID"/>
              </w:rPr>
              <w:t xml:space="preserve"> </w:t>
            </w:r>
            <w:r w:rsidR="009F26A3" w:rsidRPr="009F26A3">
              <w:rPr>
                <w:rFonts w:ascii="Times New Roman" w:hAnsi="Times New Roman"/>
                <w:lang w:val="id-ID"/>
              </w:rPr>
              <w:t xml:space="preserve">indicator. The sample is 327 respondents who filled out the questionnaire. Dissemination of digital questionnaires via WhatsApp media. The answer results were immediately submitted by the respondent and captured automatically by Google Drive. </w:t>
            </w:r>
            <w:r w:rsidR="009F26A3" w:rsidRPr="009F26A3">
              <w:rPr>
                <w:rFonts w:ascii="Times New Roman" w:hAnsi="Times New Roman"/>
              </w:rPr>
              <w:t xml:space="preserve">Then the validity and reliability of the data </w:t>
            </w:r>
            <w:r w:rsidR="009F26A3" w:rsidRPr="009F26A3">
              <w:rPr>
                <w:rFonts w:ascii="Times New Roman" w:hAnsi="Times New Roman"/>
                <w:lang w:val="id-ID"/>
              </w:rPr>
              <w:t xml:space="preserve">were tested, </w:t>
            </w:r>
            <w:r w:rsidR="009F26A3" w:rsidRPr="009F26A3">
              <w:rPr>
                <w:rFonts w:ascii="Times New Roman" w:hAnsi="Times New Roman"/>
              </w:rPr>
              <w:t xml:space="preserve">then </w:t>
            </w:r>
            <w:r w:rsidR="009F26A3" w:rsidRPr="009F26A3">
              <w:rPr>
                <w:rFonts w:ascii="Times New Roman" w:hAnsi="Times New Roman"/>
                <w:lang w:val="id-ID"/>
              </w:rPr>
              <w:t xml:space="preserve">the data was </w:t>
            </w:r>
            <w:r w:rsidR="009F26A3" w:rsidRPr="009F26A3">
              <w:rPr>
                <w:rFonts w:ascii="Times New Roman" w:hAnsi="Times New Roman"/>
              </w:rPr>
              <w:t>analyzed</w:t>
            </w:r>
            <w:r w:rsidR="009F26A3" w:rsidRPr="009F26A3">
              <w:rPr>
                <w:rFonts w:ascii="Times New Roman" w:hAnsi="Times New Roman"/>
                <w:spacing w:val="-17"/>
              </w:rPr>
              <w:t xml:space="preserve"> </w:t>
            </w:r>
            <w:r w:rsidR="009F26A3" w:rsidRPr="009F26A3">
              <w:rPr>
                <w:rFonts w:ascii="Times New Roman" w:hAnsi="Times New Roman"/>
                <w:lang w:val="id-ID"/>
              </w:rPr>
              <w:t>us</w:t>
            </w:r>
            <w:proofErr w:type="spellStart"/>
            <w:r w:rsidR="009F26A3" w:rsidRPr="009F26A3">
              <w:rPr>
                <w:rFonts w:ascii="Times New Roman" w:hAnsi="Times New Roman"/>
                <w:spacing w:val="-7"/>
              </w:rPr>
              <w:t>ing</w:t>
            </w:r>
            <w:proofErr w:type="spellEnd"/>
            <w:r w:rsidR="009F26A3" w:rsidRPr="009F26A3">
              <w:rPr>
                <w:rFonts w:ascii="Times New Roman" w:hAnsi="Times New Roman"/>
                <w:spacing w:val="-7"/>
              </w:rPr>
              <w:t xml:space="preserve"> </w:t>
            </w:r>
            <w:r w:rsidR="009F26A3" w:rsidRPr="009F26A3">
              <w:rPr>
                <w:rFonts w:ascii="Times New Roman" w:hAnsi="Times New Roman"/>
                <w:i/>
              </w:rPr>
              <w:t>SPSS software</w:t>
            </w:r>
            <w:r w:rsidR="009F26A3" w:rsidRPr="009F26A3">
              <w:rPr>
                <w:rFonts w:ascii="Times New Roman" w:hAnsi="Times New Roman"/>
                <w:i/>
                <w:lang w:val="id-ID"/>
              </w:rPr>
              <w:t>.</w:t>
            </w:r>
            <w:r w:rsidR="009F26A3" w:rsidRPr="009F26A3">
              <w:rPr>
                <w:rFonts w:ascii="Times New Roman" w:hAnsi="Times New Roman"/>
              </w:rPr>
              <w:t xml:space="preserve"> The results of the </w:t>
            </w:r>
            <w:r w:rsidR="009F26A3" w:rsidRPr="009F26A3">
              <w:rPr>
                <w:rFonts w:ascii="Times New Roman" w:hAnsi="Times New Roman"/>
                <w:lang w:val="id-ID"/>
              </w:rPr>
              <w:t xml:space="preserve">data analysis are then </w:t>
            </w:r>
            <w:r w:rsidR="009F26A3" w:rsidRPr="009F26A3">
              <w:rPr>
                <w:rFonts w:ascii="Times New Roman" w:hAnsi="Times New Roman"/>
              </w:rPr>
              <w:t xml:space="preserve">discussed and </w:t>
            </w:r>
            <w:r w:rsidR="009F26A3" w:rsidRPr="009F26A3">
              <w:rPr>
                <w:rFonts w:ascii="Times New Roman" w:hAnsi="Times New Roman"/>
                <w:lang w:val="id-ID"/>
              </w:rPr>
              <w:t>concluded</w:t>
            </w:r>
            <w:r w:rsidR="009F26A3" w:rsidRPr="009F26A3">
              <w:rPr>
                <w:rFonts w:ascii="Times New Roman" w:hAnsi="Times New Roman"/>
              </w:rPr>
              <w:t>.</w:t>
            </w:r>
            <w:r w:rsidR="009F26A3">
              <w:t xml:space="preserve"> </w:t>
            </w:r>
            <w:r w:rsidR="009F26A3" w:rsidRPr="009F26A3">
              <w:rPr>
                <w:rFonts w:ascii="Times New Roman" w:hAnsi="Times New Roman"/>
                <w:lang w:val="id-ID"/>
              </w:rPr>
              <w:t xml:space="preserve">To predict whether there is a difference in this study, the Mann-Whitney and Kruskall Wallis test approach is used with SPSS </w:t>
            </w:r>
            <w:r w:rsidR="009F26A3" w:rsidRPr="009F26A3">
              <w:rPr>
                <w:rFonts w:ascii="Times New Roman" w:hAnsi="Times New Roman"/>
                <w:iCs/>
                <w:lang w:val="id-ID"/>
              </w:rPr>
              <w:t>software, while to identify the simultaneous effect of the independent variable on the dependent variable, multiple linear regression analysis is used.</w:t>
            </w:r>
            <w:r w:rsidR="009F26A3">
              <w:rPr>
                <w:iCs/>
              </w:rPr>
              <w:t xml:space="preserve"> </w:t>
            </w:r>
            <w:r w:rsidR="009F26A3" w:rsidRPr="009F26A3">
              <w:rPr>
                <w:rFonts w:ascii="Times New Roman" w:hAnsi="Times New Roman"/>
                <w:lang w:val="id-ID"/>
              </w:rPr>
              <w:t>The variable measurement scale uses a Likert scale.</w:t>
            </w:r>
            <w:r w:rsidR="009F26A3" w:rsidRPr="009F26A3">
              <w:rPr>
                <w:rFonts w:ascii="Times New Roman" w:hAnsi="Times New Roman"/>
                <w:spacing w:val="-12"/>
                <w:lang w:val="id-ID"/>
              </w:rPr>
              <w:t xml:space="preserve"> </w:t>
            </w:r>
            <w:r w:rsidR="009F26A3" w:rsidRPr="009F26A3">
              <w:rPr>
                <w:rFonts w:ascii="Times New Roman" w:hAnsi="Times New Roman"/>
                <w:lang w:val="id-ID"/>
              </w:rPr>
              <w:t>Scale</w:t>
            </w:r>
            <w:r w:rsidR="009F26A3" w:rsidRPr="009F26A3">
              <w:rPr>
                <w:rFonts w:ascii="Times New Roman" w:hAnsi="Times New Roman"/>
                <w:spacing w:val="-10"/>
                <w:lang w:val="id-ID"/>
              </w:rPr>
              <w:t xml:space="preserve"> </w:t>
            </w:r>
            <w:r w:rsidR="009F26A3" w:rsidRPr="009F26A3">
              <w:rPr>
                <w:rFonts w:ascii="Times New Roman" w:hAnsi="Times New Roman"/>
                <w:lang w:val="id-ID"/>
              </w:rPr>
              <w:t>This</w:t>
            </w:r>
            <w:r w:rsidR="009F26A3" w:rsidRPr="009F26A3">
              <w:rPr>
                <w:rFonts w:ascii="Times New Roman" w:hAnsi="Times New Roman"/>
                <w:spacing w:val="-6"/>
                <w:lang w:val="id-ID"/>
              </w:rPr>
              <w:t xml:space="preserve"> </w:t>
            </w:r>
            <w:r w:rsidR="009F26A3" w:rsidRPr="009F26A3">
              <w:rPr>
                <w:rFonts w:ascii="Times New Roman" w:hAnsi="Times New Roman"/>
                <w:lang w:val="id-ID"/>
              </w:rPr>
              <w:t>design</w:t>
            </w:r>
            <w:r w:rsidR="009F26A3" w:rsidRPr="009F26A3">
              <w:rPr>
                <w:rFonts w:ascii="Times New Roman" w:hAnsi="Times New Roman"/>
                <w:spacing w:val="-8"/>
                <w:lang w:val="id-ID"/>
              </w:rPr>
              <w:t xml:space="preserve"> </w:t>
            </w:r>
            <w:r w:rsidR="009F26A3" w:rsidRPr="009F26A3">
              <w:rPr>
                <w:rFonts w:ascii="Times New Roman" w:hAnsi="Times New Roman"/>
                <w:lang w:val="id-ID"/>
              </w:rPr>
              <w:t>contain</w:t>
            </w:r>
            <w:r w:rsidR="009F26A3" w:rsidRPr="009F26A3">
              <w:rPr>
                <w:rFonts w:ascii="Times New Roman" w:hAnsi="Times New Roman"/>
                <w:spacing w:val="-7"/>
                <w:lang w:val="id-ID"/>
              </w:rPr>
              <w:t xml:space="preserve">s </w:t>
            </w:r>
            <w:r w:rsidR="009F26A3" w:rsidRPr="009F26A3">
              <w:rPr>
                <w:rFonts w:ascii="Times New Roman" w:hAnsi="Times New Roman"/>
                <w:lang w:val="id-ID"/>
              </w:rPr>
              <w:t>perception,</w:t>
            </w:r>
            <w:r w:rsidR="009F26A3" w:rsidRPr="009F26A3">
              <w:rPr>
                <w:rFonts w:ascii="Times New Roman" w:hAnsi="Times New Roman"/>
                <w:spacing w:val="-10"/>
                <w:lang w:val="id-ID"/>
              </w:rPr>
              <w:t xml:space="preserve"> </w:t>
            </w:r>
            <w:r w:rsidR="009F26A3" w:rsidRPr="009F26A3">
              <w:rPr>
                <w:rFonts w:ascii="Times New Roman" w:hAnsi="Times New Roman"/>
                <w:lang w:val="id-ID"/>
              </w:rPr>
              <w:t>start</w:t>
            </w:r>
            <w:r w:rsidR="009F26A3" w:rsidRPr="009F26A3">
              <w:rPr>
                <w:rFonts w:ascii="Times New Roman" w:hAnsi="Times New Roman"/>
                <w:spacing w:val="-7"/>
                <w:lang w:val="id-ID"/>
              </w:rPr>
              <w:t xml:space="preserve">ing with </w:t>
            </w:r>
            <w:r w:rsidR="009F26A3" w:rsidRPr="009F26A3">
              <w:rPr>
                <w:rFonts w:ascii="Times New Roman" w:hAnsi="Times New Roman"/>
                <w:lang w:val="id-ID"/>
              </w:rPr>
              <w:t>Which</w:t>
            </w:r>
            <w:r w:rsidR="009F26A3" w:rsidRPr="009F26A3">
              <w:rPr>
                <w:rFonts w:ascii="Times New Roman" w:hAnsi="Times New Roman"/>
                <w:spacing w:val="-11"/>
                <w:lang w:val="id-ID"/>
              </w:rPr>
              <w:t xml:space="preserve"> </w:t>
            </w:r>
            <w:r w:rsidR="009F26A3" w:rsidRPr="009F26A3">
              <w:rPr>
                <w:rFonts w:ascii="Times New Roman" w:hAnsi="Times New Roman"/>
                <w:lang w:val="id-ID"/>
              </w:rPr>
              <w:t>very</w:t>
            </w:r>
            <w:r w:rsidR="009F26A3" w:rsidRPr="009F26A3">
              <w:rPr>
                <w:rFonts w:ascii="Times New Roman" w:hAnsi="Times New Roman"/>
                <w:spacing w:val="-7"/>
                <w:lang w:val="id-ID"/>
              </w:rPr>
              <w:t xml:space="preserve"> </w:t>
            </w:r>
            <w:r w:rsidR="009F26A3" w:rsidRPr="009F26A3">
              <w:rPr>
                <w:rFonts w:ascii="Times New Roman" w:hAnsi="Times New Roman"/>
                <w:lang w:val="id-ID"/>
              </w:rPr>
              <w:t>agree</w:t>
            </w:r>
            <w:r w:rsidR="009F26A3" w:rsidRPr="009F26A3">
              <w:rPr>
                <w:rFonts w:ascii="Times New Roman" w:hAnsi="Times New Roman"/>
                <w:spacing w:val="-8"/>
                <w:lang w:val="id-ID"/>
              </w:rPr>
              <w:t xml:space="preserve"> </w:t>
            </w:r>
            <w:r w:rsidR="009F26A3" w:rsidRPr="009F26A3">
              <w:rPr>
                <w:rFonts w:ascii="Times New Roman" w:hAnsi="Times New Roman"/>
                <w:spacing w:val="-3"/>
                <w:lang w:val="id-ID"/>
              </w:rPr>
              <w:t>until</w:t>
            </w:r>
            <w:r w:rsidR="009F26A3" w:rsidRPr="009F26A3">
              <w:rPr>
                <w:rFonts w:ascii="Times New Roman" w:hAnsi="Times New Roman"/>
                <w:spacing w:val="-2"/>
                <w:lang w:val="id-ID"/>
              </w:rPr>
              <w:t xml:space="preserve"> </w:t>
            </w:r>
            <w:r w:rsidR="009F26A3" w:rsidRPr="009F26A3">
              <w:rPr>
                <w:rFonts w:ascii="Times New Roman" w:hAnsi="Times New Roman"/>
                <w:lang w:val="id-ID"/>
              </w:rPr>
              <w:t>Which</w:t>
            </w:r>
            <w:r w:rsidR="009F26A3" w:rsidRPr="009F26A3">
              <w:rPr>
                <w:rFonts w:ascii="Times New Roman" w:hAnsi="Times New Roman"/>
                <w:spacing w:val="-11"/>
                <w:lang w:val="id-ID"/>
              </w:rPr>
              <w:t xml:space="preserve"> </w:t>
            </w:r>
            <w:r w:rsidR="009F26A3" w:rsidRPr="009F26A3">
              <w:rPr>
                <w:rFonts w:ascii="Times New Roman" w:hAnsi="Times New Roman"/>
                <w:lang w:val="id-ID"/>
              </w:rPr>
              <w:t>very</w:t>
            </w:r>
            <w:r w:rsidR="009F26A3" w:rsidRPr="009F26A3">
              <w:rPr>
                <w:rFonts w:ascii="Times New Roman" w:hAnsi="Times New Roman"/>
                <w:spacing w:val="-7"/>
                <w:lang w:val="id-ID"/>
              </w:rPr>
              <w:t xml:space="preserve"> </w:t>
            </w:r>
            <w:r w:rsidR="009F26A3" w:rsidRPr="009F26A3">
              <w:rPr>
                <w:rFonts w:ascii="Times New Roman" w:hAnsi="Times New Roman"/>
                <w:lang w:val="id-ID"/>
              </w:rPr>
              <w:t>No</w:t>
            </w:r>
            <w:r w:rsidR="009F26A3" w:rsidRPr="009F26A3">
              <w:rPr>
                <w:rFonts w:ascii="Times New Roman" w:hAnsi="Times New Roman"/>
                <w:spacing w:val="-7"/>
                <w:lang w:val="id-ID"/>
              </w:rPr>
              <w:t xml:space="preserve"> </w:t>
            </w:r>
            <w:r w:rsidR="009F26A3" w:rsidRPr="009F26A3">
              <w:rPr>
                <w:rFonts w:ascii="Times New Roman" w:hAnsi="Times New Roman"/>
                <w:lang w:val="id-ID"/>
              </w:rPr>
              <w:t>agree. In this study, the frequency level resulting from the respondent's perception will also be determined through the distance intervals between the alternative answer choices, starting from the highest in number</w:t>
            </w:r>
            <w:r w:rsidR="009F26A3" w:rsidRPr="009F26A3">
              <w:rPr>
                <w:rFonts w:ascii="Times New Roman" w:hAnsi="Times New Roman"/>
                <w:spacing w:val="-6"/>
                <w:lang w:val="id-ID"/>
              </w:rPr>
              <w:t xml:space="preserve"> </w:t>
            </w:r>
            <w:r w:rsidR="009F26A3" w:rsidRPr="009F26A3">
              <w:rPr>
                <w:rFonts w:ascii="Times New Roman" w:hAnsi="Times New Roman"/>
                <w:lang w:val="id-ID"/>
              </w:rPr>
              <w:t>5</w:t>
            </w:r>
            <w:r w:rsidR="009F26A3" w:rsidRPr="009F26A3">
              <w:rPr>
                <w:rFonts w:ascii="Times New Roman" w:hAnsi="Times New Roman"/>
                <w:spacing w:val="-8"/>
                <w:lang w:val="id-ID"/>
              </w:rPr>
              <w:t xml:space="preserve"> </w:t>
            </w:r>
            <w:r w:rsidR="009F26A3" w:rsidRPr="009F26A3">
              <w:rPr>
                <w:rFonts w:ascii="Times New Roman" w:hAnsi="Times New Roman"/>
                <w:spacing w:val="-2"/>
                <w:lang w:val="id-ID"/>
              </w:rPr>
              <w:t xml:space="preserve">to </w:t>
            </w:r>
            <w:r w:rsidR="009F26A3" w:rsidRPr="009F26A3">
              <w:rPr>
                <w:rFonts w:ascii="Times New Roman" w:hAnsi="Times New Roman"/>
                <w:lang w:val="id-ID"/>
              </w:rPr>
              <w:t>Which</w:t>
            </w:r>
            <w:r w:rsidR="009F26A3" w:rsidRPr="009F26A3">
              <w:rPr>
                <w:rFonts w:ascii="Times New Roman" w:hAnsi="Times New Roman"/>
                <w:spacing w:val="-11"/>
                <w:lang w:val="id-ID"/>
              </w:rPr>
              <w:t xml:space="preserve"> </w:t>
            </w:r>
            <w:r w:rsidR="009F26A3" w:rsidRPr="009F26A3">
              <w:rPr>
                <w:rFonts w:ascii="Times New Roman" w:hAnsi="Times New Roman"/>
                <w:lang w:val="id-ID"/>
              </w:rPr>
              <w:t>Lowest</w:t>
            </w:r>
            <w:r w:rsidR="009F26A3" w:rsidRPr="009F26A3">
              <w:rPr>
                <w:rFonts w:ascii="Times New Roman" w:hAnsi="Times New Roman"/>
                <w:spacing w:val="-8"/>
                <w:lang w:val="id-ID"/>
              </w:rPr>
              <w:t xml:space="preserve"> </w:t>
            </w:r>
            <w:r w:rsidR="009F26A3" w:rsidRPr="009F26A3">
              <w:rPr>
                <w:rFonts w:ascii="Times New Roman" w:hAnsi="Times New Roman"/>
                <w:lang w:val="id-ID"/>
              </w:rPr>
              <w:t>in</w:t>
            </w:r>
            <w:r w:rsidR="009F26A3" w:rsidRPr="009F26A3">
              <w:rPr>
                <w:rFonts w:ascii="Times New Roman" w:hAnsi="Times New Roman"/>
                <w:spacing w:val="-10"/>
                <w:lang w:val="id-ID"/>
              </w:rPr>
              <w:t xml:space="preserve"> </w:t>
            </w:r>
            <w:r w:rsidR="009F26A3" w:rsidRPr="009F26A3">
              <w:rPr>
                <w:rFonts w:ascii="Times New Roman" w:hAnsi="Times New Roman"/>
                <w:lang w:val="id-ID"/>
              </w:rPr>
              <w:t>number</w:t>
            </w:r>
            <w:r w:rsidR="009F26A3" w:rsidRPr="009F26A3">
              <w:rPr>
                <w:rFonts w:ascii="Times New Roman" w:hAnsi="Times New Roman"/>
                <w:spacing w:val="-6"/>
                <w:lang w:val="id-ID"/>
              </w:rPr>
              <w:t xml:space="preserve"> </w:t>
            </w:r>
            <w:r w:rsidR="009F26A3" w:rsidRPr="009F26A3">
              <w:rPr>
                <w:rFonts w:ascii="Times New Roman" w:hAnsi="Times New Roman"/>
                <w:lang w:val="id-ID"/>
              </w:rPr>
              <w:t>1.</w:t>
            </w:r>
            <w:r w:rsidR="009F26A3" w:rsidRPr="009F26A3">
              <w:rPr>
                <w:rFonts w:ascii="Times New Roman" w:hAnsi="Times New Roman"/>
                <w:spacing w:val="-7"/>
                <w:lang w:val="id-ID"/>
              </w:rPr>
              <w:t xml:space="preserve"> </w:t>
            </w:r>
            <w:r w:rsidR="009F26A3" w:rsidRPr="009F26A3">
              <w:rPr>
                <w:rFonts w:ascii="Times New Roman" w:hAnsi="Times New Roman"/>
                <w:lang w:val="id-ID"/>
              </w:rPr>
              <w:t>Through</w:t>
            </w:r>
            <w:r w:rsidR="009F26A3" w:rsidRPr="009F26A3">
              <w:rPr>
                <w:rFonts w:ascii="Times New Roman" w:hAnsi="Times New Roman"/>
                <w:spacing w:val="-7"/>
                <w:lang w:val="id-ID"/>
              </w:rPr>
              <w:t xml:space="preserve"> </w:t>
            </w:r>
            <w:r w:rsidR="009F26A3" w:rsidRPr="009F26A3">
              <w:rPr>
                <w:rFonts w:ascii="Times New Roman" w:hAnsi="Times New Roman"/>
                <w:lang w:val="id-ID"/>
              </w:rPr>
              <w:t>the use</w:t>
            </w:r>
            <w:r w:rsidR="009F26A3" w:rsidRPr="009F26A3">
              <w:rPr>
                <w:rFonts w:ascii="Times New Roman" w:hAnsi="Times New Roman"/>
                <w:spacing w:val="-8"/>
                <w:lang w:val="id-ID"/>
              </w:rPr>
              <w:t xml:space="preserve"> </w:t>
            </w:r>
            <w:r w:rsidR="009F26A3" w:rsidRPr="009F26A3">
              <w:rPr>
                <w:rFonts w:ascii="Times New Roman" w:hAnsi="Times New Roman"/>
                <w:lang w:val="id-ID"/>
              </w:rPr>
              <w:t>scale</w:t>
            </w:r>
            <w:r w:rsidR="009F26A3" w:rsidRPr="009F26A3">
              <w:rPr>
                <w:rFonts w:ascii="Times New Roman" w:hAnsi="Times New Roman"/>
                <w:spacing w:val="-6"/>
                <w:lang w:val="id-ID"/>
              </w:rPr>
              <w:t xml:space="preserve"> </w:t>
            </w:r>
            <w:r w:rsidR="009F26A3" w:rsidRPr="009F26A3">
              <w:rPr>
                <w:rFonts w:ascii="Times New Roman" w:hAnsi="Times New Roman"/>
                <w:lang w:val="id-ID"/>
              </w:rPr>
              <w:t>Likert</w:t>
            </w:r>
            <w:r w:rsidR="009F26A3" w:rsidRPr="009F26A3">
              <w:rPr>
                <w:rFonts w:ascii="Times New Roman" w:hAnsi="Times New Roman"/>
                <w:spacing w:val="-5"/>
                <w:lang w:val="id-ID"/>
              </w:rPr>
              <w:t xml:space="preserve">, </w:t>
            </w:r>
            <w:r w:rsidR="009F26A3" w:rsidRPr="009F26A3">
              <w:rPr>
                <w:rFonts w:ascii="Times New Roman" w:hAnsi="Times New Roman"/>
                <w:lang w:val="id-ID"/>
              </w:rPr>
              <w:t>Which</w:t>
            </w:r>
            <w:r w:rsidR="009F26A3" w:rsidRPr="009F26A3">
              <w:rPr>
                <w:rFonts w:ascii="Times New Roman" w:hAnsi="Times New Roman"/>
                <w:spacing w:val="-12"/>
                <w:lang w:val="id-ID"/>
              </w:rPr>
              <w:t xml:space="preserve"> </w:t>
            </w:r>
            <w:r w:rsidR="009F26A3" w:rsidRPr="009F26A3">
              <w:rPr>
                <w:rFonts w:ascii="Times New Roman" w:hAnsi="Times New Roman"/>
                <w:lang w:val="id-ID"/>
              </w:rPr>
              <w:t>uses a 5-digit range</w:t>
            </w:r>
            <w:r w:rsidR="009F26A3">
              <w:t>/</w:t>
            </w:r>
            <w:r w:rsidR="009F26A3" w:rsidRPr="009F26A3">
              <w:rPr>
                <w:rFonts w:ascii="Times New Roman" w:hAnsi="Times New Roman"/>
                <w:lang w:bidi="th-TH"/>
              </w:rPr>
              <w:t>mixed methods research Approach</w:t>
            </w:r>
            <w:r w:rsidR="00702471">
              <w:rPr>
                <w:rFonts w:ascii="Times New Roman" w:hAnsi="Times New Roman"/>
                <w:lang w:bidi="th-TH"/>
              </w:rPr>
              <w:t>/</w:t>
            </w:r>
          </w:p>
        </w:tc>
      </w:tr>
      <w:tr w:rsidR="006D2AAC" w:rsidRPr="00A953E6" w14:paraId="1D7B7BDE" w14:textId="77777777" w:rsidTr="00EE0B14">
        <w:trPr>
          <w:trHeight w:val="2407"/>
        </w:trPr>
        <w:tc>
          <w:tcPr>
            <w:tcW w:w="3780" w:type="dxa"/>
            <w:shd w:val="clear" w:color="auto" w:fill="FFD966" w:themeFill="accent4" w:themeFillTint="99"/>
          </w:tcPr>
          <w:p w14:paraId="2D50DAAC" w14:textId="77777777" w:rsidR="006D2AAC" w:rsidRPr="00500A31" w:rsidRDefault="006D2AAC" w:rsidP="00817930">
            <w:pPr>
              <w:pStyle w:val="ListParagraph"/>
              <w:spacing w:after="0" w:line="240" w:lineRule="auto"/>
              <w:ind w:left="0"/>
              <w:rPr>
                <w:rFonts w:ascii="Times New Roman" w:hAnsi="Times New Roman"/>
                <w:b/>
                <w:szCs w:val="24"/>
                <w:lang w:val="de-DE" w:bidi="th-TH"/>
              </w:rPr>
            </w:pPr>
            <w:r w:rsidRPr="00500A31">
              <w:rPr>
                <w:rFonts w:ascii="Times New Roman" w:hAnsi="Times New Roman"/>
                <w:b/>
                <w:szCs w:val="24"/>
                <w:lang w:val="de-DE" w:bidi="th-TH"/>
              </w:rPr>
              <w:t xml:space="preserve">Nama Instansi Penulis (dalam bahasa Inggris) </w:t>
            </w:r>
          </w:p>
          <w:p w14:paraId="11E1CF2E" w14:textId="77777777" w:rsidR="006D2AAC" w:rsidRPr="00A953E6" w:rsidRDefault="006D2AAC" w:rsidP="00817930">
            <w:pPr>
              <w:pStyle w:val="ListParagraph"/>
              <w:spacing w:after="0" w:line="240" w:lineRule="auto"/>
              <w:ind w:left="0"/>
              <w:rPr>
                <w:rFonts w:ascii="Times New Roman" w:hAnsi="Times New Roman"/>
                <w:b/>
                <w:szCs w:val="24"/>
                <w:lang w:bidi="th-TH"/>
              </w:rPr>
            </w:pPr>
            <w:r w:rsidRPr="00A953E6">
              <w:rPr>
                <w:rFonts w:ascii="Times New Roman" w:hAnsi="Times New Roman"/>
                <w:b/>
                <w:szCs w:val="24"/>
                <w:lang w:bidi="th-TH"/>
              </w:rPr>
              <w:t xml:space="preserve">* Bila </w:t>
            </w:r>
            <w:proofErr w:type="spellStart"/>
            <w:r w:rsidRPr="00A953E6">
              <w:rPr>
                <w:rFonts w:ascii="Times New Roman" w:hAnsi="Times New Roman"/>
                <w:b/>
                <w:szCs w:val="24"/>
                <w:lang w:bidi="th-TH"/>
              </w:rPr>
              <w:t>lebih</w:t>
            </w:r>
            <w:proofErr w:type="spellEnd"/>
            <w:r w:rsidRPr="00A953E6">
              <w:rPr>
                <w:rFonts w:ascii="Times New Roman" w:hAnsi="Times New Roman"/>
                <w:b/>
                <w:szCs w:val="24"/>
                <w:lang w:bidi="th-TH"/>
              </w:rPr>
              <w:t xml:space="preserve"> </w:t>
            </w:r>
            <w:proofErr w:type="spellStart"/>
            <w:r w:rsidRPr="00A953E6">
              <w:rPr>
                <w:rFonts w:ascii="Times New Roman" w:hAnsi="Times New Roman"/>
                <w:b/>
                <w:szCs w:val="24"/>
                <w:lang w:bidi="th-TH"/>
              </w:rPr>
              <w:t>dari</w:t>
            </w:r>
            <w:proofErr w:type="spellEnd"/>
            <w:r w:rsidRPr="00A953E6">
              <w:rPr>
                <w:rFonts w:ascii="Times New Roman" w:hAnsi="Times New Roman"/>
                <w:b/>
                <w:szCs w:val="24"/>
                <w:lang w:bidi="th-TH"/>
              </w:rPr>
              <w:t xml:space="preserve"> </w:t>
            </w:r>
            <w:proofErr w:type="spellStart"/>
            <w:r w:rsidRPr="00A953E6">
              <w:rPr>
                <w:rFonts w:ascii="Times New Roman" w:hAnsi="Times New Roman"/>
                <w:b/>
                <w:szCs w:val="24"/>
                <w:lang w:bidi="th-TH"/>
              </w:rPr>
              <w:t>satu</w:t>
            </w:r>
            <w:proofErr w:type="spellEnd"/>
            <w:r w:rsidRPr="00A953E6">
              <w:rPr>
                <w:rFonts w:ascii="Times New Roman" w:hAnsi="Times New Roman"/>
                <w:b/>
                <w:szCs w:val="24"/>
                <w:lang w:bidi="th-TH"/>
              </w:rPr>
              <w:t xml:space="preserve"> </w:t>
            </w:r>
            <w:proofErr w:type="spellStart"/>
            <w:r w:rsidRPr="00A953E6">
              <w:rPr>
                <w:rFonts w:ascii="Times New Roman" w:hAnsi="Times New Roman"/>
                <w:b/>
                <w:szCs w:val="24"/>
                <w:lang w:bidi="th-TH"/>
              </w:rPr>
              <w:t>instansi</w:t>
            </w:r>
            <w:proofErr w:type="spellEnd"/>
            <w:r w:rsidRPr="00A953E6">
              <w:rPr>
                <w:rFonts w:ascii="Times New Roman" w:hAnsi="Times New Roman"/>
                <w:b/>
                <w:szCs w:val="24"/>
                <w:lang w:bidi="th-TH"/>
              </w:rPr>
              <w:t xml:space="preserve"> </w:t>
            </w:r>
            <w:proofErr w:type="spellStart"/>
            <w:r w:rsidRPr="00A953E6">
              <w:rPr>
                <w:rFonts w:ascii="Times New Roman" w:hAnsi="Times New Roman"/>
                <w:b/>
                <w:szCs w:val="24"/>
                <w:lang w:bidi="th-TH"/>
              </w:rPr>
              <w:t>gunakan</w:t>
            </w:r>
            <w:proofErr w:type="spellEnd"/>
            <w:r w:rsidRPr="00A953E6">
              <w:rPr>
                <w:rFonts w:ascii="Times New Roman" w:hAnsi="Times New Roman"/>
                <w:b/>
                <w:szCs w:val="24"/>
                <w:lang w:bidi="th-TH"/>
              </w:rPr>
              <w:t xml:space="preserve"> numbering </w:t>
            </w:r>
            <w:proofErr w:type="spellStart"/>
            <w:r w:rsidRPr="00A953E6">
              <w:rPr>
                <w:rFonts w:ascii="Times New Roman" w:hAnsi="Times New Roman"/>
                <w:b/>
                <w:szCs w:val="24"/>
                <w:lang w:bidi="th-TH"/>
              </w:rPr>
              <w:t>sesuai</w:t>
            </w:r>
            <w:proofErr w:type="spellEnd"/>
            <w:r w:rsidRPr="00A953E6">
              <w:rPr>
                <w:rFonts w:ascii="Times New Roman" w:hAnsi="Times New Roman"/>
                <w:b/>
                <w:szCs w:val="24"/>
                <w:lang w:bidi="th-TH"/>
              </w:rPr>
              <w:t xml:space="preserve"> </w:t>
            </w:r>
            <w:proofErr w:type="spellStart"/>
            <w:r w:rsidRPr="00A953E6">
              <w:rPr>
                <w:rFonts w:ascii="Times New Roman" w:hAnsi="Times New Roman"/>
                <w:b/>
                <w:szCs w:val="24"/>
                <w:lang w:bidi="th-TH"/>
              </w:rPr>
              <w:t>dengan</w:t>
            </w:r>
            <w:proofErr w:type="spellEnd"/>
            <w:r w:rsidRPr="00A953E6">
              <w:rPr>
                <w:rFonts w:ascii="Times New Roman" w:hAnsi="Times New Roman"/>
                <w:b/>
                <w:szCs w:val="24"/>
                <w:lang w:bidi="th-TH"/>
              </w:rPr>
              <w:t xml:space="preserve"> </w:t>
            </w:r>
            <w:proofErr w:type="spellStart"/>
            <w:r w:rsidRPr="00A953E6">
              <w:rPr>
                <w:rFonts w:ascii="Times New Roman" w:hAnsi="Times New Roman"/>
                <w:b/>
                <w:szCs w:val="24"/>
                <w:lang w:bidi="th-TH"/>
              </w:rPr>
              <w:t>urutan</w:t>
            </w:r>
            <w:proofErr w:type="spellEnd"/>
            <w:r w:rsidRPr="00A953E6">
              <w:rPr>
                <w:rFonts w:ascii="Times New Roman" w:hAnsi="Times New Roman"/>
                <w:b/>
                <w:szCs w:val="24"/>
                <w:lang w:bidi="th-TH"/>
              </w:rPr>
              <w:t xml:space="preserve"> </w:t>
            </w:r>
            <w:proofErr w:type="spellStart"/>
            <w:r w:rsidRPr="00A953E6">
              <w:rPr>
                <w:rFonts w:ascii="Times New Roman" w:hAnsi="Times New Roman"/>
                <w:b/>
                <w:szCs w:val="24"/>
                <w:lang w:bidi="th-TH"/>
              </w:rPr>
              <w:t>penulisnya</w:t>
            </w:r>
            <w:proofErr w:type="spellEnd"/>
          </w:p>
          <w:p w14:paraId="1ED5D142" w14:textId="77777777" w:rsidR="006D2AAC" w:rsidRPr="00A953E6" w:rsidRDefault="006D2AAC" w:rsidP="00817930">
            <w:pPr>
              <w:pStyle w:val="ListParagraph"/>
              <w:spacing w:after="0" w:line="240" w:lineRule="auto"/>
              <w:ind w:left="0"/>
              <w:rPr>
                <w:rFonts w:ascii="Times New Roman" w:hAnsi="Times New Roman"/>
                <w:b/>
                <w:szCs w:val="24"/>
                <w:lang w:bidi="th-TH"/>
              </w:rPr>
            </w:pPr>
          </w:p>
          <w:p w14:paraId="0BC997A3" w14:textId="77777777" w:rsidR="006D2AAC" w:rsidRPr="00A953E6" w:rsidRDefault="006D2AAC" w:rsidP="00817930">
            <w:pPr>
              <w:pStyle w:val="ListParagraph"/>
              <w:spacing w:after="0" w:line="240" w:lineRule="auto"/>
              <w:ind w:left="0"/>
              <w:rPr>
                <w:rFonts w:ascii="Times New Roman" w:hAnsi="Times New Roman"/>
                <w:b/>
                <w:szCs w:val="24"/>
                <w:lang w:bidi="th-TH"/>
              </w:rPr>
            </w:pPr>
            <w:r w:rsidRPr="00A953E6">
              <w:rPr>
                <w:rFonts w:ascii="Times New Roman" w:hAnsi="Times New Roman"/>
                <w:b/>
                <w:szCs w:val="24"/>
                <w:lang w:bidi="th-TH"/>
              </w:rPr>
              <w:t>--</w:t>
            </w:r>
          </w:p>
          <w:p w14:paraId="4FCB06B4" w14:textId="77777777" w:rsidR="006D2AAC" w:rsidRPr="00A953E6" w:rsidRDefault="006D2AAC" w:rsidP="00817930">
            <w:pPr>
              <w:pStyle w:val="ListParagraph"/>
              <w:spacing w:after="0" w:line="240" w:lineRule="auto"/>
              <w:ind w:left="0"/>
              <w:rPr>
                <w:rFonts w:ascii="Times New Roman" w:hAnsi="Times New Roman"/>
                <w:b/>
                <w:i/>
                <w:szCs w:val="24"/>
                <w:lang w:bidi="th-TH"/>
              </w:rPr>
            </w:pPr>
            <w:r w:rsidRPr="00A953E6">
              <w:rPr>
                <w:rFonts w:ascii="Times New Roman" w:hAnsi="Times New Roman"/>
                <w:b/>
                <w:i/>
                <w:szCs w:val="24"/>
                <w:lang w:bidi="th-TH"/>
              </w:rPr>
              <w:t>Author’s Institution (in English)</w:t>
            </w:r>
          </w:p>
          <w:p w14:paraId="3ACD13F6" w14:textId="77777777" w:rsidR="006D2AAC" w:rsidRPr="00A953E6" w:rsidRDefault="006D2AAC" w:rsidP="00817930">
            <w:pPr>
              <w:pStyle w:val="ListParagraph"/>
              <w:spacing w:after="0" w:line="240" w:lineRule="auto"/>
              <w:ind w:left="0"/>
              <w:rPr>
                <w:rFonts w:ascii="Times New Roman" w:hAnsi="Times New Roman"/>
                <w:b/>
                <w:szCs w:val="24"/>
                <w:lang w:bidi="th-TH"/>
              </w:rPr>
            </w:pPr>
            <w:r w:rsidRPr="00A953E6">
              <w:rPr>
                <w:rFonts w:ascii="Times New Roman" w:hAnsi="Times New Roman"/>
                <w:b/>
                <w:i/>
                <w:szCs w:val="24"/>
                <w:lang w:bidi="th-TH"/>
              </w:rPr>
              <w:t>* If there were more than one institution, please use numbering in accordance with the order of authors</w:t>
            </w:r>
          </w:p>
        </w:tc>
        <w:tc>
          <w:tcPr>
            <w:tcW w:w="5875" w:type="dxa"/>
          </w:tcPr>
          <w:p w14:paraId="1A2EFBE5" w14:textId="3B8935CD" w:rsidR="00880A81" w:rsidRPr="00504A2D" w:rsidRDefault="00880A81" w:rsidP="00880A81">
            <w:pPr>
              <w:autoSpaceDE w:val="0"/>
              <w:autoSpaceDN w:val="0"/>
              <w:adjustRightInd w:val="0"/>
              <w:jc w:val="both"/>
              <w:rPr>
                <w:rFonts w:ascii="Times New Roman" w:hAnsi="Times New Roman"/>
                <w:lang w:val="en-ID"/>
              </w:rPr>
            </w:pPr>
            <w:r w:rsidRPr="00504A2D">
              <w:rPr>
                <w:rFonts w:ascii="Times New Roman" w:hAnsi="Times New Roman"/>
                <w:vertAlign w:val="superscript"/>
                <w:lang w:val="en-ID"/>
              </w:rPr>
              <w:t>1234</w:t>
            </w:r>
            <w:r w:rsidRPr="00504A2D">
              <w:rPr>
                <w:rFonts w:ascii="Times New Roman" w:hAnsi="Times New Roman"/>
              </w:rPr>
              <w:t xml:space="preserve"> </w:t>
            </w:r>
            <w:r w:rsidRPr="00504A2D">
              <w:rPr>
                <w:rFonts w:ascii="Times New Roman" w:hAnsi="Times New Roman"/>
                <w:lang w:val="en-ID"/>
              </w:rPr>
              <w:t xml:space="preserve">Management Study Program, Universitas Muhammadiyah </w:t>
            </w:r>
            <w:proofErr w:type="spellStart"/>
            <w:r w:rsidRPr="00504A2D">
              <w:rPr>
                <w:rFonts w:ascii="Times New Roman" w:hAnsi="Times New Roman"/>
                <w:lang w:val="en-ID"/>
              </w:rPr>
              <w:t>Luwuk</w:t>
            </w:r>
            <w:proofErr w:type="spellEnd"/>
            <w:r w:rsidRPr="00504A2D">
              <w:rPr>
                <w:rFonts w:ascii="Times New Roman" w:hAnsi="Times New Roman"/>
                <w:lang w:val="en-ID"/>
              </w:rPr>
              <w:t>,</w:t>
            </w:r>
            <w:r>
              <w:rPr>
                <w:rFonts w:ascii="Times New Roman" w:hAnsi="Times New Roman"/>
                <w:lang w:val="en-ID"/>
              </w:rPr>
              <w:t xml:space="preserve"> </w:t>
            </w:r>
            <w:r w:rsidRPr="00504A2D">
              <w:rPr>
                <w:rFonts w:ascii="Times New Roman" w:hAnsi="Times New Roman"/>
                <w:lang w:val="en-ID"/>
              </w:rPr>
              <w:t>Indonesia</w:t>
            </w:r>
          </w:p>
          <w:p w14:paraId="17823C10" w14:textId="77777777" w:rsidR="00880A81" w:rsidRPr="00504A2D" w:rsidRDefault="00880A81" w:rsidP="00880A81">
            <w:pPr>
              <w:autoSpaceDE w:val="0"/>
              <w:autoSpaceDN w:val="0"/>
              <w:adjustRightInd w:val="0"/>
              <w:jc w:val="both"/>
              <w:rPr>
                <w:rFonts w:ascii="Times New Roman" w:hAnsi="Times New Roman"/>
                <w:lang w:val="en-ID"/>
              </w:rPr>
            </w:pPr>
            <w:r w:rsidRPr="00504A2D">
              <w:rPr>
                <w:rFonts w:ascii="Times New Roman" w:hAnsi="Times New Roman"/>
                <w:vertAlign w:val="superscript"/>
                <w:lang w:val="en-ID"/>
              </w:rPr>
              <w:t>5</w:t>
            </w:r>
            <w:r w:rsidRPr="00504A2D">
              <w:rPr>
                <w:rFonts w:ascii="Times New Roman" w:hAnsi="Times New Roman"/>
              </w:rPr>
              <w:t xml:space="preserve"> </w:t>
            </w:r>
            <w:r w:rsidRPr="00504A2D">
              <w:rPr>
                <w:rFonts w:ascii="Times New Roman" w:hAnsi="Times New Roman"/>
                <w:lang w:val="en-ID"/>
              </w:rPr>
              <w:t>Management Study Program, Universitas Muhammadiyah Prof Hamka, Jakarta, Indonesia</w:t>
            </w:r>
          </w:p>
          <w:p w14:paraId="7A46EA4E" w14:textId="53F173F2" w:rsidR="00880A81" w:rsidRPr="00504A2D" w:rsidRDefault="00880A81" w:rsidP="00880A81">
            <w:pPr>
              <w:autoSpaceDE w:val="0"/>
              <w:autoSpaceDN w:val="0"/>
              <w:adjustRightInd w:val="0"/>
              <w:jc w:val="both"/>
              <w:rPr>
                <w:rFonts w:ascii="Times New Roman" w:hAnsi="Times New Roman"/>
                <w:lang w:val="en-ID"/>
              </w:rPr>
            </w:pPr>
            <w:r w:rsidRPr="00504A2D">
              <w:rPr>
                <w:rFonts w:ascii="Times New Roman" w:hAnsi="Times New Roman"/>
                <w:vertAlign w:val="superscript"/>
                <w:lang w:val="en-ID"/>
              </w:rPr>
              <w:t>6</w:t>
            </w:r>
            <w:r w:rsidRPr="00504A2D">
              <w:rPr>
                <w:rFonts w:ascii="Times New Roman" w:hAnsi="Times New Roman"/>
              </w:rPr>
              <w:t xml:space="preserve"> </w:t>
            </w:r>
            <w:r w:rsidRPr="00504A2D">
              <w:rPr>
                <w:rFonts w:ascii="Times New Roman" w:hAnsi="Times New Roman"/>
                <w:lang w:val="en-ID"/>
              </w:rPr>
              <w:t>Management Study Program, Universitas Muhammadiyah Palu, Indonesia</w:t>
            </w:r>
          </w:p>
          <w:p w14:paraId="0D97B0E5" w14:textId="35E10FE0" w:rsidR="00880A81" w:rsidRPr="00504A2D" w:rsidRDefault="00880A81" w:rsidP="00880A81">
            <w:pPr>
              <w:autoSpaceDE w:val="0"/>
              <w:autoSpaceDN w:val="0"/>
              <w:adjustRightInd w:val="0"/>
              <w:jc w:val="both"/>
              <w:rPr>
                <w:rFonts w:ascii="Times New Roman" w:hAnsi="Times New Roman"/>
                <w:lang w:val="en-ID"/>
              </w:rPr>
            </w:pPr>
            <w:r w:rsidRPr="00504A2D">
              <w:rPr>
                <w:rFonts w:ascii="Times New Roman" w:hAnsi="Times New Roman"/>
                <w:vertAlign w:val="superscript"/>
                <w:lang w:val="en-ID"/>
              </w:rPr>
              <w:t>7</w:t>
            </w:r>
            <w:r w:rsidRPr="00504A2D">
              <w:rPr>
                <w:rFonts w:ascii="Times New Roman" w:hAnsi="Times New Roman"/>
              </w:rPr>
              <w:t xml:space="preserve"> </w:t>
            </w:r>
            <w:r w:rsidRPr="00504A2D">
              <w:rPr>
                <w:rFonts w:ascii="Times New Roman" w:hAnsi="Times New Roman"/>
                <w:lang w:val="en-ID"/>
              </w:rPr>
              <w:t xml:space="preserve">Biology Study Program, Universitas Muhammadiyah </w:t>
            </w:r>
            <w:proofErr w:type="spellStart"/>
            <w:r w:rsidRPr="00504A2D">
              <w:rPr>
                <w:rFonts w:ascii="Times New Roman" w:hAnsi="Times New Roman"/>
                <w:lang w:val="en-ID"/>
              </w:rPr>
              <w:t>Luwuk</w:t>
            </w:r>
            <w:proofErr w:type="spellEnd"/>
            <w:r w:rsidRPr="00504A2D">
              <w:rPr>
                <w:rFonts w:ascii="Times New Roman" w:hAnsi="Times New Roman"/>
                <w:lang w:val="en-ID"/>
              </w:rPr>
              <w:t>, Indonesia</w:t>
            </w:r>
          </w:p>
          <w:p w14:paraId="6883A5C6" w14:textId="77777777" w:rsidR="00880A81" w:rsidRPr="00880A81" w:rsidRDefault="00880A81" w:rsidP="00817930">
            <w:pPr>
              <w:pStyle w:val="ListParagraph"/>
              <w:spacing w:after="0" w:line="240" w:lineRule="auto"/>
              <w:ind w:left="-18"/>
              <w:rPr>
                <w:rFonts w:ascii="Times New Roman" w:hAnsi="Times New Roman"/>
                <w:szCs w:val="24"/>
                <w:lang w:val="en-ID" w:bidi="th-TH"/>
              </w:rPr>
            </w:pPr>
          </w:p>
        </w:tc>
      </w:tr>
    </w:tbl>
    <w:p w14:paraId="254BAC72" w14:textId="77777777" w:rsidR="006D2AAC" w:rsidRPr="00A953E6" w:rsidRDefault="006D2AAC" w:rsidP="006D2AAC">
      <w:pPr>
        <w:pStyle w:val="ListParagraph"/>
        <w:spacing w:after="0"/>
        <w:ind w:firstLine="360"/>
        <w:rPr>
          <w:rFonts w:ascii="Times New Roman" w:hAnsi="Times New Roman"/>
          <w:b/>
          <w:sz w:val="24"/>
          <w:szCs w:val="24"/>
          <w:lang w:bidi="th-TH"/>
        </w:rPr>
      </w:pPr>
    </w:p>
    <w:p w14:paraId="6C97BE8A" w14:textId="77777777" w:rsidR="00843CCB" w:rsidRDefault="00843CCB"/>
    <w:sectPr w:rsidR="00843CCB" w:rsidSect="006A6AEA">
      <w:pgSz w:w="11907" w:h="16839" w:code="9"/>
      <w:pgMar w:top="1985" w:right="1531" w:bottom="1985" w:left="1531" w:header="1134" w:footer="720" w:gutter="0"/>
      <w:cols w:space="31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altName w:val="Century Gothic"/>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6E2705"/>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7FD73E9F"/>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368334678">
    <w:abstractNumId w:val="0"/>
  </w:num>
  <w:num w:numId="2" w16cid:durableId="535198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AAC"/>
    <w:rsid w:val="001E470B"/>
    <w:rsid w:val="005D6D57"/>
    <w:rsid w:val="006D2AAC"/>
    <w:rsid w:val="00702471"/>
    <w:rsid w:val="007C03AF"/>
    <w:rsid w:val="00843CCB"/>
    <w:rsid w:val="00880A81"/>
    <w:rsid w:val="008A642D"/>
    <w:rsid w:val="009F26A3"/>
    <w:rsid w:val="00B17180"/>
    <w:rsid w:val="00C55C60"/>
    <w:rsid w:val="00CF057E"/>
    <w:rsid w:val="00EE0B14"/>
    <w:rsid w:val="00F032C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FA52C"/>
  <w15:chartTrackingRefBased/>
  <w15:docId w15:val="{D8817AB1-5DE6-4B4D-9FD0-AF0099296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AAC"/>
    <w:rPr>
      <w:rFonts w:ascii="Calibri" w:eastAsia="Times New Roman" w:hAnsi="Calibri" w:cs="Times New Roman"/>
      <w:kern w:val="0"/>
      <w:lang w:val="en-US"/>
      <w14:ligatures w14:val="none"/>
    </w:rPr>
  </w:style>
  <w:style w:type="paragraph" w:styleId="Heading1">
    <w:name w:val="heading 1"/>
    <w:basedOn w:val="Normal"/>
    <w:next w:val="Normal"/>
    <w:link w:val="Heading1Char"/>
    <w:uiPriority w:val="9"/>
    <w:qFormat/>
    <w:rsid w:val="009F26A3"/>
    <w:pPr>
      <w:keepNext/>
      <w:spacing w:before="240" w:after="60" w:line="240" w:lineRule="auto"/>
      <w:jc w:val="center"/>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D2AAC"/>
    <w:pPr>
      <w:spacing w:after="200" w:line="276" w:lineRule="auto"/>
      <w:ind w:left="720"/>
      <w:contextualSpacing/>
    </w:pPr>
  </w:style>
  <w:style w:type="table" w:styleId="TableGrid">
    <w:name w:val="Table Grid"/>
    <w:basedOn w:val="TableNormal"/>
    <w:uiPriority w:val="59"/>
    <w:rsid w:val="006D2AAC"/>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9F26A3"/>
    <w:rPr>
      <w:rFonts w:ascii="Cambria" w:eastAsia="Times New Roman" w:hAnsi="Cambria" w:cs="Times New Roman"/>
      <w:b/>
      <w:bCs/>
      <w:kern w:val="32"/>
      <w:sz w:val="32"/>
      <w:szCs w:val="32"/>
      <w:lang w:val="en-US"/>
      <w14:ligatures w14:val="none"/>
    </w:rPr>
  </w:style>
  <w:style w:type="paragraph" w:styleId="BodyText">
    <w:name w:val="Body Text"/>
    <w:basedOn w:val="Normal"/>
    <w:link w:val="BodyTextChar"/>
    <w:uiPriority w:val="1"/>
    <w:qFormat/>
    <w:rsid w:val="009F26A3"/>
    <w:pPr>
      <w:widowControl w:val="0"/>
      <w:autoSpaceDE w:val="0"/>
      <w:autoSpaceDN w:val="0"/>
      <w:spacing w:after="0" w:line="240" w:lineRule="auto"/>
    </w:pPr>
    <w:rPr>
      <w:rFonts w:ascii="Times New Roman" w:hAnsi="Times New Roman"/>
      <w:sz w:val="24"/>
      <w:szCs w:val="24"/>
      <w:lang w:val="en"/>
    </w:rPr>
  </w:style>
  <w:style w:type="character" w:customStyle="1" w:styleId="BodyTextChar">
    <w:name w:val="Body Text Char"/>
    <w:basedOn w:val="DefaultParagraphFont"/>
    <w:link w:val="BodyText"/>
    <w:uiPriority w:val="1"/>
    <w:rsid w:val="009F26A3"/>
    <w:rPr>
      <w:rFonts w:ascii="Times New Roman" w:eastAsia="Times New Roman" w:hAnsi="Times New Roman" w:cs="Times New Roman"/>
      <w:kern w:val="0"/>
      <w:sz w:val="24"/>
      <w:szCs w:val="24"/>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14s</dc:creator>
  <cp:keywords/>
  <dc:description/>
  <cp:lastModifiedBy>hp 14s</cp:lastModifiedBy>
  <cp:revision>13</cp:revision>
  <dcterms:created xsi:type="dcterms:W3CDTF">2024-01-02T05:11:00Z</dcterms:created>
  <dcterms:modified xsi:type="dcterms:W3CDTF">2024-01-02T07:54:00Z</dcterms:modified>
</cp:coreProperties>
</file>