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1B3ECCE6" w14:textId="5EA99B8C" w:rsidR="00CF26BD" w:rsidRPr="00112B95" w:rsidRDefault="00CF26BD" w:rsidP="00CF26BD">
      <w:pPr>
        <w:spacing w:after="40"/>
        <w:ind w:hanging="2"/>
        <w:jc w:val="center"/>
        <w:rPr>
          <w:rFonts w:ascii="Segoe UI" w:hAnsi="Segoe UI" w:cs="Segoe U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="Segoe UI"/>
          <w:b/>
          <w:bCs/>
        </w:rPr>
        <w:t>“</w:t>
      </w:r>
      <w:r w:rsidRPr="00DD4B85">
        <w:rPr>
          <w:rFonts w:ascii="Segoe UI" w:hAnsi="Segoe UI" w:cs="Segoe UI"/>
          <w:b/>
          <w:bCs/>
        </w:rPr>
        <w:t xml:space="preserve">The Determinants of International Tourism: Evidence </w:t>
      </w:r>
      <w:r w:rsidR="00830FB4">
        <w:rPr>
          <w:rFonts w:ascii="Segoe UI" w:hAnsi="Segoe UI" w:cs="Segoe UI"/>
          <w:b/>
          <w:bCs/>
        </w:rPr>
        <w:t>f</w:t>
      </w:r>
      <w:r w:rsidRPr="00DD4B85">
        <w:rPr>
          <w:rFonts w:ascii="Segoe UI" w:hAnsi="Segoe UI" w:cs="Segoe UI"/>
          <w:b/>
          <w:bCs/>
        </w:rPr>
        <w:t xml:space="preserve">rom European Countries </w:t>
      </w:r>
      <w:r w:rsidR="00830FB4">
        <w:rPr>
          <w:rFonts w:ascii="Segoe UI" w:hAnsi="Segoe UI" w:cs="Segoe UI"/>
          <w:b/>
          <w:bCs/>
        </w:rPr>
        <w:t>a</w:t>
      </w:r>
      <w:r w:rsidRPr="00DD4B85">
        <w:rPr>
          <w:rFonts w:ascii="Segoe UI" w:hAnsi="Segoe UI" w:cs="Segoe UI"/>
          <w:b/>
          <w:bCs/>
        </w:rPr>
        <w:t>nd China’s Provinces</w:t>
      </w:r>
      <w:r w:rsidRPr="00B93D64">
        <w:rPr>
          <w:rFonts w:ascii="Segoe UI" w:hAnsi="Segoe UI" w:cs="Segoe U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5347623B" w14:textId="27DB3A59" w:rsidR="00CF26BD" w:rsidRPr="00B93D64" w:rsidRDefault="00CF26BD" w:rsidP="00CF26BD">
      <w:pPr>
        <w:spacing w:after="40"/>
        <w:ind w:hanging="2"/>
        <w:jc w:val="center"/>
        <w:rPr>
          <w:rFonts w:ascii="Segoe UI" w:hAnsi="Segoe UI"/>
          <w:b/>
          <w:bCs/>
          <w:vertAlign w:val="superscript"/>
        </w:rPr>
      </w:pPr>
      <w:r w:rsidRPr="00DD4B85">
        <w:rPr>
          <w:rFonts w:ascii="Segoe UI" w:hAnsi="Segoe UI"/>
          <w:b/>
          <w:bCs/>
        </w:rPr>
        <w:t>Z</w:t>
      </w:r>
      <w:r>
        <w:rPr>
          <w:rFonts w:ascii="Segoe UI" w:hAnsi="Segoe UI"/>
          <w:b/>
          <w:bCs/>
        </w:rPr>
        <w:t>h</w:t>
      </w:r>
      <w:r w:rsidRPr="00DD4B85">
        <w:rPr>
          <w:rFonts w:ascii="Segoe UI" w:hAnsi="Segoe UI"/>
          <w:b/>
          <w:bCs/>
        </w:rPr>
        <w:t>ang Cheng</w:t>
      </w:r>
      <w:r>
        <w:rPr>
          <w:rFonts w:ascii="Segoe UI" w:hAnsi="Segoe UI"/>
          <w:b/>
          <w:bCs/>
          <w:vertAlign w:val="superscript"/>
        </w:rPr>
        <w:t>1</w:t>
      </w:r>
      <w:r>
        <w:rPr>
          <w:rFonts w:ascii="Segoe UI" w:hAnsi="Segoe UI"/>
          <w:b/>
          <w:bCs/>
        </w:rPr>
        <w:t>, Faiza Husnayeni Nahar</w:t>
      </w:r>
      <w:r>
        <w:rPr>
          <w:rFonts w:ascii="Segoe UI" w:hAnsi="Segoe UI"/>
          <w:b/>
          <w:bCs/>
          <w:vertAlign w:val="superscript"/>
        </w:rPr>
        <w:t>2,3</w:t>
      </w:r>
      <w:r>
        <w:rPr>
          <w:rFonts w:ascii="Segoe UI" w:hAnsi="Segoe UI"/>
          <w:b/>
          <w:bCs/>
          <w:vertAlign w:val="superscript"/>
        </w:rPr>
        <w:t>*</w:t>
      </w:r>
    </w:p>
    <w:p w14:paraId="749040A1" w14:textId="77777777" w:rsidR="00CF26BD" w:rsidRDefault="00CF26BD" w:rsidP="00CF26BD">
      <w:pPr>
        <w:spacing w:after="40"/>
        <w:ind w:hanging="2"/>
        <w:jc w:val="center"/>
        <w:rPr>
          <w:rFonts w:ascii="Segoe UI" w:hAnsi="Segoe UI"/>
          <w:bCs/>
        </w:rPr>
      </w:pPr>
      <w:r>
        <w:rPr>
          <w:rFonts w:ascii="Segoe UI" w:hAnsi="Segoe UI"/>
          <w:bCs/>
          <w:vertAlign w:val="superscript"/>
        </w:rPr>
        <w:t>1</w:t>
      </w:r>
      <w:r>
        <w:rPr>
          <w:rFonts w:ascii="Segoe UI" w:hAnsi="Segoe UI"/>
          <w:bCs/>
        </w:rPr>
        <w:t xml:space="preserve">Faculty of Economics and Business, </w:t>
      </w:r>
      <w:proofErr w:type="spellStart"/>
      <w:r w:rsidRPr="00D94339">
        <w:rPr>
          <w:rFonts w:ascii="Segoe UI" w:hAnsi="Segoe UI"/>
          <w:bCs/>
        </w:rPr>
        <w:t>Universitat</w:t>
      </w:r>
      <w:proofErr w:type="spellEnd"/>
      <w:r w:rsidRPr="00D94339">
        <w:rPr>
          <w:rFonts w:ascii="Segoe UI" w:hAnsi="Segoe UI"/>
          <w:bCs/>
        </w:rPr>
        <w:t xml:space="preserve"> </w:t>
      </w:r>
      <w:proofErr w:type="spellStart"/>
      <w:r w:rsidRPr="00D94339">
        <w:rPr>
          <w:rFonts w:ascii="Segoe UI" w:hAnsi="Segoe UI"/>
          <w:bCs/>
        </w:rPr>
        <w:t>Autonoma</w:t>
      </w:r>
      <w:proofErr w:type="spellEnd"/>
      <w:r w:rsidRPr="00D94339">
        <w:rPr>
          <w:rFonts w:ascii="Segoe UI" w:hAnsi="Segoe UI"/>
          <w:bCs/>
        </w:rPr>
        <w:t xml:space="preserve"> de Barcelona</w:t>
      </w:r>
      <w:r>
        <w:rPr>
          <w:rFonts w:ascii="Segoe UI" w:hAnsi="Segoe UI"/>
          <w:bCs/>
        </w:rPr>
        <w:t xml:space="preserve">, Spain </w:t>
      </w:r>
    </w:p>
    <w:p w14:paraId="5D0C6077" w14:textId="77777777" w:rsidR="00CF26BD" w:rsidRDefault="00CF26BD" w:rsidP="00CF26BD">
      <w:pPr>
        <w:spacing w:after="40"/>
        <w:ind w:leftChars="-1" w:hangingChars="1" w:hanging="2"/>
        <w:jc w:val="center"/>
        <w:rPr>
          <w:rFonts w:ascii="Segoe UI" w:hAnsi="Segoe UI"/>
          <w:bCs/>
        </w:rPr>
      </w:pPr>
      <w:r>
        <w:rPr>
          <w:rFonts w:ascii="Segoe UI" w:hAnsi="Segoe UI"/>
          <w:bCs/>
          <w:vertAlign w:val="superscript"/>
        </w:rPr>
        <w:t>2</w:t>
      </w:r>
      <w:r w:rsidRPr="006819DA">
        <w:rPr>
          <w:rFonts w:ascii="Segoe UI" w:hAnsi="Segoe UI"/>
          <w:bCs/>
        </w:rPr>
        <w:t xml:space="preserve"> </w:t>
      </w:r>
      <w:r>
        <w:rPr>
          <w:rFonts w:ascii="Segoe UI" w:hAnsi="Segoe UI"/>
          <w:bCs/>
        </w:rPr>
        <w:t xml:space="preserve">Faculty of Economics and Business, </w:t>
      </w:r>
      <w:r w:rsidRPr="00D94339">
        <w:rPr>
          <w:rFonts w:ascii="Segoe UI" w:hAnsi="Segoe UI"/>
          <w:bCs/>
        </w:rPr>
        <w:t>Universi</w:t>
      </w:r>
      <w:r>
        <w:rPr>
          <w:rFonts w:ascii="Segoe UI" w:hAnsi="Segoe UI"/>
          <w:bCs/>
        </w:rPr>
        <w:t xml:space="preserve">dad de Granada, Spain </w:t>
      </w:r>
    </w:p>
    <w:p w14:paraId="3EDD985C" w14:textId="77777777" w:rsidR="00CF26BD" w:rsidRDefault="00CF26BD" w:rsidP="00CF26BD">
      <w:pPr>
        <w:spacing w:after="40"/>
        <w:ind w:hanging="2"/>
        <w:jc w:val="center"/>
        <w:rPr>
          <w:rFonts w:ascii="Segoe UI" w:hAnsi="Segoe UI"/>
          <w:bCs/>
        </w:rPr>
      </w:pPr>
      <w:r>
        <w:rPr>
          <w:rFonts w:ascii="Segoe UI" w:hAnsi="Segoe UI"/>
          <w:bCs/>
          <w:vertAlign w:val="superscript"/>
        </w:rPr>
        <w:t>3</w:t>
      </w:r>
      <w:r>
        <w:rPr>
          <w:rFonts w:ascii="Segoe UI" w:hAnsi="Segoe UI"/>
          <w:bCs/>
        </w:rPr>
        <w:t>Faculty of Economics and Business, Universitas Muhammadiyah Yogyakarta, Indonesia</w:t>
      </w:r>
    </w:p>
    <w:p w14:paraId="41E02BFB" w14:textId="6C9CB546" w:rsidR="00CF26BD" w:rsidRPr="00265840" w:rsidRDefault="00CF26BD" w:rsidP="00CF26BD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 xml:space="preserve">*Corresponding author </w:t>
      </w:r>
      <w:r>
        <w:rPr>
          <w:rFonts w:ascii="Segoe UI" w:hAnsi="Segoe UI"/>
          <w:bCs/>
          <w:sz w:val="22"/>
          <w:szCs w:val="22"/>
        </w:rPr>
        <w:t>(faizahusnayeni@umy.ac.id)</w:t>
      </w:r>
    </w:p>
    <w:p w14:paraId="50041A4B" w14:textId="77777777" w:rsidR="00CF26BD" w:rsidRPr="001275FD" w:rsidRDefault="00CF26BD" w:rsidP="00CF26BD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sjS2NDQ0MDSwNDJV0lEKTi0uzszPAykwrAUABXyNqywAAAA="/>
  </w:docVars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1829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35370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5840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0C5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0FB4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3D64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26BD"/>
    <w:rsid w:val="00CF5D3A"/>
    <w:rsid w:val="00D00B5F"/>
    <w:rsid w:val="00D074A6"/>
    <w:rsid w:val="00D4284D"/>
    <w:rsid w:val="00D54F3E"/>
    <w:rsid w:val="00D608C8"/>
    <w:rsid w:val="00D65AE1"/>
    <w:rsid w:val="00D76EA7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398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Faiza Husnayeni Nahar, S.E., M.Ec.</cp:lastModifiedBy>
  <cp:revision>4</cp:revision>
  <dcterms:created xsi:type="dcterms:W3CDTF">2022-08-03T13:15:00Z</dcterms:created>
  <dcterms:modified xsi:type="dcterms:W3CDTF">2022-08-03T13:16:00Z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