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BE" w:rsidRDefault="00C346BE" w:rsidP="00B71ECB">
      <w:pPr>
        <w:pStyle w:val="No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Estimation </w:t>
      </w:r>
      <w:proofErr w:type="gramStart"/>
      <w:r>
        <w:rPr>
          <w:rFonts w:ascii="Times New Roman" w:hAnsi="Times New Roman" w:cs="Times New Roman"/>
          <w:b/>
          <w:bCs/>
          <w:sz w:val="24"/>
          <w:szCs w:val="24"/>
          <w:lang w:val="en-US"/>
        </w:rPr>
        <w:t xml:space="preserve">of </w:t>
      </w:r>
      <w:r w:rsidR="003876CC">
        <w:rPr>
          <w:rFonts w:ascii="Times New Roman" w:hAnsi="Times New Roman" w:cs="Times New Roman"/>
          <w:b/>
          <w:bCs/>
          <w:sz w:val="24"/>
          <w:szCs w:val="24"/>
        </w:rPr>
        <w:t xml:space="preserve"> Willingness</w:t>
      </w:r>
      <w:proofErr w:type="gramEnd"/>
      <w:r w:rsidR="003876CC">
        <w:rPr>
          <w:rFonts w:ascii="Times New Roman" w:hAnsi="Times New Roman" w:cs="Times New Roman"/>
          <w:b/>
          <w:bCs/>
          <w:sz w:val="24"/>
          <w:szCs w:val="24"/>
        </w:rPr>
        <w:t xml:space="preserve"> to Pay </w:t>
      </w:r>
      <w:r>
        <w:rPr>
          <w:rFonts w:ascii="Times New Roman" w:hAnsi="Times New Roman" w:cs="Times New Roman"/>
          <w:b/>
          <w:bCs/>
          <w:sz w:val="24"/>
          <w:szCs w:val="24"/>
          <w:lang w:val="en-US"/>
        </w:rPr>
        <w:t>for</w:t>
      </w:r>
      <w:r w:rsidR="003876CC">
        <w:rPr>
          <w:rFonts w:ascii="Times New Roman" w:hAnsi="Times New Roman" w:cs="Times New Roman"/>
          <w:b/>
          <w:bCs/>
          <w:sz w:val="24"/>
          <w:szCs w:val="24"/>
        </w:rPr>
        <w:t xml:space="preserve"> Development and Preservation of </w:t>
      </w:r>
      <w:r>
        <w:rPr>
          <w:rFonts w:ascii="Times New Roman" w:hAnsi="Times New Roman" w:cs="Times New Roman"/>
          <w:b/>
          <w:bCs/>
          <w:sz w:val="24"/>
          <w:szCs w:val="24"/>
          <w:lang w:val="en-US"/>
        </w:rPr>
        <w:t xml:space="preserve"> </w:t>
      </w:r>
    </w:p>
    <w:p w:rsidR="00087D33" w:rsidRPr="00C346BE" w:rsidRDefault="003876CC" w:rsidP="00B71ECB">
      <w:pPr>
        <w:pStyle w:val="NoSpacing"/>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Liwa Botanical Garden </w:t>
      </w:r>
      <w:r w:rsidR="00C346BE">
        <w:rPr>
          <w:rFonts w:ascii="Times New Roman" w:hAnsi="Times New Roman" w:cs="Times New Roman"/>
          <w:b/>
          <w:bCs/>
          <w:sz w:val="24"/>
          <w:szCs w:val="24"/>
          <w:lang w:val="en-US"/>
        </w:rPr>
        <w:t>Indonesia</w:t>
      </w:r>
    </w:p>
    <w:p w:rsidR="00BB0289" w:rsidRDefault="00BB0289" w:rsidP="00B71ECB">
      <w:pPr>
        <w:pStyle w:val="NoSpacing"/>
        <w:jc w:val="center"/>
        <w:rPr>
          <w:rFonts w:ascii="Times New Roman" w:hAnsi="Times New Roman" w:cs="Times New Roman"/>
          <w:b/>
          <w:bCs/>
          <w:sz w:val="24"/>
          <w:szCs w:val="24"/>
        </w:rPr>
      </w:pPr>
    </w:p>
    <w:p w:rsidR="00B71ECB" w:rsidRDefault="00B71ECB" w:rsidP="00B71EC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Sundari Anda Arista</w:t>
      </w:r>
      <w:r w:rsidRPr="008428A8">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Endah Saptutyningsih</w:t>
      </w:r>
      <w:r w:rsidRPr="008428A8">
        <w:rPr>
          <w:rFonts w:ascii="Times New Roman" w:hAnsi="Times New Roman" w:cs="Times New Roman"/>
          <w:b/>
          <w:bCs/>
          <w:sz w:val="24"/>
          <w:szCs w:val="24"/>
          <w:vertAlign w:val="superscript"/>
        </w:rPr>
        <w:t>2</w:t>
      </w:r>
    </w:p>
    <w:p w:rsidR="00B71ECB" w:rsidRDefault="00B71ECB" w:rsidP="00B71ECB">
      <w:pPr>
        <w:pStyle w:val="NoSpacing"/>
        <w:jc w:val="center"/>
        <w:rPr>
          <w:rFonts w:ascii="Times New Roman" w:hAnsi="Times New Roman" w:cs="Times New Roman"/>
          <w:b/>
          <w:bCs/>
          <w:sz w:val="24"/>
          <w:szCs w:val="24"/>
        </w:rPr>
      </w:pPr>
      <w:r w:rsidRPr="008428A8">
        <w:rPr>
          <w:rFonts w:ascii="Times New Roman" w:hAnsi="Times New Roman" w:cs="Times New Roman"/>
          <w:b/>
          <w:bCs/>
          <w:sz w:val="24"/>
          <w:szCs w:val="24"/>
          <w:vertAlign w:val="superscript"/>
        </w:rPr>
        <w:t>1,2</w:t>
      </w:r>
      <w:r>
        <w:rPr>
          <w:rFonts w:ascii="Times New Roman" w:hAnsi="Times New Roman" w:cs="Times New Roman"/>
          <w:b/>
          <w:bCs/>
          <w:sz w:val="24"/>
          <w:szCs w:val="24"/>
        </w:rPr>
        <w:t xml:space="preserve"> Faculty of Economics and Business, Universitas Muhammadiyah Yogyakarta</w:t>
      </w:r>
    </w:p>
    <w:p w:rsidR="00B71ECB" w:rsidRDefault="00B71ECB" w:rsidP="00B71EC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Corresponding Email: </w:t>
      </w:r>
      <w:hyperlink r:id="rId8" w:history="1">
        <w:r w:rsidRPr="003B26B1">
          <w:rPr>
            <w:rStyle w:val="Hyperlink"/>
            <w:rFonts w:ascii="Times New Roman" w:hAnsi="Times New Roman" w:cs="Times New Roman"/>
            <w:b/>
            <w:bCs/>
            <w:sz w:val="24"/>
            <w:szCs w:val="24"/>
          </w:rPr>
          <w:t>endahsaptuty@umy.ac.id</w:t>
        </w:r>
      </w:hyperlink>
    </w:p>
    <w:p w:rsidR="00B71ECB" w:rsidRDefault="00B71ECB" w:rsidP="00B71ECB">
      <w:pPr>
        <w:pStyle w:val="NoSpacing"/>
        <w:jc w:val="center"/>
        <w:rPr>
          <w:rFonts w:ascii="Times New Roman" w:hAnsi="Times New Roman" w:cs="Times New Roman"/>
          <w:b/>
          <w:bCs/>
          <w:sz w:val="24"/>
          <w:szCs w:val="24"/>
        </w:rPr>
      </w:pPr>
    </w:p>
    <w:p w:rsidR="00B71ECB" w:rsidRDefault="00B71ECB" w:rsidP="00B71EC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B71ECB" w:rsidRPr="001B79A2" w:rsidRDefault="00087D33" w:rsidP="00B71ECB">
      <w:pPr>
        <w:pStyle w:val="NoSpacing"/>
        <w:jc w:val="both"/>
        <w:rPr>
          <w:rFonts w:ascii="Times New Roman" w:hAnsi="Times New Roman" w:cs="Times New Roman"/>
          <w:sz w:val="24"/>
          <w:szCs w:val="24"/>
        </w:rPr>
      </w:pPr>
      <w:bookmarkStart w:id="0" w:name="_Hlk33702919"/>
      <w:r w:rsidRPr="003876CC">
        <w:rPr>
          <w:rFonts w:ascii="Times New Roman" w:hAnsi="Times New Roman" w:cs="Times New Roman"/>
          <w:i/>
          <w:iCs/>
          <w:sz w:val="24"/>
          <w:szCs w:val="24"/>
        </w:rPr>
        <w:t>This research aims to find out how big the willingness of Kebun Raya Liwa visitors to pay for the ticket and to find the factors influencing that willingness. Visitors of Kebun Raya Liwa who are 20 years old or above are the subject of this report. This study uses primary data and uses a purposive sampling method to interview the subject with 304 people</w:t>
      </w:r>
      <w:r w:rsidR="00B71ECB" w:rsidRPr="003876CC">
        <w:rPr>
          <w:rFonts w:ascii="Times New Roman" w:hAnsi="Times New Roman" w:cs="Times New Roman"/>
          <w:i/>
          <w:iCs/>
          <w:sz w:val="24"/>
          <w:szCs w:val="24"/>
        </w:rPr>
        <w:t xml:space="preserve">. </w:t>
      </w:r>
      <w:r w:rsidRPr="003876CC">
        <w:rPr>
          <w:rFonts w:ascii="Times New Roman" w:hAnsi="Times New Roman" w:cs="Times New Roman"/>
          <w:i/>
          <w:iCs/>
          <w:sz w:val="24"/>
          <w:szCs w:val="24"/>
        </w:rPr>
        <w:t>The instrument used for the analysis is the Contingent Valuation Method (CVM). Each person is Rp 6.500 according to the average results of willingness to pay using Dichotomous Choice</w:t>
      </w:r>
      <w:r w:rsidR="00B71ECB" w:rsidRPr="003876CC">
        <w:rPr>
          <w:rFonts w:ascii="Times New Roman" w:hAnsi="Times New Roman" w:cs="Times New Roman"/>
          <w:i/>
          <w:iCs/>
          <w:sz w:val="24"/>
          <w:szCs w:val="24"/>
        </w:rPr>
        <w:t xml:space="preserve">. </w:t>
      </w:r>
      <w:r w:rsidRPr="003876CC">
        <w:rPr>
          <w:rFonts w:ascii="Times New Roman" w:hAnsi="Times New Roman" w:cs="Times New Roman"/>
          <w:i/>
          <w:iCs/>
          <w:sz w:val="24"/>
          <w:szCs w:val="24"/>
        </w:rPr>
        <w:t>Results of the analysis show that variables in age, education and income positively affect the willingness to pay. The perception of the visitors negatively affects the willingness to pay. While distance and frequency of visits do not affect the payment will</w:t>
      </w:r>
      <w:bookmarkEnd w:id="0"/>
      <w:r w:rsidR="00B71ECB" w:rsidRPr="001B79A2">
        <w:rPr>
          <w:rFonts w:ascii="Times New Roman" w:hAnsi="Times New Roman" w:cs="Times New Roman"/>
          <w:sz w:val="24"/>
          <w:szCs w:val="24"/>
        </w:rPr>
        <w:t>.</w:t>
      </w:r>
    </w:p>
    <w:p w:rsidR="00B71ECB" w:rsidRPr="001B79A2" w:rsidRDefault="00B71ECB" w:rsidP="00B71ECB">
      <w:pPr>
        <w:pStyle w:val="NoSpacing"/>
        <w:jc w:val="both"/>
        <w:rPr>
          <w:rFonts w:ascii="Times New Roman" w:hAnsi="Times New Roman" w:cs="Times New Roman"/>
          <w:sz w:val="24"/>
          <w:szCs w:val="24"/>
        </w:rPr>
      </w:pPr>
    </w:p>
    <w:p w:rsidR="00B71ECB" w:rsidRPr="00C346BE" w:rsidRDefault="00B71ECB" w:rsidP="00B71ECB">
      <w:pPr>
        <w:pStyle w:val="NoSpacing"/>
        <w:jc w:val="both"/>
        <w:rPr>
          <w:rFonts w:ascii="Times New Roman" w:hAnsi="Times New Roman" w:cs="Times New Roman"/>
          <w:i/>
          <w:iCs/>
          <w:sz w:val="24"/>
          <w:szCs w:val="24"/>
          <w:lang w:val="en-US"/>
        </w:rPr>
      </w:pPr>
      <w:r w:rsidRPr="003876CC">
        <w:rPr>
          <w:rFonts w:ascii="Times New Roman" w:hAnsi="Times New Roman" w:cs="Times New Roman"/>
          <w:b/>
          <w:bCs/>
          <w:i/>
          <w:iCs/>
          <w:sz w:val="24"/>
          <w:szCs w:val="24"/>
        </w:rPr>
        <w:t>Keywords</w:t>
      </w:r>
      <w:r w:rsidR="00C346BE">
        <w:rPr>
          <w:rFonts w:ascii="Times New Roman" w:hAnsi="Times New Roman" w:cs="Times New Roman"/>
          <w:i/>
          <w:iCs/>
          <w:sz w:val="24"/>
          <w:szCs w:val="24"/>
        </w:rPr>
        <w:t>: Willingness to Pay (WTP);</w:t>
      </w:r>
      <w:r w:rsidR="00DA4957" w:rsidRPr="003876CC">
        <w:rPr>
          <w:rFonts w:ascii="Times New Roman" w:hAnsi="Times New Roman" w:cs="Times New Roman"/>
          <w:i/>
          <w:iCs/>
          <w:sz w:val="24"/>
          <w:szCs w:val="24"/>
        </w:rPr>
        <w:t xml:space="preserve"> Co</w:t>
      </w:r>
      <w:r w:rsidRPr="003876CC">
        <w:rPr>
          <w:rFonts w:ascii="Times New Roman" w:hAnsi="Times New Roman" w:cs="Times New Roman"/>
          <w:i/>
          <w:iCs/>
          <w:sz w:val="24"/>
          <w:szCs w:val="24"/>
        </w:rPr>
        <w:t xml:space="preserve">ntigent </w:t>
      </w:r>
      <w:r w:rsidR="00C346BE">
        <w:rPr>
          <w:rFonts w:ascii="Times New Roman" w:hAnsi="Times New Roman" w:cs="Times New Roman"/>
          <w:i/>
          <w:iCs/>
          <w:sz w:val="24"/>
          <w:szCs w:val="24"/>
        </w:rPr>
        <w:t>Valuation Method</w:t>
      </w:r>
      <w:r w:rsidR="00C346BE">
        <w:rPr>
          <w:rFonts w:ascii="Times New Roman" w:hAnsi="Times New Roman" w:cs="Times New Roman"/>
          <w:i/>
          <w:iCs/>
          <w:sz w:val="24"/>
          <w:szCs w:val="24"/>
          <w:lang w:val="en-US"/>
        </w:rPr>
        <w:t xml:space="preserve">; </w:t>
      </w:r>
      <w:r w:rsidR="00C346BE">
        <w:rPr>
          <w:rFonts w:ascii="Times New Roman" w:hAnsi="Times New Roman" w:cs="Times New Roman"/>
          <w:i/>
          <w:iCs/>
          <w:sz w:val="24"/>
          <w:szCs w:val="24"/>
        </w:rPr>
        <w:t>economic valuation;</w:t>
      </w:r>
      <w:r w:rsidR="00C346BE">
        <w:rPr>
          <w:rFonts w:ascii="Times New Roman" w:hAnsi="Times New Roman" w:cs="Times New Roman"/>
          <w:i/>
          <w:iCs/>
          <w:sz w:val="24"/>
          <w:szCs w:val="24"/>
          <w:lang w:val="en-US"/>
        </w:rPr>
        <w:t xml:space="preserve"> tourism; preservation</w:t>
      </w:r>
    </w:p>
    <w:p w:rsidR="00B71ECB" w:rsidRDefault="00B71ECB" w:rsidP="00B71ECB">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B71ECB" w:rsidRDefault="00B71ECB" w:rsidP="00B71ECB">
      <w:pPr>
        <w:pStyle w:val="NoSpacing"/>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376240" w:rsidRDefault="00087D33" w:rsidP="00376240">
      <w:pPr>
        <w:pStyle w:val="NoSpacing"/>
        <w:ind w:firstLine="720"/>
        <w:jc w:val="both"/>
        <w:rPr>
          <w:rFonts w:ascii="Times New Roman" w:hAnsi="Times New Roman" w:cs="Times New Roman"/>
          <w:sz w:val="24"/>
          <w:szCs w:val="24"/>
        </w:rPr>
      </w:pPr>
      <w:r w:rsidRPr="00087D33">
        <w:rPr>
          <w:rFonts w:ascii="Times New Roman" w:hAnsi="Times New Roman" w:cs="Times New Roman"/>
          <w:sz w:val="24"/>
          <w:szCs w:val="24"/>
        </w:rPr>
        <w:t>Tourism can be interpreted as a journey while someone strives to find balance and happiness with the environment and the social, cultural, natural and political dimensions (Spillane, 1991). Indonesia is a very interesting country to visit because it possesses natural potential, flora and fauna, thick traditions, different languages in each region and respect for their respective religions</w:t>
      </w:r>
      <w:r w:rsidR="00376240">
        <w:rPr>
          <w:rFonts w:ascii="Times New Roman" w:hAnsi="Times New Roman" w:cs="Times New Roman"/>
          <w:sz w:val="24"/>
          <w:szCs w:val="24"/>
        </w:rPr>
        <w:t>.</w:t>
      </w:r>
    </w:p>
    <w:p w:rsidR="00376240" w:rsidRDefault="00087D33" w:rsidP="00376240">
      <w:pPr>
        <w:pStyle w:val="NoSpacing"/>
        <w:ind w:firstLine="720"/>
        <w:jc w:val="both"/>
        <w:rPr>
          <w:rFonts w:ascii="Times New Roman" w:hAnsi="Times New Roman" w:cs="Times New Roman"/>
          <w:sz w:val="24"/>
          <w:szCs w:val="24"/>
        </w:rPr>
      </w:pPr>
      <w:r w:rsidRPr="00087D33">
        <w:rPr>
          <w:rFonts w:ascii="Times New Roman" w:hAnsi="Times New Roman" w:cs="Times New Roman"/>
          <w:sz w:val="24"/>
          <w:szCs w:val="24"/>
        </w:rPr>
        <w:t>Every region in Indonesia has different cultural and historical diversity which has a particular tourist attraction. In the past, regional culture can be seen from any relics in the area such as traditional houses, dances, traditional clothes and traditional events that the community often performs routinely</w:t>
      </w:r>
      <w:r w:rsidR="00D563E5" w:rsidRPr="00D563E5">
        <w:rPr>
          <w:rFonts w:ascii="Times New Roman" w:hAnsi="Times New Roman" w:cs="Times New Roman"/>
          <w:sz w:val="24"/>
          <w:szCs w:val="24"/>
        </w:rPr>
        <w:t xml:space="preserve">. </w:t>
      </w:r>
      <w:r w:rsidRPr="00087D33">
        <w:rPr>
          <w:rFonts w:ascii="Times New Roman" w:hAnsi="Times New Roman" w:cs="Times New Roman"/>
          <w:sz w:val="24"/>
          <w:szCs w:val="24"/>
        </w:rPr>
        <w:t>With increasing knowledge of the benefits of tourism at this time, the government has begun to move and become aware of the existence of the tourism sector, which can provide long-term benefits if the government can manage and maintain the tourism sector well by raising awareness of the importance of conservation in the tourism sector</w:t>
      </w:r>
      <w:r w:rsidR="00D563E5" w:rsidRPr="00D563E5">
        <w:rPr>
          <w:rFonts w:ascii="Times New Roman" w:hAnsi="Times New Roman" w:cs="Times New Roman"/>
          <w:sz w:val="24"/>
          <w:szCs w:val="24"/>
        </w:rPr>
        <w:t xml:space="preserve">. </w:t>
      </w:r>
      <w:r w:rsidRPr="00087D33">
        <w:rPr>
          <w:rFonts w:ascii="Times New Roman" w:hAnsi="Times New Roman" w:cs="Times New Roman"/>
          <w:sz w:val="24"/>
          <w:szCs w:val="24"/>
        </w:rPr>
        <w:t>And with the regional autonomy policy that gives local governments authority to enhance the wellbeing of their people through the management of established natural resources</w:t>
      </w:r>
      <w:r w:rsidR="00376240">
        <w:rPr>
          <w:rFonts w:ascii="Times New Roman" w:hAnsi="Times New Roman" w:cs="Times New Roman"/>
          <w:sz w:val="24"/>
          <w:szCs w:val="24"/>
        </w:rPr>
        <w:t>.</w:t>
      </w:r>
    </w:p>
    <w:p w:rsidR="00D90A22" w:rsidRDefault="00087D33" w:rsidP="00D90A22">
      <w:pPr>
        <w:pStyle w:val="NoSpacing"/>
        <w:ind w:firstLine="720"/>
        <w:jc w:val="both"/>
        <w:rPr>
          <w:rFonts w:ascii="Times New Roman" w:hAnsi="Times New Roman" w:cs="Times New Roman"/>
          <w:sz w:val="24"/>
          <w:szCs w:val="24"/>
        </w:rPr>
      </w:pPr>
      <w:r w:rsidRPr="00087D33">
        <w:rPr>
          <w:rFonts w:ascii="Times New Roman" w:hAnsi="Times New Roman" w:cs="Times New Roman"/>
          <w:sz w:val="24"/>
          <w:szCs w:val="24"/>
        </w:rPr>
        <w:t>People can increase their income in areas where tourists visit by selling goods and services, such as opening restaurants, building lodging, selling souvenirs, and renting out the facilities needed. Tourism industry can create jobs to help these attractions develop</w:t>
      </w:r>
      <w:r w:rsidR="00D563E5" w:rsidRPr="00D563E5">
        <w:rPr>
          <w:rFonts w:ascii="Times New Roman" w:hAnsi="Times New Roman" w:cs="Times New Roman"/>
          <w:sz w:val="24"/>
          <w:szCs w:val="24"/>
        </w:rPr>
        <w:t>. The benefit is that it can reduce the</w:t>
      </w:r>
      <w:r>
        <w:rPr>
          <w:rFonts w:ascii="Times New Roman" w:hAnsi="Times New Roman" w:cs="Times New Roman"/>
          <w:sz w:val="24"/>
          <w:szCs w:val="24"/>
        </w:rPr>
        <w:t xml:space="preserve"> rate of</w:t>
      </w:r>
      <w:r w:rsidR="00D563E5" w:rsidRPr="00D563E5">
        <w:rPr>
          <w:rFonts w:ascii="Times New Roman" w:hAnsi="Times New Roman" w:cs="Times New Roman"/>
          <w:sz w:val="24"/>
          <w:szCs w:val="24"/>
        </w:rPr>
        <w:t xml:space="preserve"> unemployment rate in</w:t>
      </w:r>
      <w:r w:rsidR="00D563E5">
        <w:rPr>
          <w:rFonts w:ascii="Times New Roman" w:hAnsi="Times New Roman" w:cs="Times New Roman"/>
          <w:sz w:val="24"/>
          <w:szCs w:val="24"/>
        </w:rPr>
        <w:t xml:space="preserve"> the area and can increase the regional original i</w:t>
      </w:r>
      <w:r w:rsidR="00D563E5" w:rsidRPr="00D563E5">
        <w:rPr>
          <w:rFonts w:ascii="Times New Roman" w:hAnsi="Times New Roman" w:cs="Times New Roman"/>
          <w:sz w:val="24"/>
          <w:szCs w:val="24"/>
        </w:rPr>
        <w:t>ncome</w:t>
      </w:r>
      <w:r w:rsidR="00D563E5">
        <w:rPr>
          <w:rFonts w:ascii="Times New Roman" w:hAnsi="Times New Roman" w:cs="Times New Roman"/>
          <w:sz w:val="24"/>
          <w:szCs w:val="24"/>
        </w:rPr>
        <w:t xml:space="preserve"> (PAD)</w:t>
      </w:r>
      <w:r w:rsidR="00D563E5" w:rsidRPr="00D563E5">
        <w:rPr>
          <w:rFonts w:ascii="Times New Roman" w:hAnsi="Times New Roman" w:cs="Times New Roman"/>
          <w:sz w:val="24"/>
          <w:szCs w:val="24"/>
        </w:rPr>
        <w:t xml:space="preserve"> obtained from</w:t>
      </w:r>
      <w:r w:rsidR="00D563E5">
        <w:rPr>
          <w:rFonts w:ascii="Times New Roman" w:hAnsi="Times New Roman" w:cs="Times New Roman"/>
          <w:sz w:val="24"/>
          <w:szCs w:val="24"/>
        </w:rPr>
        <w:t xml:space="preserve"> taxes, accommodation and retribution</w:t>
      </w:r>
      <w:r w:rsidR="00B71ECB" w:rsidRPr="00AE2C70">
        <w:rPr>
          <w:rFonts w:ascii="Times New Roman" w:hAnsi="Times New Roman" w:cs="Times New Roman"/>
          <w:sz w:val="24"/>
          <w:szCs w:val="24"/>
        </w:rPr>
        <w:t>.</w:t>
      </w:r>
      <w:r w:rsidR="00B71ECB">
        <w:rPr>
          <w:rFonts w:ascii="Times New Roman" w:hAnsi="Times New Roman" w:cs="Times New Roman"/>
          <w:sz w:val="24"/>
          <w:szCs w:val="24"/>
        </w:rPr>
        <w:t xml:space="preserve"> </w:t>
      </w:r>
      <w:r w:rsidRPr="00087D33">
        <w:rPr>
          <w:rFonts w:ascii="Times New Roman" w:hAnsi="Times New Roman" w:cs="Times New Roman"/>
          <w:sz w:val="24"/>
          <w:szCs w:val="24"/>
        </w:rPr>
        <w:t xml:space="preserve">Each region in Indonesia has its own natural </w:t>
      </w:r>
      <w:r w:rsidRPr="00087D33">
        <w:rPr>
          <w:rFonts w:ascii="Times New Roman" w:hAnsi="Times New Roman" w:cs="Times New Roman"/>
          <w:sz w:val="24"/>
          <w:szCs w:val="24"/>
        </w:rPr>
        <w:lastRenderedPageBreak/>
        <w:t>beauty attractions, one of which is in Lampung Province. Tourist visitors in the province of Lampung continue to see a significant increase in the number of tourists reaching 11</w:t>
      </w:r>
      <w:r>
        <w:rPr>
          <w:rFonts w:ascii="Times New Roman" w:hAnsi="Times New Roman" w:cs="Times New Roman"/>
          <w:sz w:val="24"/>
          <w:szCs w:val="24"/>
        </w:rPr>
        <w:t>.</w:t>
      </w:r>
      <w:r w:rsidRPr="00087D33">
        <w:rPr>
          <w:rFonts w:ascii="Times New Roman" w:hAnsi="Times New Roman" w:cs="Times New Roman"/>
          <w:sz w:val="24"/>
          <w:szCs w:val="24"/>
        </w:rPr>
        <w:t>641</w:t>
      </w:r>
      <w:r>
        <w:rPr>
          <w:rFonts w:ascii="Times New Roman" w:hAnsi="Times New Roman" w:cs="Times New Roman"/>
          <w:sz w:val="24"/>
          <w:szCs w:val="24"/>
        </w:rPr>
        <w:t>.</w:t>
      </w:r>
      <w:r w:rsidRPr="00087D33">
        <w:rPr>
          <w:rFonts w:ascii="Times New Roman" w:hAnsi="Times New Roman" w:cs="Times New Roman"/>
          <w:sz w:val="24"/>
          <w:szCs w:val="24"/>
        </w:rPr>
        <w:t>199 in 2017</w:t>
      </w:r>
      <w:r w:rsidR="00D563E5" w:rsidRPr="00D563E5">
        <w:rPr>
          <w:rFonts w:ascii="Times New Roman" w:hAnsi="Times New Roman" w:cs="Times New Roman"/>
          <w:sz w:val="24"/>
          <w:szCs w:val="24"/>
        </w:rPr>
        <w:t>.</w:t>
      </w:r>
      <w:r>
        <w:rPr>
          <w:rFonts w:ascii="Times New Roman" w:hAnsi="Times New Roman" w:cs="Times New Roman"/>
          <w:sz w:val="24"/>
          <w:szCs w:val="24"/>
        </w:rPr>
        <w:t xml:space="preserve"> </w:t>
      </w:r>
      <w:r w:rsidRPr="00087D33">
        <w:rPr>
          <w:rFonts w:ascii="Times New Roman" w:hAnsi="Times New Roman" w:cs="Times New Roman"/>
          <w:sz w:val="24"/>
          <w:szCs w:val="24"/>
        </w:rPr>
        <w:t>Most visitors originate from within the country. Tourist arrivals in Lampung, both foreign and domestic tourists, are rising every year</w:t>
      </w:r>
      <w:r w:rsidR="00D563E5" w:rsidRPr="00D563E5">
        <w:rPr>
          <w:rFonts w:ascii="Times New Roman" w:hAnsi="Times New Roman" w:cs="Times New Roman"/>
          <w:sz w:val="24"/>
          <w:szCs w:val="24"/>
        </w:rPr>
        <w:t xml:space="preserve"> </w:t>
      </w:r>
      <w:r w:rsidR="00B71ECB">
        <w:rPr>
          <w:rFonts w:ascii="Times New Roman" w:hAnsi="Times New Roman" w:cs="Times New Roman"/>
          <w:sz w:val="24"/>
          <w:szCs w:val="24"/>
        </w:rPr>
        <w:t>(</w:t>
      </w:r>
      <w:r w:rsidR="00B11CCC">
        <w:rPr>
          <w:rFonts w:ascii="Times New Roman" w:hAnsi="Times New Roman" w:cs="Times New Roman"/>
          <w:sz w:val="24"/>
          <w:szCs w:val="24"/>
        </w:rPr>
        <w:t>Lampung Province in Figures</w:t>
      </w:r>
      <w:r w:rsidR="00B71ECB">
        <w:rPr>
          <w:rFonts w:ascii="Times New Roman" w:hAnsi="Times New Roman" w:cs="Times New Roman"/>
          <w:sz w:val="24"/>
          <w:szCs w:val="24"/>
        </w:rPr>
        <w:t xml:space="preserve">, 2018). </w:t>
      </w:r>
      <w:r w:rsidR="00A233AD" w:rsidRPr="00A233AD">
        <w:rPr>
          <w:rFonts w:ascii="Times New Roman" w:hAnsi="Times New Roman" w:cs="Times New Roman"/>
          <w:sz w:val="24"/>
          <w:szCs w:val="24"/>
        </w:rPr>
        <w:t>West Lampung Regency has a high tourist attraction because it is identical with natural tourism which is still original there are many mountains and hills. The Liwa Botanical Garden is a new tourist spot in Lampung, right in West Lampung which attracts the attention of many local people. The Liwa Botanical Garden is located in Pekon Kubu Perahu, Balik Bukit District, West Lampung Regency. The Liwa Botanical Garden is bordered by Kubu Perahu Resort Balik Bukit ecotourism, Bukit Barisan Selatan National Park (TNBBS), and tourist attraction in t</w:t>
      </w:r>
      <w:r w:rsidR="00B11CCC">
        <w:rPr>
          <w:rFonts w:ascii="Times New Roman" w:hAnsi="Times New Roman" w:cs="Times New Roman"/>
          <w:sz w:val="24"/>
          <w:szCs w:val="24"/>
        </w:rPr>
        <w:t xml:space="preserve">he form of a waterfall TNBBS </w:t>
      </w:r>
      <w:r w:rsidR="00A233AD">
        <w:rPr>
          <w:rFonts w:ascii="Times New Roman" w:hAnsi="Times New Roman" w:cs="Times New Roman"/>
          <w:sz w:val="24"/>
          <w:szCs w:val="24"/>
        </w:rPr>
        <w:t>h</w:t>
      </w:r>
      <w:r w:rsidR="00A233AD" w:rsidRPr="00A233AD">
        <w:rPr>
          <w:rFonts w:ascii="Times New Roman" w:hAnsi="Times New Roman" w:cs="Times New Roman"/>
          <w:sz w:val="24"/>
          <w:szCs w:val="24"/>
        </w:rPr>
        <w:t>as been designated by UNESCO as a World Tourist of the Tropical Forests of Sumatra</w:t>
      </w:r>
      <w:r w:rsidR="00B71ECB" w:rsidRPr="00902A14">
        <w:rPr>
          <w:rFonts w:ascii="Times New Roman" w:hAnsi="Times New Roman" w:cs="Times New Roman"/>
          <w:sz w:val="24"/>
          <w:szCs w:val="24"/>
        </w:rPr>
        <w:t xml:space="preserve"> (Tropical R</w:t>
      </w:r>
      <w:r w:rsidR="00DA4957">
        <w:rPr>
          <w:rFonts w:ascii="Times New Roman" w:hAnsi="Times New Roman" w:cs="Times New Roman"/>
          <w:sz w:val="24"/>
          <w:szCs w:val="24"/>
        </w:rPr>
        <w:t xml:space="preserve">ainforest Heritage of Sumatera </w:t>
      </w:r>
      <w:r w:rsidR="00A233AD">
        <w:rPr>
          <w:rFonts w:ascii="Times New Roman" w:hAnsi="Times New Roman" w:cs="Times New Roman"/>
          <w:sz w:val="24"/>
          <w:szCs w:val="24"/>
        </w:rPr>
        <w:t xml:space="preserve">in </w:t>
      </w:r>
      <w:r w:rsidR="00B71ECB" w:rsidRPr="00902A14">
        <w:rPr>
          <w:rFonts w:ascii="Times New Roman" w:hAnsi="Times New Roman" w:cs="Times New Roman"/>
          <w:sz w:val="24"/>
          <w:szCs w:val="24"/>
        </w:rPr>
        <w:t xml:space="preserve">2004). </w:t>
      </w:r>
      <w:r w:rsidR="00A233AD" w:rsidRPr="00A233AD">
        <w:rPr>
          <w:rFonts w:ascii="Times New Roman" w:hAnsi="Times New Roman" w:cs="Times New Roman"/>
          <w:sz w:val="24"/>
          <w:szCs w:val="24"/>
        </w:rPr>
        <w:t xml:space="preserve">From Bandar Lampung, the Liwa Botanical Garden is ± 296 km, ± 6 hours drive from the provincial capital. From Pesisir Barat Regency to the city of Liwa as far as ± 38 km which can be taken 45-60 minutes of travel, which is the West Coastal Regency located in the West of Liwa City, West Lampung. </w:t>
      </w:r>
      <w:r w:rsidRPr="00087D33">
        <w:rPr>
          <w:rFonts w:ascii="Times New Roman" w:hAnsi="Times New Roman" w:cs="Times New Roman"/>
          <w:sz w:val="24"/>
          <w:szCs w:val="24"/>
        </w:rPr>
        <w:t>As the number of visitors grows it will affect the environment if visitors do not realize the importance of preserving the environment</w:t>
      </w:r>
      <w:r w:rsidR="00A233AD" w:rsidRPr="00A233AD">
        <w:rPr>
          <w:rFonts w:ascii="Times New Roman" w:hAnsi="Times New Roman" w:cs="Times New Roman"/>
          <w:sz w:val="24"/>
          <w:szCs w:val="24"/>
        </w:rPr>
        <w:t xml:space="preserve">. </w:t>
      </w:r>
      <w:r w:rsidRPr="00087D33">
        <w:rPr>
          <w:rFonts w:ascii="Times New Roman" w:hAnsi="Times New Roman" w:cs="Times New Roman"/>
          <w:sz w:val="24"/>
          <w:szCs w:val="24"/>
        </w:rPr>
        <w:t>In order to preserve the tourist attraction, the nature and climate around the Liwa Botanical Garden will need to be enhanced, which definitely needs funding</w:t>
      </w:r>
      <w:r w:rsidR="00A233AD" w:rsidRPr="00A233AD">
        <w:rPr>
          <w:rFonts w:ascii="Times New Roman" w:hAnsi="Times New Roman" w:cs="Times New Roman"/>
          <w:sz w:val="24"/>
          <w:szCs w:val="24"/>
        </w:rPr>
        <w:t xml:space="preserve">. </w:t>
      </w:r>
      <w:r w:rsidRPr="00087D33">
        <w:rPr>
          <w:rFonts w:ascii="Times New Roman" w:hAnsi="Times New Roman" w:cs="Times New Roman"/>
          <w:sz w:val="24"/>
          <w:szCs w:val="24"/>
        </w:rPr>
        <w:t>In this case the community should be involved in protecting the environment around the tourist attraction especially for Liwa Botanical Garden visitors. Hence, the amount of willingness to pay visitors to Liwa Botanical Garden needs to be known so that the management of Liwa Botanical Garden attractions can be even better managed in the future</w:t>
      </w:r>
      <w:r w:rsidR="00B71ECB" w:rsidRPr="00902A14">
        <w:rPr>
          <w:rFonts w:ascii="Times New Roman" w:hAnsi="Times New Roman" w:cs="Times New Roman"/>
          <w:sz w:val="24"/>
          <w:szCs w:val="24"/>
        </w:rPr>
        <w:t>.</w:t>
      </w:r>
    </w:p>
    <w:p w:rsidR="00B71ECB" w:rsidRDefault="00087D33" w:rsidP="00D90A22">
      <w:pPr>
        <w:pStyle w:val="NoSpacing"/>
        <w:ind w:firstLine="720"/>
        <w:jc w:val="both"/>
        <w:rPr>
          <w:rFonts w:ascii="Times New Roman" w:hAnsi="Times New Roman" w:cs="Times New Roman"/>
          <w:sz w:val="24"/>
          <w:szCs w:val="24"/>
        </w:rPr>
      </w:pPr>
      <w:r w:rsidRPr="00087D33">
        <w:rPr>
          <w:rFonts w:ascii="Times New Roman" w:hAnsi="Times New Roman" w:cs="Times New Roman"/>
          <w:sz w:val="24"/>
          <w:szCs w:val="24"/>
        </w:rPr>
        <w:t xml:space="preserve">When it comes to </w:t>
      </w:r>
      <w:r w:rsidR="00100F59">
        <w:rPr>
          <w:rFonts w:ascii="Times New Roman" w:hAnsi="Times New Roman" w:cs="Times New Roman"/>
          <w:sz w:val="24"/>
          <w:szCs w:val="24"/>
          <w:lang w:val="en-US"/>
        </w:rPr>
        <w:t>estimate</w:t>
      </w:r>
      <w:r w:rsidRPr="00087D33">
        <w:rPr>
          <w:rFonts w:ascii="Times New Roman" w:hAnsi="Times New Roman" w:cs="Times New Roman"/>
          <w:sz w:val="24"/>
          <w:szCs w:val="24"/>
        </w:rPr>
        <w:t xml:space="preserve"> how much willingness to pay (WTP) visitors to develop quality and environmental sustainability in Liwa Botanic Garden attractions, an approach using the Contingent Valuation Method (CVM) is a survey method used to ask respondents about the value they want to give to commodities that do not have a market such as environmental goods </w:t>
      </w:r>
      <w:r w:rsidR="00B71ECB" w:rsidRPr="00902A14">
        <w:rPr>
          <w:rFonts w:ascii="Times New Roman" w:hAnsi="Times New Roman" w:cs="Times New Roman"/>
          <w:sz w:val="24"/>
          <w:szCs w:val="24"/>
        </w:rPr>
        <w:t>(Yakin, 1997).</w:t>
      </w:r>
      <w:r w:rsidR="00B71ECB">
        <w:rPr>
          <w:rFonts w:ascii="Times New Roman" w:hAnsi="Times New Roman" w:cs="Times New Roman"/>
          <w:sz w:val="24"/>
          <w:szCs w:val="24"/>
        </w:rPr>
        <w:t xml:space="preserve"> </w:t>
      </w:r>
      <w:r w:rsidR="00A233AD" w:rsidRPr="00A233AD">
        <w:rPr>
          <w:rFonts w:ascii="Times New Roman" w:hAnsi="Times New Roman" w:cs="Times New Roman"/>
          <w:sz w:val="24"/>
          <w:szCs w:val="24"/>
        </w:rPr>
        <w:t>While the purpose of CVM is to find out willingness to pay from the community</w:t>
      </w:r>
      <w:r w:rsidR="00B71ECB" w:rsidRPr="004654EC">
        <w:rPr>
          <w:rFonts w:ascii="Times New Roman" w:hAnsi="Times New Roman" w:cs="Times New Roman"/>
          <w:sz w:val="24"/>
          <w:szCs w:val="24"/>
        </w:rPr>
        <w:t xml:space="preserve"> (Fauzi, 2004)</w:t>
      </w:r>
      <w:r w:rsidR="00BF7CF6">
        <w:rPr>
          <w:rFonts w:ascii="Times New Roman" w:hAnsi="Times New Roman" w:cs="Times New Roman"/>
          <w:sz w:val="24"/>
          <w:szCs w:val="24"/>
        </w:rPr>
        <w:t xml:space="preserve">. </w:t>
      </w:r>
      <w:r w:rsidR="00254D52" w:rsidRPr="00254D52">
        <w:rPr>
          <w:rFonts w:ascii="Times New Roman" w:hAnsi="Times New Roman" w:cs="Times New Roman"/>
          <w:sz w:val="24"/>
          <w:szCs w:val="24"/>
        </w:rPr>
        <w:t>The CVM approach is used because it can (1) measure individuals ' willingness to pay (WTP) against changes in the price hypothesis of tourism activities; (2) evaluate trips to multiple destinations; (3) evaluate the pleasure of using these services in the region, both users and non-users; (4) evaluate goods that are priced too small</w:t>
      </w:r>
      <w:r w:rsidR="00B71ECB" w:rsidRPr="004654EC">
        <w:rPr>
          <w:rFonts w:ascii="Times New Roman" w:hAnsi="Times New Roman" w:cs="Times New Roman"/>
          <w:sz w:val="24"/>
          <w:szCs w:val="24"/>
        </w:rPr>
        <w:t>. (Mitchell dan Carson, 1989; Lee dkk, 1998)</w:t>
      </w:r>
      <w:r w:rsidR="00B71ECB">
        <w:rPr>
          <w:rFonts w:ascii="Times New Roman" w:hAnsi="Times New Roman" w:cs="Times New Roman"/>
          <w:sz w:val="24"/>
          <w:szCs w:val="24"/>
        </w:rPr>
        <w:t>.</w:t>
      </w:r>
    </w:p>
    <w:p w:rsidR="00BD7745" w:rsidRDefault="00254D52" w:rsidP="00D90A22">
      <w:pPr>
        <w:pStyle w:val="NoSpacing"/>
        <w:ind w:firstLine="720"/>
        <w:jc w:val="both"/>
        <w:rPr>
          <w:rFonts w:ascii="Times New Roman" w:hAnsi="Times New Roman" w:cs="Times New Roman"/>
          <w:sz w:val="24"/>
          <w:szCs w:val="24"/>
        </w:rPr>
      </w:pPr>
      <w:r w:rsidRPr="00254D52">
        <w:rPr>
          <w:rFonts w:ascii="Times New Roman" w:hAnsi="Times New Roman" w:cs="Times New Roman"/>
          <w:sz w:val="24"/>
          <w:szCs w:val="24"/>
        </w:rPr>
        <w:t>A number of previous studies have examined similar issues relating to the economic valuation of attractions which are then used as a reference in this study</w:t>
      </w:r>
      <w:r w:rsidR="00BD7745" w:rsidRPr="00BD7745">
        <w:rPr>
          <w:rFonts w:ascii="Times New Roman" w:hAnsi="Times New Roman" w:cs="Times New Roman"/>
          <w:sz w:val="24"/>
          <w:szCs w:val="24"/>
        </w:rPr>
        <w:t xml:space="preserve">. Research conducted by Saptutyningsih and Selviana (2017) on the valuation of ecotourism in Ciamis, West Java by using the Travel Cost Method (TCM) and Contingent Valuation Method (CVM), found that income and education factors influence visitor willingness to pay. Another study of willingness to pay and travel costs for making maps of the economic value zones of the Marina Beach and Puri Maerokoco Semarang areas using Geographic Information Systems (GIS) with </w:t>
      </w:r>
      <w:r w:rsidR="00BD7745" w:rsidRPr="00BD7745">
        <w:rPr>
          <w:rFonts w:ascii="Times New Roman" w:hAnsi="Times New Roman" w:cs="Times New Roman"/>
          <w:sz w:val="24"/>
          <w:szCs w:val="24"/>
        </w:rPr>
        <w:lastRenderedPageBreak/>
        <w:t>TCM, VCM, and WTP approaches, the results are income, interests and conversions affecting CVM, old visiting effect on TCM (Putri, et al, 2017).</w:t>
      </w:r>
    </w:p>
    <w:p w:rsidR="00BD7745" w:rsidRDefault="00BD7745" w:rsidP="00D90A22">
      <w:pPr>
        <w:pStyle w:val="NoSpacing"/>
        <w:ind w:firstLine="720"/>
        <w:jc w:val="both"/>
        <w:rPr>
          <w:rFonts w:ascii="Times New Roman" w:hAnsi="Times New Roman" w:cs="Times New Roman"/>
          <w:sz w:val="24"/>
          <w:szCs w:val="24"/>
        </w:rPr>
      </w:pPr>
      <w:r w:rsidRPr="00BD7745">
        <w:rPr>
          <w:rFonts w:ascii="Times New Roman" w:hAnsi="Times New Roman" w:cs="Times New Roman"/>
          <w:sz w:val="24"/>
          <w:szCs w:val="24"/>
        </w:rPr>
        <w:t>Gaviria and Martinez (2014) conducted a study related to air pollution and WTP of individuals exposed in Columbia, resulting in the conclusion that age, income, symptoms of disease, and pollution exposure had a positive effect on willingness to pay. Similar research on the ramsar site in Morocco uses the Travel Cost Method and the Contingent Valuation Method. Based on the results of contingent valuation, the variable level of income, number of dependents of children, visitor satisfaction and time of visit significantly influence the amount of willingness to pay Ramsar Site visitors. Willingness to pay turns out to have a good correlation with some socio-economic variables of visitors. Visitors with higher incomes and satisfied with their visit are willing to pay more (El-Bekkay</w:t>
      </w:r>
      <w:r>
        <w:rPr>
          <w:rFonts w:ascii="Times New Roman" w:hAnsi="Times New Roman" w:cs="Times New Roman"/>
          <w:sz w:val="24"/>
          <w:szCs w:val="24"/>
        </w:rPr>
        <w:t>, et al, 2013). The average WTP</w:t>
      </w:r>
      <w:r w:rsidRPr="00BD7745">
        <w:rPr>
          <w:rFonts w:ascii="Times New Roman" w:hAnsi="Times New Roman" w:cs="Times New Roman"/>
          <w:sz w:val="24"/>
          <w:szCs w:val="24"/>
        </w:rPr>
        <w:t xml:space="preserve"> for environmental services in the study area across the socioeconomic strata show different results between men and women. This is because the benefits obtained differ depending on access to different forest uses. Marital status shows that those who are married have higher WTP rates than those who are not married. High income also has </w:t>
      </w:r>
      <w:r>
        <w:rPr>
          <w:rFonts w:ascii="Times New Roman" w:hAnsi="Times New Roman" w:cs="Times New Roman"/>
          <w:sz w:val="24"/>
          <w:szCs w:val="24"/>
        </w:rPr>
        <w:t>the effect of a high average WTP</w:t>
      </w:r>
      <w:r w:rsidRPr="00BD7745">
        <w:rPr>
          <w:rFonts w:ascii="Times New Roman" w:hAnsi="Times New Roman" w:cs="Times New Roman"/>
          <w:sz w:val="24"/>
          <w:szCs w:val="24"/>
        </w:rPr>
        <w:t xml:space="preserve"> per month. Respondents with higher education indicate that formal education can increase a person's willingness to pay to contribute to environmental ecosystem services in the forest (Adekunle and Agbaje, 2011).</w:t>
      </w:r>
    </w:p>
    <w:p w:rsidR="00BD7745" w:rsidRDefault="00BD7745" w:rsidP="00D90A22">
      <w:pPr>
        <w:pStyle w:val="NoSpacing"/>
        <w:ind w:firstLine="720"/>
        <w:jc w:val="both"/>
        <w:rPr>
          <w:rFonts w:ascii="Times New Roman" w:hAnsi="Times New Roman" w:cs="Times New Roman"/>
          <w:sz w:val="24"/>
          <w:szCs w:val="24"/>
        </w:rPr>
      </w:pPr>
      <w:r w:rsidRPr="00BD7745">
        <w:rPr>
          <w:rFonts w:ascii="Times New Roman" w:hAnsi="Times New Roman" w:cs="Times New Roman"/>
          <w:sz w:val="24"/>
          <w:szCs w:val="24"/>
        </w:rPr>
        <w:t>Yu, et al (2018) conducted research on the effect of Willingness to Pay for marine conservation conducted in China using the Countingent Valuation Method (CVM). The results of this study are that the majority of respondents report WTP for marine conservation, where the probability of paying respondents is 93.2% and 92.3%. In addition, there are significant differences in factors that affect an individual's willingness to pay and the amount of payment. The amount of payment is significantly affected by demographic characteristics, such as income, gender, education, age, and other sociodemographic characteristics. In addition, the frequency of visits affects WTP (Song, et al, 2015). Age, education, and income affect the willingness to pay (Samdin, et al, 2010; Pantari, 2016)</w:t>
      </w:r>
      <w:r>
        <w:rPr>
          <w:rFonts w:ascii="Times New Roman" w:hAnsi="Times New Roman" w:cs="Times New Roman"/>
          <w:sz w:val="24"/>
          <w:szCs w:val="24"/>
        </w:rPr>
        <w:t>.</w:t>
      </w:r>
    </w:p>
    <w:p w:rsidR="00EA2D81" w:rsidRDefault="00EA2D81" w:rsidP="00D90A22">
      <w:pPr>
        <w:pStyle w:val="NoSpacing"/>
        <w:ind w:firstLine="720"/>
        <w:jc w:val="both"/>
        <w:rPr>
          <w:rFonts w:ascii="Times New Roman" w:hAnsi="Times New Roman" w:cs="Times New Roman"/>
          <w:sz w:val="24"/>
          <w:szCs w:val="24"/>
        </w:rPr>
      </w:pPr>
      <w:r w:rsidRPr="00EA2D81">
        <w:rPr>
          <w:rFonts w:ascii="Times New Roman" w:hAnsi="Times New Roman" w:cs="Times New Roman"/>
          <w:sz w:val="24"/>
          <w:szCs w:val="24"/>
        </w:rPr>
        <w:t>In a study conducted by Jala and Nandagiri (2015), it was found that the level of education, sex and housing status influence the value of willingness to pay for additional facilities. Whereas personal and demographic variables such as age, income, gender, education and housing status affect the average willingness to pay of visitors for recreational benefits according to the Travel Cost Method (TCM). Days spent and travel expenses have a positive and si</w:t>
      </w:r>
      <w:r>
        <w:rPr>
          <w:rFonts w:ascii="Times New Roman" w:hAnsi="Times New Roman" w:cs="Times New Roman"/>
          <w:sz w:val="24"/>
          <w:szCs w:val="24"/>
        </w:rPr>
        <w:t>gnificant relationship with WTP</w:t>
      </w:r>
      <w:r w:rsidRPr="00EA2D81">
        <w:rPr>
          <w:rFonts w:ascii="Times New Roman" w:hAnsi="Times New Roman" w:cs="Times New Roman"/>
          <w:sz w:val="24"/>
          <w:szCs w:val="24"/>
        </w:rPr>
        <w:t xml:space="preserve"> (Mohanthy, 2014). Variables such as travel costs, travel time, education and age are effective variables that indicate the number of visitors (Limaei, 2014).</w:t>
      </w:r>
    </w:p>
    <w:p w:rsidR="00241280" w:rsidRDefault="00EA2D81" w:rsidP="00D90A22">
      <w:pPr>
        <w:pStyle w:val="NoSpacing"/>
        <w:ind w:firstLine="720"/>
        <w:jc w:val="both"/>
        <w:rPr>
          <w:rFonts w:ascii="TimesNewRomanPSMT" w:hAnsi="TimesNewRomanPSMT"/>
          <w:color w:val="000000"/>
          <w:sz w:val="24"/>
          <w:szCs w:val="24"/>
        </w:rPr>
      </w:pPr>
      <w:r w:rsidRPr="00EA2D81">
        <w:rPr>
          <w:rFonts w:ascii="Times New Roman" w:hAnsi="Times New Roman" w:cs="Times New Roman"/>
          <w:sz w:val="24"/>
          <w:szCs w:val="24"/>
        </w:rPr>
        <w:t>Other researc</w:t>
      </w:r>
      <w:r>
        <w:rPr>
          <w:rFonts w:ascii="Times New Roman" w:hAnsi="Times New Roman" w:cs="Times New Roman"/>
          <w:sz w:val="24"/>
          <w:szCs w:val="24"/>
        </w:rPr>
        <w:t>h related to the analysis of WTP</w:t>
      </w:r>
      <w:r w:rsidRPr="00EA2D81">
        <w:rPr>
          <w:rFonts w:ascii="Times New Roman" w:hAnsi="Times New Roman" w:cs="Times New Roman"/>
          <w:sz w:val="24"/>
          <w:szCs w:val="24"/>
        </w:rPr>
        <w:t xml:space="preserve"> in Semarang City by Rahmawati (2014) shows that the perception of natural beauty, income, education has a positive and significant effect on the amount of value that visitors are willing to pay. Distance and frequency of visits neg</w:t>
      </w:r>
      <w:r w:rsidR="009436D0">
        <w:rPr>
          <w:rFonts w:ascii="Times New Roman" w:hAnsi="Times New Roman" w:cs="Times New Roman"/>
          <w:sz w:val="24"/>
          <w:szCs w:val="24"/>
        </w:rPr>
        <w:t>atively affect the value of WTP</w:t>
      </w:r>
      <w:r w:rsidRPr="00EA2D81">
        <w:rPr>
          <w:rFonts w:ascii="Times New Roman" w:hAnsi="Times New Roman" w:cs="Times New Roman"/>
          <w:sz w:val="24"/>
          <w:szCs w:val="24"/>
        </w:rPr>
        <w:t xml:space="preserve"> that are willing to be paid by visitors (Pantari, 2016). According to Sari (2017) age has a negative and significant influence on visitor Willingness to Pay. This is due to the average visitor being in their teens and as they get older, the level of activity will also increase and also as someone ages, the physical strength to conduct tourism </w:t>
      </w:r>
      <w:r w:rsidRPr="00EA2D81">
        <w:rPr>
          <w:rFonts w:ascii="Times New Roman" w:hAnsi="Times New Roman" w:cs="Times New Roman"/>
          <w:sz w:val="24"/>
          <w:szCs w:val="24"/>
        </w:rPr>
        <w:lastRenderedPageBreak/>
        <w:t>activities will decrease, so that the willingness to pay will be even smaller. The level of education and income has a positive and significant effect on Willingness to Pay. And distance does not have a significant effect on Willingness to Pay visitors. The relationship of independent variables with previous research can be seen in the following table</w:t>
      </w:r>
      <w:r w:rsidR="00241280">
        <w:rPr>
          <w:rFonts w:ascii="TimesNewRomanPSMT" w:hAnsi="TimesNewRomanPSMT"/>
          <w:color w:val="000000"/>
          <w:sz w:val="24"/>
          <w:szCs w:val="24"/>
        </w:rPr>
        <w:t>:</w:t>
      </w:r>
      <w:bookmarkStart w:id="1" w:name="_Toc12446034"/>
      <w:bookmarkStart w:id="2" w:name="_Toc12446079"/>
    </w:p>
    <w:p w:rsidR="00D90A22" w:rsidRDefault="00D90A22" w:rsidP="00241280">
      <w:pPr>
        <w:pStyle w:val="NoSpacing"/>
        <w:jc w:val="both"/>
        <w:rPr>
          <w:rFonts w:ascii="Times New Roman" w:hAnsi="Times New Roman" w:cs="Times New Roman"/>
          <w:b/>
          <w:sz w:val="24"/>
          <w:szCs w:val="24"/>
        </w:rPr>
      </w:pPr>
    </w:p>
    <w:p w:rsidR="00390066" w:rsidRPr="00241280" w:rsidRDefault="009436D0" w:rsidP="00241280">
      <w:pPr>
        <w:pStyle w:val="NoSpacing"/>
        <w:jc w:val="both"/>
        <w:rPr>
          <w:rFonts w:ascii="Times New Roman" w:hAnsi="Times New Roman" w:cs="Times New Roman"/>
          <w:b/>
          <w:sz w:val="24"/>
          <w:szCs w:val="24"/>
          <w:lang w:val="en-US"/>
        </w:rPr>
      </w:pPr>
      <w:r>
        <w:rPr>
          <w:rFonts w:ascii="Times New Roman" w:hAnsi="Times New Roman" w:cs="Times New Roman"/>
          <w:b/>
          <w:sz w:val="24"/>
          <w:szCs w:val="24"/>
        </w:rPr>
        <w:t>Table</w:t>
      </w:r>
      <w:r w:rsidR="00241280" w:rsidRPr="00241280">
        <w:rPr>
          <w:rFonts w:ascii="Times New Roman" w:hAnsi="Times New Roman" w:cs="Times New Roman"/>
          <w:b/>
          <w:sz w:val="24"/>
          <w:szCs w:val="24"/>
        </w:rPr>
        <w:t xml:space="preserve"> 1. </w:t>
      </w:r>
      <w:r>
        <w:rPr>
          <w:rFonts w:ascii="Times New Roman" w:hAnsi="Times New Roman" w:cs="Times New Roman"/>
          <w:b/>
          <w:sz w:val="24"/>
          <w:szCs w:val="24"/>
        </w:rPr>
        <w:t>Relationship of independent variables</w:t>
      </w:r>
      <w:r w:rsidR="00C73BEB" w:rsidRPr="00241280">
        <w:rPr>
          <w:rFonts w:ascii="Times New Roman" w:hAnsi="Times New Roman" w:cs="Times New Roman"/>
          <w:b/>
          <w:sz w:val="24"/>
          <w:szCs w:val="24"/>
          <w:lang w:val="en-US"/>
        </w:rPr>
        <w:t xml:space="preserve">                                                                                  </w:t>
      </w:r>
      <w:r w:rsidR="00241280" w:rsidRPr="00241280">
        <w:rPr>
          <w:rFonts w:ascii="Times New Roman" w:hAnsi="Times New Roman" w:cs="Times New Roman"/>
          <w:b/>
          <w:sz w:val="24"/>
          <w:szCs w:val="24"/>
          <w:lang w:val="en-US"/>
        </w:rPr>
        <w:t xml:space="preserve">                         </w:t>
      </w:r>
      <w:bookmarkEnd w:id="1"/>
      <w:bookmarkEnd w:id="2"/>
    </w:p>
    <w:tbl>
      <w:tblPr>
        <w:tblStyle w:val="TableGrid"/>
        <w:tblpPr w:leftFromText="180" w:rightFromText="180" w:vertAnchor="text" w:horzAnchor="margin" w:tblpY="154"/>
        <w:tblW w:w="7909" w:type="dxa"/>
        <w:tblLook w:val="04A0" w:firstRow="1" w:lastRow="0" w:firstColumn="1" w:lastColumn="0" w:noHBand="0" w:noVBand="1"/>
      </w:tblPr>
      <w:tblGrid>
        <w:gridCol w:w="2263"/>
        <w:gridCol w:w="1311"/>
        <w:gridCol w:w="4335"/>
      </w:tblGrid>
      <w:tr w:rsidR="00390066" w:rsidTr="00D90A22">
        <w:trPr>
          <w:trHeight w:val="558"/>
        </w:trPr>
        <w:tc>
          <w:tcPr>
            <w:tcW w:w="2263" w:type="dxa"/>
            <w:vAlign w:val="center"/>
          </w:tcPr>
          <w:p w:rsidR="00390066" w:rsidRPr="009A7859" w:rsidRDefault="009436D0" w:rsidP="00D90A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Independent Variables</w:t>
            </w:r>
          </w:p>
        </w:tc>
        <w:tc>
          <w:tcPr>
            <w:tcW w:w="1311" w:type="dxa"/>
            <w:vAlign w:val="center"/>
          </w:tcPr>
          <w:p w:rsidR="00390066" w:rsidRPr="009A7859" w:rsidRDefault="009436D0" w:rsidP="00D90A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Relation</w:t>
            </w:r>
          </w:p>
        </w:tc>
        <w:tc>
          <w:tcPr>
            <w:tcW w:w="4335" w:type="dxa"/>
            <w:vAlign w:val="center"/>
          </w:tcPr>
          <w:p w:rsidR="00390066" w:rsidRPr="009A7859" w:rsidRDefault="009436D0" w:rsidP="00D90A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References</w:t>
            </w:r>
          </w:p>
        </w:tc>
      </w:tr>
      <w:tr w:rsidR="00390066" w:rsidTr="00D90A22">
        <w:tc>
          <w:tcPr>
            <w:tcW w:w="2263" w:type="dxa"/>
            <w:vAlign w:val="center"/>
          </w:tcPr>
          <w:p w:rsidR="00390066" w:rsidRDefault="009436D0" w:rsidP="00241280">
            <w:pPr>
              <w:pStyle w:val="ListParagraph"/>
              <w:ind w:left="0"/>
              <w:rPr>
                <w:rFonts w:ascii="Times New Roman" w:hAnsi="Times New Roman" w:cs="Times New Roman"/>
                <w:sz w:val="24"/>
                <w:szCs w:val="24"/>
              </w:rPr>
            </w:pPr>
            <w:r>
              <w:rPr>
                <w:rFonts w:ascii="Times New Roman" w:hAnsi="Times New Roman" w:cs="Times New Roman"/>
                <w:sz w:val="24"/>
                <w:szCs w:val="24"/>
              </w:rPr>
              <w:t>Age</w:t>
            </w:r>
          </w:p>
        </w:tc>
        <w:tc>
          <w:tcPr>
            <w:tcW w:w="1311" w:type="dxa"/>
            <w:vAlign w:val="center"/>
          </w:tcPr>
          <w:p w:rsidR="00390066" w:rsidRDefault="00390066" w:rsidP="00D90A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4335" w:type="dxa"/>
            <w:vAlign w:val="center"/>
          </w:tcPr>
          <w:p w:rsidR="00390066" w:rsidRDefault="00B24FF3" w:rsidP="00241280">
            <w:pPr>
              <w:pStyle w:val="ListParagraph"/>
              <w:ind w:left="0"/>
              <w:rPr>
                <w:rFonts w:ascii="Times New Roman" w:hAnsi="Times New Roman" w:cs="Times New Roman"/>
                <w:sz w:val="24"/>
                <w:szCs w:val="24"/>
              </w:rPr>
            </w:pPr>
            <w:r>
              <w:rPr>
                <w:rFonts w:ascii="Times New Roman" w:hAnsi="Times New Roman" w:cs="Times New Roman"/>
                <w:sz w:val="24"/>
                <w:szCs w:val="24"/>
              </w:rPr>
              <w:t>Criddle (2014),</w:t>
            </w:r>
            <w:r w:rsidR="00213002">
              <w:rPr>
                <w:rFonts w:ascii="Times New Roman" w:hAnsi="Times New Roman" w:cs="Times New Roman"/>
                <w:sz w:val="24"/>
                <w:szCs w:val="24"/>
              </w:rPr>
              <w:t xml:space="preserve"> </w:t>
            </w:r>
            <w:r w:rsidR="009436D0">
              <w:rPr>
                <w:rFonts w:ascii="Times New Roman" w:hAnsi="Times New Roman" w:cs="Times New Roman"/>
                <w:sz w:val="24"/>
                <w:szCs w:val="24"/>
              </w:rPr>
              <w:t>Gaviria and</w:t>
            </w:r>
            <w:r>
              <w:rPr>
                <w:rFonts w:ascii="Times New Roman" w:hAnsi="Times New Roman" w:cs="Times New Roman"/>
                <w:sz w:val="24"/>
                <w:szCs w:val="24"/>
              </w:rPr>
              <w:t xml:space="preserve"> Martin</w:t>
            </w:r>
            <w:r w:rsidR="00213002">
              <w:rPr>
                <w:rFonts w:ascii="Times New Roman" w:hAnsi="Times New Roman" w:cs="Times New Roman"/>
                <w:sz w:val="24"/>
                <w:szCs w:val="24"/>
              </w:rPr>
              <w:t xml:space="preserve">ez </w:t>
            </w:r>
            <w:r>
              <w:rPr>
                <w:rFonts w:ascii="Times New Roman" w:hAnsi="Times New Roman" w:cs="Times New Roman"/>
                <w:sz w:val="24"/>
                <w:szCs w:val="24"/>
              </w:rPr>
              <w:t>(2014),</w:t>
            </w:r>
            <w:r w:rsidR="00213002">
              <w:rPr>
                <w:rFonts w:ascii="Times New Roman" w:hAnsi="Times New Roman" w:cs="Times New Roman"/>
                <w:sz w:val="24"/>
                <w:szCs w:val="24"/>
              </w:rPr>
              <w:t xml:space="preserve"> Limaei </w:t>
            </w:r>
            <w:r>
              <w:rPr>
                <w:rFonts w:ascii="Times New Roman" w:hAnsi="Times New Roman" w:cs="Times New Roman"/>
                <w:sz w:val="24"/>
                <w:szCs w:val="24"/>
              </w:rPr>
              <w:t>(2014)</w:t>
            </w:r>
            <w:r w:rsidR="00213002">
              <w:rPr>
                <w:rFonts w:ascii="Times New Roman" w:hAnsi="Times New Roman" w:cs="Times New Roman"/>
                <w:sz w:val="24"/>
                <w:szCs w:val="24"/>
              </w:rPr>
              <w:t xml:space="preserve">, Mohanthy (2014), Samdin (2010), Pantari(2016), </w:t>
            </w:r>
            <w:r>
              <w:rPr>
                <w:rFonts w:ascii="Times New Roman" w:hAnsi="Times New Roman" w:cs="Times New Roman"/>
                <w:sz w:val="24"/>
                <w:szCs w:val="24"/>
              </w:rPr>
              <w:t xml:space="preserve">Sari (2017), </w:t>
            </w:r>
            <w:r w:rsidR="00305A08">
              <w:rPr>
                <w:rFonts w:ascii="Times New Roman" w:hAnsi="Times New Roman" w:cs="Times New Roman"/>
                <w:sz w:val="24"/>
                <w:szCs w:val="24"/>
              </w:rPr>
              <w:t>Y</w:t>
            </w:r>
            <w:r w:rsidR="00390066">
              <w:rPr>
                <w:rFonts w:ascii="Times New Roman" w:hAnsi="Times New Roman" w:cs="Times New Roman"/>
                <w:sz w:val="24"/>
                <w:szCs w:val="24"/>
              </w:rPr>
              <w:t>u</w:t>
            </w:r>
            <w:r>
              <w:rPr>
                <w:rFonts w:ascii="Times New Roman" w:hAnsi="Times New Roman" w:cs="Times New Roman"/>
                <w:sz w:val="24"/>
                <w:szCs w:val="24"/>
              </w:rPr>
              <w:t xml:space="preserve"> (2018).</w:t>
            </w:r>
          </w:p>
        </w:tc>
      </w:tr>
      <w:tr w:rsidR="00390066" w:rsidTr="00D90A22">
        <w:tc>
          <w:tcPr>
            <w:tcW w:w="2263" w:type="dxa"/>
            <w:vAlign w:val="center"/>
          </w:tcPr>
          <w:p w:rsidR="00390066" w:rsidRDefault="009436D0" w:rsidP="00241280">
            <w:pPr>
              <w:pStyle w:val="ListParagraph"/>
              <w:ind w:left="0"/>
              <w:rPr>
                <w:rFonts w:ascii="Times New Roman" w:hAnsi="Times New Roman" w:cs="Times New Roman"/>
                <w:sz w:val="24"/>
                <w:szCs w:val="24"/>
              </w:rPr>
            </w:pPr>
            <w:r>
              <w:rPr>
                <w:rFonts w:ascii="Times New Roman" w:hAnsi="Times New Roman" w:cs="Times New Roman"/>
                <w:sz w:val="24"/>
                <w:szCs w:val="24"/>
              </w:rPr>
              <w:t>Education</w:t>
            </w:r>
          </w:p>
        </w:tc>
        <w:tc>
          <w:tcPr>
            <w:tcW w:w="1311" w:type="dxa"/>
            <w:vAlign w:val="center"/>
          </w:tcPr>
          <w:p w:rsidR="00390066" w:rsidRDefault="00390066" w:rsidP="00D90A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4335" w:type="dxa"/>
            <w:vAlign w:val="center"/>
          </w:tcPr>
          <w:p w:rsidR="00390066" w:rsidRPr="00D90A22" w:rsidRDefault="009436D0" w:rsidP="00D90A22">
            <w:r>
              <w:rPr>
                <w:rFonts w:ascii="Times New Roman" w:hAnsi="Times New Roman" w:cs="Times New Roman"/>
                <w:sz w:val="24"/>
                <w:szCs w:val="24"/>
              </w:rPr>
              <w:t>Adekunle and Agbaje (2011), Jala and</w:t>
            </w:r>
            <w:r w:rsidR="00213002">
              <w:rPr>
                <w:rFonts w:ascii="Times New Roman" w:hAnsi="Times New Roman" w:cs="Times New Roman"/>
                <w:sz w:val="24"/>
                <w:szCs w:val="24"/>
              </w:rPr>
              <w:t xml:space="preserve"> Nandagiri (2015), Limaei (2014), Samdin (2010), </w:t>
            </w:r>
            <w:r>
              <w:rPr>
                <w:rFonts w:ascii="Times New Roman" w:hAnsi="Times New Roman" w:cs="Times New Roman"/>
                <w:sz w:val="24"/>
                <w:szCs w:val="24"/>
              </w:rPr>
              <w:t>Saptutyningsih and</w:t>
            </w:r>
            <w:r w:rsidR="00213002">
              <w:rPr>
                <w:rFonts w:ascii="Times New Roman" w:hAnsi="Times New Roman" w:cs="Times New Roman"/>
                <w:sz w:val="24"/>
                <w:szCs w:val="24"/>
              </w:rPr>
              <w:t xml:space="preserve"> Selv</w:t>
            </w:r>
            <w:r w:rsidR="00476725">
              <w:rPr>
                <w:rFonts w:ascii="Times New Roman" w:hAnsi="Times New Roman" w:cs="Times New Roman"/>
                <w:sz w:val="24"/>
                <w:szCs w:val="24"/>
              </w:rPr>
              <w:t xml:space="preserve">iana (2017), Sari (2017), Yu </w:t>
            </w:r>
            <w:r w:rsidR="00213002">
              <w:rPr>
                <w:rFonts w:ascii="Times New Roman" w:hAnsi="Times New Roman" w:cs="Times New Roman"/>
                <w:sz w:val="24"/>
                <w:szCs w:val="24"/>
              </w:rPr>
              <w:t>(2018).</w:t>
            </w:r>
          </w:p>
        </w:tc>
      </w:tr>
      <w:tr w:rsidR="00390066" w:rsidTr="00D90A22">
        <w:tc>
          <w:tcPr>
            <w:tcW w:w="2263" w:type="dxa"/>
            <w:vAlign w:val="center"/>
          </w:tcPr>
          <w:p w:rsidR="00390066" w:rsidRDefault="009436D0" w:rsidP="00241280">
            <w:pPr>
              <w:pStyle w:val="ListParagraph"/>
              <w:ind w:left="0"/>
              <w:rPr>
                <w:rFonts w:ascii="Times New Roman" w:hAnsi="Times New Roman" w:cs="Times New Roman"/>
                <w:sz w:val="24"/>
                <w:szCs w:val="24"/>
              </w:rPr>
            </w:pPr>
            <w:r>
              <w:rPr>
                <w:rFonts w:ascii="Times New Roman" w:hAnsi="Times New Roman" w:cs="Times New Roman"/>
                <w:sz w:val="24"/>
                <w:szCs w:val="24"/>
              </w:rPr>
              <w:t>Income</w:t>
            </w:r>
          </w:p>
        </w:tc>
        <w:tc>
          <w:tcPr>
            <w:tcW w:w="1311" w:type="dxa"/>
            <w:vAlign w:val="center"/>
          </w:tcPr>
          <w:p w:rsidR="00390066" w:rsidRDefault="00390066" w:rsidP="00D90A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4335" w:type="dxa"/>
            <w:vAlign w:val="center"/>
          </w:tcPr>
          <w:p w:rsidR="00390066" w:rsidRDefault="009436D0" w:rsidP="00D90A22">
            <w:pPr>
              <w:rPr>
                <w:rFonts w:ascii="Times New Roman" w:hAnsi="Times New Roman" w:cs="Times New Roman"/>
                <w:sz w:val="24"/>
                <w:szCs w:val="24"/>
              </w:rPr>
            </w:pPr>
            <w:r>
              <w:rPr>
                <w:rFonts w:ascii="Times New Roman" w:hAnsi="Times New Roman" w:cs="Times New Roman"/>
                <w:sz w:val="24"/>
                <w:szCs w:val="24"/>
              </w:rPr>
              <w:t>Adekunle and</w:t>
            </w:r>
            <w:r w:rsidR="00213002">
              <w:rPr>
                <w:rFonts w:ascii="Times New Roman" w:hAnsi="Times New Roman" w:cs="Times New Roman"/>
                <w:sz w:val="24"/>
                <w:szCs w:val="24"/>
              </w:rPr>
              <w:t xml:space="preserve"> Agbaje (2014), El- Bekkay (2013), Pantari (2016), Putri (2017), Samdin (2010),</w:t>
            </w:r>
            <w:r>
              <w:rPr>
                <w:rFonts w:ascii="Times New Roman" w:hAnsi="Times New Roman" w:cs="Times New Roman"/>
                <w:sz w:val="24"/>
                <w:szCs w:val="24"/>
              </w:rPr>
              <w:t xml:space="preserve"> Sari (2017), Saptutyningsih and</w:t>
            </w:r>
            <w:r w:rsidR="00476725">
              <w:rPr>
                <w:rFonts w:ascii="Times New Roman" w:hAnsi="Times New Roman" w:cs="Times New Roman"/>
                <w:sz w:val="24"/>
                <w:szCs w:val="24"/>
              </w:rPr>
              <w:t xml:space="preserve"> Selviana (2017), Yu </w:t>
            </w:r>
            <w:r w:rsidR="00D90A22">
              <w:rPr>
                <w:rFonts w:ascii="Times New Roman" w:hAnsi="Times New Roman" w:cs="Times New Roman"/>
                <w:sz w:val="24"/>
                <w:szCs w:val="24"/>
              </w:rPr>
              <w:t>(2018).</w:t>
            </w:r>
          </w:p>
        </w:tc>
      </w:tr>
      <w:tr w:rsidR="00390066" w:rsidTr="00D90A22">
        <w:tc>
          <w:tcPr>
            <w:tcW w:w="2263" w:type="dxa"/>
            <w:vAlign w:val="center"/>
          </w:tcPr>
          <w:p w:rsidR="00390066" w:rsidRDefault="009436D0" w:rsidP="00241280">
            <w:pPr>
              <w:pStyle w:val="ListParagraph"/>
              <w:ind w:left="0"/>
              <w:rPr>
                <w:rFonts w:ascii="Times New Roman" w:hAnsi="Times New Roman" w:cs="Times New Roman"/>
                <w:sz w:val="24"/>
                <w:szCs w:val="24"/>
              </w:rPr>
            </w:pPr>
            <w:r>
              <w:rPr>
                <w:rFonts w:ascii="Times New Roman" w:hAnsi="Times New Roman" w:cs="Times New Roman"/>
                <w:sz w:val="24"/>
                <w:szCs w:val="24"/>
              </w:rPr>
              <w:t>Frequency of visits</w:t>
            </w:r>
          </w:p>
        </w:tc>
        <w:tc>
          <w:tcPr>
            <w:tcW w:w="1311" w:type="dxa"/>
            <w:vAlign w:val="center"/>
          </w:tcPr>
          <w:p w:rsidR="00390066" w:rsidRDefault="00D95D52" w:rsidP="00D90A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4335" w:type="dxa"/>
            <w:vAlign w:val="center"/>
          </w:tcPr>
          <w:p w:rsidR="00390066" w:rsidRDefault="000501C2" w:rsidP="00241280">
            <w:pPr>
              <w:pStyle w:val="ListParagraph"/>
              <w:ind w:left="0"/>
              <w:rPr>
                <w:rFonts w:ascii="Times New Roman" w:hAnsi="Times New Roman" w:cs="Times New Roman"/>
                <w:sz w:val="24"/>
                <w:szCs w:val="24"/>
              </w:rPr>
            </w:pPr>
            <w:r>
              <w:rPr>
                <w:rFonts w:ascii="Times New Roman" w:hAnsi="Times New Roman" w:cs="Times New Roman"/>
                <w:sz w:val="24"/>
                <w:szCs w:val="24"/>
              </w:rPr>
              <w:t>P</w:t>
            </w:r>
            <w:r w:rsidR="00390066">
              <w:rPr>
                <w:rFonts w:ascii="Times New Roman" w:hAnsi="Times New Roman" w:cs="Times New Roman"/>
                <w:sz w:val="24"/>
                <w:szCs w:val="24"/>
              </w:rPr>
              <w:t xml:space="preserve">antari (2016), </w:t>
            </w:r>
            <w:r w:rsidR="00D95D52">
              <w:rPr>
                <w:rFonts w:ascii="Times New Roman" w:hAnsi="Times New Roman" w:cs="Times New Roman"/>
                <w:sz w:val="24"/>
                <w:szCs w:val="24"/>
              </w:rPr>
              <w:t>Saptutyningsih (2013</w:t>
            </w:r>
            <w:r w:rsidR="00390066">
              <w:rPr>
                <w:rFonts w:ascii="Times New Roman" w:hAnsi="Times New Roman" w:cs="Times New Roman"/>
                <w:sz w:val="24"/>
                <w:szCs w:val="24"/>
              </w:rPr>
              <w:t>).</w:t>
            </w:r>
          </w:p>
        </w:tc>
      </w:tr>
      <w:tr w:rsidR="00390066" w:rsidTr="00D90A22">
        <w:tc>
          <w:tcPr>
            <w:tcW w:w="2263" w:type="dxa"/>
            <w:vAlign w:val="center"/>
          </w:tcPr>
          <w:p w:rsidR="00390066" w:rsidRDefault="009436D0" w:rsidP="00241280">
            <w:pPr>
              <w:pStyle w:val="ListParagraph"/>
              <w:ind w:left="0"/>
              <w:rPr>
                <w:rFonts w:ascii="Times New Roman" w:hAnsi="Times New Roman" w:cs="Times New Roman"/>
                <w:sz w:val="24"/>
                <w:szCs w:val="24"/>
              </w:rPr>
            </w:pPr>
            <w:r>
              <w:rPr>
                <w:rFonts w:ascii="Times New Roman" w:hAnsi="Times New Roman" w:cs="Times New Roman"/>
                <w:sz w:val="24"/>
                <w:szCs w:val="24"/>
              </w:rPr>
              <w:t>Visitor perception</w:t>
            </w:r>
          </w:p>
        </w:tc>
        <w:tc>
          <w:tcPr>
            <w:tcW w:w="1311" w:type="dxa"/>
            <w:vAlign w:val="center"/>
          </w:tcPr>
          <w:p w:rsidR="00390066" w:rsidRDefault="002F43EA" w:rsidP="00D90A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4335" w:type="dxa"/>
            <w:vAlign w:val="center"/>
          </w:tcPr>
          <w:p w:rsidR="00390066" w:rsidRDefault="00213002" w:rsidP="0024128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El-Bekkay (2013), </w:t>
            </w:r>
            <w:r w:rsidR="00D95D52">
              <w:rPr>
                <w:rFonts w:ascii="Times New Roman" w:hAnsi="Times New Roman" w:cs="Times New Roman"/>
                <w:sz w:val="24"/>
                <w:szCs w:val="24"/>
              </w:rPr>
              <w:t>Rah</w:t>
            </w:r>
            <w:r>
              <w:rPr>
                <w:rFonts w:ascii="Times New Roman" w:hAnsi="Times New Roman" w:cs="Times New Roman"/>
                <w:sz w:val="24"/>
                <w:szCs w:val="24"/>
              </w:rPr>
              <w:t>mawati (2014).</w:t>
            </w:r>
          </w:p>
        </w:tc>
      </w:tr>
      <w:tr w:rsidR="00390066" w:rsidTr="00D90A22">
        <w:tc>
          <w:tcPr>
            <w:tcW w:w="2263" w:type="dxa"/>
            <w:vAlign w:val="center"/>
          </w:tcPr>
          <w:p w:rsidR="00390066" w:rsidRDefault="009436D0" w:rsidP="00241280">
            <w:pPr>
              <w:pStyle w:val="ListParagraph"/>
              <w:ind w:left="0"/>
              <w:rPr>
                <w:rFonts w:ascii="Times New Roman" w:hAnsi="Times New Roman" w:cs="Times New Roman"/>
                <w:sz w:val="24"/>
                <w:szCs w:val="24"/>
              </w:rPr>
            </w:pPr>
            <w:r>
              <w:rPr>
                <w:rFonts w:ascii="Times New Roman" w:hAnsi="Times New Roman" w:cs="Times New Roman"/>
                <w:sz w:val="24"/>
                <w:szCs w:val="24"/>
              </w:rPr>
              <w:t>Distance</w:t>
            </w:r>
          </w:p>
        </w:tc>
        <w:tc>
          <w:tcPr>
            <w:tcW w:w="1311" w:type="dxa"/>
            <w:vAlign w:val="center"/>
          </w:tcPr>
          <w:p w:rsidR="00390066" w:rsidRPr="00485F79" w:rsidRDefault="002F107B" w:rsidP="00D90A22">
            <w:pPr>
              <w:pStyle w:val="ListParagraph"/>
              <w:ind w:left="0"/>
              <w:jc w:val="center"/>
              <w:rPr>
                <w:rFonts w:ascii="Times New Roman" w:hAnsi="Times New Roman" w:cs="Times New Roman"/>
                <w:sz w:val="24"/>
                <w:szCs w:val="24"/>
                <w:vertAlign w:val="subscript"/>
              </w:rPr>
            </w:pPr>
            <w:r>
              <w:rPr>
                <w:rFonts w:ascii="Times New Roman" w:hAnsi="Times New Roman" w:cs="Times New Roman"/>
                <w:sz w:val="24"/>
                <w:szCs w:val="24"/>
              </w:rPr>
              <w:t>-</w:t>
            </w:r>
          </w:p>
        </w:tc>
        <w:tc>
          <w:tcPr>
            <w:tcW w:w="4335" w:type="dxa"/>
            <w:vAlign w:val="center"/>
          </w:tcPr>
          <w:p w:rsidR="00390066" w:rsidRDefault="00213002" w:rsidP="00241280">
            <w:pPr>
              <w:pStyle w:val="ListParagraph"/>
              <w:ind w:left="0"/>
              <w:rPr>
                <w:rFonts w:ascii="Times New Roman" w:hAnsi="Times New Roman" w:cs="Times New Roman"/>
                <w:sz w:val="24"/>
                <w:szCs w:val="24"/>
              </w:rPr>
            </w:pPr>
            <w:r>
              <w:rPr>
                <w:rFonts w:ascii="Times New Roman" w:hAnsi="Times New Roman" w:cs="Times New Roman"/>
                <w:sz w:val="24"/>
                <w:szCs w:val="24"/>
              </w:rPr>
              <w:t>Rahmawati (2014), Sari (2017).</w:t>
            </w:r>
          </w:p>
        </w:tc>
      </w:tr>
    </w:tbl>
    <w:p w:rsidR="009436D0" w:rsidRDefault="009436D0" w:rsidP="00521CD8">
      <w:pPr>
        <w:pStyle w:val="NoSpacing"/>
        <w:rPr>
          <w:rFonts w:ascii="Times New Roman" w:hAnsi="Times New Roman" w:cs="Times New Roman"/>
          <w:b/>
          <w:sz w:val="24"/>
        </w:rPr>
      </w:pPr>
    </w:p>
    <w:p w:rsidR="00521CD8" w:rsidRPr="00521CD8" w:rsidRDefault="00521CD8" w:rsidP="00521CD8">
      <w:pPr>
        <w:pStyle w:val="NoSpacing"/>
        <w:rPr>
          <w:rFonts w:ascii="Times New Roman" w:hAnsi="Times New Roman" w:cs="Times New Roman"/>
          <w:b/>
          <w:sz w:val="24"/>
        </w:rPr>
      </w:pPr>
      <w:r w:rsidRPr="00521CD8">
        <w:rPr>
          <w:rFonts w:ascii="Times New Roman" w:hAnsi="Times New Roman" w:cs="Times New Roman"/>
          <w:b/>
          <w:sz w:val="24"/>
        </w:rPr>
        <w:t>Research Method</w:t>
      </w:r>
      <w:bookmarkStart w:id="3" w:name="_Toc12444882"/>
    </w:p>
    <w:p w:rsidR="00521CD8" w:rsidRDefault="00521CD8" w:rsidP="00521CD8">
      <w:pPr>
        <w:pStyle w:val="NoSpacing"/>
        <w:rPr>
          <w:rFonts w:ascii="Times New Roman" w:hAnsi="Times New Roman" w:cs="Times New Roman"/>
          <w:sz w:val="24"/>
        </w:rPr>
      </w:pPr>
    </w:p>
    <w:bookmarkEnd w:id="3"/>
    <w:p w:rsidR="00521CD8" w:rsidRPr="00521CD8" w:rsidRDefault="009436D0" w:rsidP="00521CD8">
      <w:pPr>
        <w:pStyle w:val="NoSpacing"/>
        <w:numPr>
          <w:ilvl w:val="0"/>
          <w:numId w:val="65"/>
        </w:numPr>
        <w:ind w:left="426" w:hanging="426"/>
        <w:rPr>
          <w:rFonts w:ascii="Times New Roman" w:hAnsi="Times New Roman" w:cs="Times New Roman"/>
          <w:b/>
          <w:sz w:val="26"/>
        </w:rPr>
      </w:pPr>
      <w:r>
        <w:rPr>
          <w:rFonts w:ascii="Times New Roman" w:hAnsi="Times New Roman" w:cs="Times New Roman"/>
          <w:b/>
          <w:sz w:val="24"/>
        </w:rPr>
        <w:t>Study Site</w:t>
      </w:r>
    </w:p>
    <w:p w:rsidR="00521CD8" w:rsidRDefault="00254D52" w:rsidP="00D90A22">
      <w:pPr>
        <w:pStyle w:val="NoSpacing"/>
        <w:ind w:left="426" w:firstLine="567"/>
        <w:jc w:val="both"/>
        <w:rPr>
          <w:rFonts w:ascii="Times New Roman" w:hAnsi="Times New Roman" w:cs="Times New Roman"/>
          <w:sz w:val="24"/>
          <w:szCs w:val="24"/>
        </w:rPr>
      </w:pPr>
      <w:r w:rsidRPr="00254D52">
        <w:rPr>
          <w:rFonts w:ascii="Times New Roman" w:hAnsi="Times New Roman" w:cs="Times New Roman"/>
          <w:sz w:val="24"/>
          <w:szCs w:val="24"/>
        </w:rPr>
        <w:t>The study was carried out in the Liwa Botanic Garden tourist object and the research topics were visitors to the Liwa Botanic Garden attraction from March 05-April 4, 2019</w:t>
      </w:r>
      <w:r w:rsidR="002F43EA" w:rsidRPr="00521CD8">
        <w:rPr>
          <w:rFonts w:ascii="Times New Roman" w:hAnsi="Times New Roman" w:cs="Times New Roman"/>
          <w:sz w:val="24"/>
          <w:szCs w:val="24"/>
        </w:rPr>
        <w:t xml:space="preserve">. </w:t>
      </w:r>
      <w:bookmarkStart w:id="4" w:name="_Toc12444883"/>
    </w:p>
    <w:p w:rsidR="00521CD8" w:rsidRDefault="00521CD8" w:rsidP="00521CD8">
      <w:pPr>
        <w:pStyle w:val="NoSpacing"/>
        <w:ind w:left="426"/>
        <w:rPr>
          <w:rFonts w:ascii="Times New Roman" w:hAnsi="Times New Roman" w:cs="Times New Roman"/>
          <w:sz w:val="24"/>
          <w:szCs w:val="24"/>
        </w:rPr>
      </w:pPr>
    </w:p>
    <w:bookmarkEnd w:id="4"/>
    <w:p w:rsidR="00521CD8" w:rsidRPr="00D90A22" w:rsidRDefault="009436D0" w:rsidP="00521CD8">
      <w:pPr>
        <w:pStyle w:val="NoSpacing"/>
        <w:numPr>
          <w:ilvl w:val="0"/>
          <w:numId w:val="65"/>
        </w:numPr>
        <w:ind w:left="426" w:hanging="426"/>
        <w:rPr>
          <w:rFonts w:ascii="Times New Roman" w:hAnsi="Times New Roman" w:cs="Times New Roman"/>
          <w:b/>
          <w:sz w:val="26"/>
        </w:rPr>
      </w:pPr>
      <w:r>
        <w:rPr>
          <w:rFonts w:ascii="Times New Roman" w:hAnsi="Times New Roman" w:cs="Times New Roman"/>
          <w:b/>
          <w:sz w:val="24"/>
        </w:rPr>
        <w:t>Survey Design and Administration</w:t>
      </w:r>
    </w:p>
    <w:p w:rsidR="002F43EA" w:rsidRDefault="00254D52" w:rsidP="00D90A22">
      <w:pPr>
        <w:pStyle w:val="NoSpacing"/>
        <w:ind w:left="426" w:firstLine="567"/>
        <w:jc w:val="both"/>
        <w:rPr>
          <w:rFonts w:ascii="Times New Roman" w:hAnsi="Times New Roman" w:cs="Times New Roman"/>
          <w:sz w:val="24"/>
          <w:szCs w:val="24"/>
        </w:rPr>
      </w:pPr>
      <w:r w:rsidRPr="00254D52">
        <w:rPr>
          <w:rFonts w:ascii="Times New Roman" w:hAnsi="Times New Roman" w:cs="Times New Roman"/>
          <w:sz w:val="24"/>
          <w:szCs w:val="24"/>
        </w:rPr>
        <w:t>This study uses primary data types collected through direct interviews of research subjects, tourists who come to the attraction of the Liwa Botanical Garden as respondents</w:t>
      </w:r>
      <w:r w:rsidR="00784015" w:rsidRPr="00784015">
        <w:rPr>
          <w:rFonts w:ascii="Times New Roman" w:hAnsi="Times New Roman" w:cs="Times New Roman"/>
          <w:sz w:val="24"/>
          <w:szCs w:val="24"/>
        </w:rPr>
        <w:t xml:space="preserve">. </w:t>
      </w:r>
      <w:r w:rsidRPr="00254D52">
        <w:rPr>
          <w:rFonts w:ascii="Times New Roman" w:hAnsi="Times New Roman" w:cs="Times New Roman"/>
          <w:sz w:val="24"/>
          <w:szCs w:val="24"/>
        </w:rPr>
        <w:t>The purposeful sampling of all the test samples is done. This approach utilizes parameters chosen in the study by the researchers. In this process there are two sample requirements, the first being that inclusion is the ideal criterion researchers want based on the research goals</w:t>
      </w:r>
      <w:r w:rsidR="00784015" w:rsidRPr="00784015">
        <w:rPr>
          <w:rFonts w:ascii="Times New Roman" w:hAnsi="Times New Roman" w:cs="Times New Roman"/>
          <w:sz w:val="24"/>
          <w:szCs w:val="24"/>
        </w:rPr>
        <w:t xml:space="preserve">. </w:t>
      </w:r>
      <w:r w:rsidRPr="00254D52">
        <w:rPr>
          <w:rFonts w:ascii="Times New Roman" w:hAnsi="Times New Roman" w:cs="Times New Roman"/>
          <w:sz w:val="24"/>
          <w:szCs w:val="24"/>
        </w:rPr>
        <w:t>Second, exclusion is a specific criterion that causes prospective respondents to be excluded from the research respondent group which fits the criteria. The inclusion criteria for this study alone were respondents who were visitors to the Liwa Botanical Garden attraction with the requirements of respondents aged 20 years and older, and who were already working</w:t>
      </w:r>
      <w:r w:rsidR="00784015" w:rsidRPr="00784015">
        <w:rPr>
          <w:rFonts w:ascii="Times New Roman" w:hAnsi="Times New Roman" w:cs="Times New Roman"/>
          <w:sz w:val="24"/>
          <w:szCs w:val="24"/>
        </w:rPr>
        <w:t xml:space="preserve">. </w:t>
      </w:r>
      <w:r w:rsidRPr="00254D52">
        <w:rPr>
          <w:rFonts w:ascii="Times New Roman" w:hAnsi="Times New Roman" w:cs="Times New Roman"/>
          <w:sz w:val="24"/>
          <w:szCs w:val="24"/>
        </w:rPr>
        <w:t xml:space="preserve">Although the exclusion </w:t>
      </w:r>
      <w:r w:rsidRPr="00254D52">
        <w:rPr>
          <w:rFonts w:ascii="Times New Roman" w:hAnsi="Times New Roman" w:cs="Times New Roman"/>
          <w:sz w:val="24"/>
          <w:szCs w:val="24"/>
        </w:rPr>
        <w:lastRenderedPageBreak/>
        <w:t>criteria were Liwa Botanical Garden respondents who were aged twenty years and over but did not work. The sample size for this analysis was calculated using the formula below</w:t>
      </w:r>
      <w:r w:rsidR="002F43EA" w:rsidRPr="00521CD8">
        <w:rPr>
          <w:rFonts w:ascii="Times New Roman" w:hAnsi="Times New Roman" w:cs="Times New Roman"/>
          <w:sz w:val="24"/>
          <w:szCs w:val="24"/>
        </w:rPr>
        <w:t>:</w:t>
      </w:r>
    </w:p>
    <w:p w:rsidR="00784015" w:rsidRPr="00521CD8" w:rsidRDefault="00784015" w:rsidP="00D90A22">
      <w:pPr>
        <w:pStyle w:val="NoSpacing"/>
        <w:ind w:left="426" w:firstLine="567"/>
        <w:jc w:val="both"/>
        <w:rPr>
          <w:rFonts w:ascii="Times New Roman" w:hAnsi="Times New Roman" w:cs="Times New Roman"/>
          <w:b/>
          <w:sz w:val="26"/>
        </w:rPr>
      </w:pPr>
    </w:p>
    <w:p w:rsidR="00521CD8" w:rsidRPr="00784015" w:rsidRDefault="002F43EA" w:rsidP="00521CD8">
      <w:pPr>
        <w:spacing w:line="480" w:lineRule="auto"/>
        <w:jc w:val="center"/>
        <w:rPr>
          <w:rFonts w:ascii="Times New Roman" w:hAnsi="Times New Roman" w:cs="Times New Roman"/>
          <w:sz w:val="24"/>
          <w:szCs w:val="24"/>
        </w:rPr>
      </w:pPr>
      <m:oMath>
        <m:r>
          <w:rPr>
            <w:rFonts w:ascii="Cambria Math" w:hAnsi="Cambria Math" w:cs="Times New Roman"/>
            <w:sz w:val="24"/>
            <w:szCs w:val="24"/>
          </w:rPr>
          <m:t>s=</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.N.PQ</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.P.Q</m:t>
            </m:r>
          </m:den>
        </m:f>
      </m:oMath>
      <w:r w:rsidRPr="00784015">
        <w:rPr>
          <w:rFonts w:ascii="Times New Roman" w:hAnsi="Times New Roman" w:cs="Times New Roman"/>
          <w:sz w:val="24"/>
          <w:szCs w:val="24"/>
        </w:rPr>
        <w:t xml:space="preserve"> </w:t>
      </w:r>
    </w:p>
    <w:p w:rsidR="002F43EA" w:rsidRDefault="00784015" w:rsidP="00D90A22">
      <w:pPr>
        <w:pStyle w:val="NoSpacing"/>
        <w:ind w:left="426" w:firstLine="567"/>
        <w:jc w:val="both"/>
        <w:rPr>
          <w:rFonts w:ascii="Times New Roman" w:hAnsi="Times New Roman" w:cs="Times New Roman"/>
          <w:sz w:val="24"/>
          <w:szCs w:val="24"/>
        </w:rPr>
      </w:pPr>
      <w:r w:rsidRPr="00784015">
        <w:rPr>
          <w:rFonts w:ascii="Times New Roman" w:hAnsi="Times New Roman" w:cs="Times New Roman"/>
          <w:sz w:val="24"/>
          <w:szCs w:val="24"/>
        </w:rPr>
        <w:t>It is known that λ² with dk is equal to 1 with an error level of 5%, P = Q 0.5, d = 0.05, N is the number of tourists visiting the Liwa Botanical Garden in 2017/2018, and s is the number of samples. By estimating that the relationship between variables is a fairly close relationship, then by using a sample table developed by Isaac and Michael (Andrianty, et al, 2012) obtained samples in this study were 304 people</w:t>
      </w:r>
      <w:r w:rsidR="002F43EA">
        <w:rPr>
          <w:rFonts w:ascii="Times New Roman" w:hAnsi="Times New Roman" w:cs="Times New Roman"/>
          <w:sz w:val="24"/>
          <w:szCs w:val="24"/>
        </w:rPr>
        <w:t>.</w:t>
      </w:r>
    </w:p>
    <w:p w:rsidR="00521CD8" w:rsidRDefault="00521CD8" w:rsidP="00521CD8">
      <w:pPr>
        <w:pStyle w:val="NoSpacing"/>
        <w:ind w:left="426"/>
        <w:rPr>
          <w:rFonts w:ascii="Times New Roman" w:hAnsi="Times New Roman" w:cs="Times New Roman"/>
          <w:sz w:val="24"/>
          <w:szCs w:val="24"/>
        </w:rPr>
      </w:pPr>
    </w:p>
    <w:p w:rsidR="00521CD8" w:rsidRPr="00D90A22" w:rsidRDefault="00784015" w:rsidP="00521CD8">
      <w:pPr>
        <w:pStyle w:val="NoSpacing"/>
        <w:numPr>
          <w:ilvl w:val="0"/>
          <w:numId w:val="65"/>
        </w:numPr>
        <w:ind w:left="426" w:hanging="426"/>
        <w:rPr>
          <w:rFonts w:ascii="Times New Roman" w:hAnsi="Times New Roman" w:cs="Times New Roman"/>
          <w:b/>
          <w:sz w:val="24"/>
          <w:szCs w:val="24"/>
        </w:rPr>
      </w:pPr>
      <w:r>
        <w:rPr>
          <w:rFonts w:ascii="Times New Roman" w:hAnsi="Times New Roman" w:cs="Times New Roman"/>
          <w:b/>
          <w:sz w:val="24"/>
          <w:szCs w:val="24"/>
        </w:rPr>
        <w:t>Data Analysis</w:t>
      </w:r>
    </w:p>
    <w:p w:rsidR="00BD31DB" w:rsidRDefault="00254D52" w:rsidP="00D90A22">
      <w:pPr>
        <w:pStyle w:val="NoSpacing"/>
        <w:ind w:left="426" w:firstLine="567"/>
        <w:jc w:val="both"/>
        <w:rPr>
          <w:rFonts w:ascii="Times New Roman" w:hAnsi="Times New Roman" w:cs="Times New Roman"/>
          <w:color w:val="000000"/>
          <w:sz w:val="24"/>
          <w:szCs w:val="28"/>
        </w:rPr>
      </w:pPr>
      <w:r w:rsidRPr="00254D52">
        <w:rPr>
          <w:rStyle w:val="fontstyle01"/>
          <w:rFonts w:ascii="Times New Roman" w:hAnsi="Times New Roman" w:cs="Times New Roman"/>
          <w:szCs w:val="28"/>
        </w:rPr>
        <w:t>Binary logistic regression is a method of evaluating the relationship between response variables (y) and binding variables (x) with dichotomous or polycotomous properties (Hosmer and Lemeshow, 1989). The answer variable results are divided into two choices, namely the response "yes" and "no" where each choice has a different value for yes</w:t>
      </w:r>
      <w:r>
        <w:rPr>
          <w:rStyle w:val="fontstyle01"/>
          <w:rFonts w:ascii="Times New Roman" w:hAnsi="Times New Roman" w:cs="Times New Roman"/>
          <w:szCs w:val="28"/>
        </w:rPr>
        <w:t xml:space="preserve"> </w:t>
      </w:r>
      <w:r w:rsidRPr="00254D52">
        <w:rPr>
          <w:rStyle w:val="fontstyle01"/>
          <w:rFonts w:ascii="Times New Roman" w:hAnsi="Times New Roman" w:cs="Times New Roman"/>
          <w:szCs w:val="28"/>
        </w:rPr>
        <w:t>= 1 and no</w:t>
      </w:r>
      <w:r>
        <w:rPr>
          <w:rStyle w:val="fontstyle01"/>
          <w:rFonts w:ascii="Times New Roman" w:hAnsi="Times New Roman" w:cs="Times New Roman"/>
          <w:szCs w:val="28"/>
        </w:rPr>
        <w:t xml:space="preserve"> </w:t>
      </w:r>
      <w:r w:rsidRPr="00254D52">
        <w:rPr>
          <w:rStyle w:val="fontstyle01"/>
          <w:rFonts w:ascii="Times New Roman" w:hAnsi="Times New Roman" w:cs="Times New Roman"/>
          <w:szCs w:val="28"/>
        </w:rPr>
        <w:t>=</w:t>
      </w:r>
      <w:r>
        <w:rPr>
          <w:rStyle w:val="fontstyle01"/>
          <w:rFonts w:ascii="Times New Roman" w:hAnsi="Times New Roman" w:cs="Times New Roman"/>
          <w:szCs w:val="28"/>
        </w:rPr>
        <w:t xml:space="preserve"> </w:t>
      </w:r>
      <w:r w:rsidRPr="00254D52">
        <w:rPr>
          <w:rStyle w:val="fontstyle01"/>
          <w:rFonts w:ascii="Times New Roman" w:hAnsi="Times New Roman" w:cs="Times New Roman"/>
          <w:szCs w:val="28"/>
        </w:rPr>
        <w:t>0</w:t>
      </w:r>
      <w:r w:rsidR="00784015" w:rsidRPr="00784015">
        <w:rPr>
          <w:rStyle w:val="fontstyle01"/>
          <w:rFonts w:ascii="Times New Roman" w:hAnsi="Times New Roman" w:cs="Times New Roman"/>
          <w:szCs w:val="28"/>
        </w:rPr>
        <w:t xml:space="preserve">. </w:t>
      </w:r>
      <w:r w:rsidRPr="00254D52">
        <w:rPr>
          <w:rStyle w:val="fontstyle01"/>
          <w:rFonts w:ascii="Times New Roman" w:hAnsi="Times New Roman" w:cs="Times New Roman"/>
          <w:szCs w:val="28"/>
        </w:rPr>
        <w:t>Basically this binary logistic analysis is the same as multi-regression analysis, which distinguishes both binary dependent variables which are dummy variables (0 and 1)</w:t>
      </w:r>
      <w:r w:rsidR="00784015" w:rsidRPr="00784015">
        <w:rPr>
          <w:rStyle w:val="fontstyle01"/>
          <w:rFonts w:ascii="Times New Roman" w:hAnsi="Times New Roman" w:cs="Times New Roman"/>
          <w:szCs w:val="28"/>
        </w:rPr>
        <w:t xml:space="preserve">. </w:t>
      </w:r>
      <w:r w:rsidRPr="00254D52">
        <w:rPr>
          <w:rStyle w:val="fontstyle01"/>
          <w:rFonts w:ascii="Times New Roman" w:hAnsi="Times New Roman" w:cs="Times New Roman"/>
          <w:szCs w:val="28"/>
        </w:rPr>
        <w:t>There are no classical assumptions in binary logistics analysis, such as multiple regression. The regression model in this study functions as follows, based on empirical studies</w:t>
      </w:r>
      <w:r w:rsidR="00BD31DB">
        <w:rPr>
          <w:rFonts w:ascii="Times New Roman" w:hAnsi="Times New Roman" w:cs="Times New Roman"/>
          <w:color w:val="000000"/>
          <w:sz w:val="24"/>
          <w:szCs w:val="28"/>
        </w:rPr>
        <w:t>:</w:t>
      </w:r>
    </w:p>
    <w:p w:rsidR="00784015" w:rsidRDefault="00784015" w:rsidP="00784015">
      <w:pPr>
        <w:pStyle w:val="NoSpacing"/>
        <w:ind w:left="426"/>
        <w:jc w:val="center"/>
        <w:rPr>
          <w:rFonts w:ascii="Times New Roman" w:hAnsi="Times New Roman" w:cs="Times New Roman"/>
          <w:color w:val="000000"/>
          <w:sz w:val="24"/>
          <w:szCs w:val="28"/>
        </w:rPr>
      </w:pPr>
    </w:p>
    <w:p w:rsidR="00BD31DB" w:rsidRDefault="00BD31DB" w:rsidP="00784015">
      <w:pPr>
        <w:pStyle w:val="NoSpacing"/>
        <w:ind w:left="426"/>
        <w:jc w:val="center"/>
        <w:rPr>
          <w:rFonts w:ascii="Times New Roman" w:eastAsia="Times New Roman" w:hAnsi="Times New Roman" w:cs="Times New Roman"/>
          <w:color w:val="000000"/>
          <w:sz w:val="24"/>
          <w:szCs w:val="28"/>
          <w:lang w:eastAsia="id-ID"/>
        </w:rPr>
      </w:pPr>
      <w:r w:rsidRPr="00A72FD3">
        <w:rPr>
          <w:rFonts w:ascii="Times New Roman" w:hAnsi="Times New Roman" w:cs="Times New Roman"/>
          <w:color w:val="000000"/>
          <w:sz w:val="24"/>
          <w:szCs w:val="28"/>
        </w:rPr>
        <w:t>Log (</w:t>
      </w:r>
      <m:oMath>
        <m:f>
          <m:fPr>
            <m:ctrlPr>
              <w:rPr>
                <w:rFonts w:ascii="Cambria Math" w:hAnsi="Cambria Math" w:cs="Times New Roman"/>
                <w:i/>
                <w:color w:val="000000"/>
                <w:sz w:val="24"/>
                <w:szCs w:val="28"/>
              </w:rPr>
            </m:ctrlPr>
          </m:fPr>
          <m:num>
            <m:r>
              <w:rPr>
                <w:rFonts w:ascii="Cambria Math" w:hAnsi="Cambria Math" w:cs="Times New Roman"/>
                <w:color w:val="000000"/>
                <w:sz w:val="24"/>
                <w:szCs w:val="28"/>
              </w:rPr>
              <m:t>p</m:t>
            </m:r>
          </m:num>
          <m:den>
            <m:r>
              <w:rPr>
                <w:rFonts w:ascii="Cambria Math" w:hAnsi="Cambria Math" w:cs="Times New Roman"/>
                <w:color w:val="000000"/>
                <w:sz w:val="24"/>
                <w:szCs w:val="28"/>
              </w:rPr>
              <m:t>1-p</m:t>
            </m:r>
          </m:den>
        </m:f>
      </m:oMath>
      <w:r w:rsidRPr="00A72FD3">
        <w:rPr>
          <w:rFonts w:ascii="Times New Roman" w:hAnsi="Times New Roman" w:cs="Times New Roman"/>
          <w:color w:val="000000"/>
          <w:sz w:val="24"/>
          <w:szCs w:val="28"/>
        </w:rPr>
        <w:t xml:space="preserve">) </w:t>
      </w:r>
      <w:r w:rsidRPr="00A72FD3">
        <w:rPr>
          <w:rFonts w:ascii="Times New Roman" w:eastAsia="Times New Roman" w:hAnsi="Times New Roman" w:cs="Times New Roman"/>
          <w:color w:val="000000"/>
          <w:sz w:val="24"/>
          <w:szCs w:val="28"/>
          <w:lang w:eastAsia="id-ID"/>
        </w:rPr>
        <w:t>= ß0 + ß1Age + ß2Edu + ß3 Inc + ß4 Jr+ ß5 Frek + ß6 Presep + e</w:t>
      </w:r>
      <w:bookmarkStart w:id="5" w:name="_Toc12444886"/>
    </w:p>
    <w:p w:rsidR="00784015" w:rsidRDefault="00784015" w:rsidP="00784015">
      <w:pPr>
        <w:pStyle w:val="NoSpacing"/>
        <w:ind w:left="426"/>
        <w:jc w:val="center"/>
        <w:rPr>
          <w:rFonts w:ascii="Times New Roman" w:eastAsia="Times New Roman" w:hAnsi="Times New Roman" w:cs="Times New Roman"/>
          <w:color w:val="000000"/>
          <w:sz w:val="24"/>
          <w:szCs w:val="28"/>
          <w:lang w:eastAsia="id-ID"/>
        </w:rPr>
      </w:pPr>
    </w:p>
    <w:p w:rsidR="008D6A2C" w:rsidRPr="008D6A2C" w:rsidRDefault="00784015" w:rsidP="00D90A22">
      <w:pPr>
        <w:pStyle w:val="NoSpacing"/>
        <w:ind w:left="426"/>
        <w:rPr>
          <w:rFonts w:ascii="Times New Roman" w:hAnsi="Times New Roman" w:cs="Times New Roman"/>
          <w:b/>
          <w:sz w:val="24"/>
          <w:szCs w:val="24"/>
        </w:rPr>
      </w:pPr>
      <w:r>
        <w:rPr>
          <w:rFonts w:ascii="Times New Roman" w:eastAsia="Times New Roman" w:hAnsi="Times New Roman" w:cs="Times New Roman"/>
          <w:b/>
          <w:color w:val="000000"/>
          <w:sz w:val="24"/>
          <w:szCs w:val="28"/>
          <w:lang w:eastAsia="id-ID"/>
        </w:rPr>
        <w:t>Tab</w:t>
      </w:r>
      <w:r w:rsidR="00BD31DB" w:rsidRPr="008D6A2C">
        <w:rPr>
          <w:rFonts w:ascii="Times New Roman" w:eastAsia="Times New Roman" w:hAnsi="Times New Roman" w:cs="Times New Roman"/>
          <w:b/>
          <w:color w:val="000000"/>
          <w:sz w:val="24"/>
          <w:szCs w:val="28"/>
          <w:lang w:eastAsia="id-ID"/>
        </w:rPr>
        <w:t>l</w:t>
      </w:r>
      <w:r>
        <w:rPr>
          <w:rFonts w:ascii="Times New Roman" w:eastAsia="Times New Roman" w:hAnsi="Times New Roman" w:cs="Times New Roman"/>
          <w:b/>
          <w:color w:val="000000"/>
          <w:sz w:val="24"/>
          <w:szCs w:val="28"/>
          <w:lang w:eastAsia="id-ID"/>
        </w:rPr>
        <w:t>e</w:t>
      </w:r>
      <w:r w:rsidR="00BD31DB" w:rsidRPr="008D6A2C">
        <w:rPr>
          <w:rFonts w:ascii="Times New Roman" w:eastAsia="Times New Roman" w:hAnsi="Times New Roman" w:cs="Times New Roman"/>
          <w:b/>
          <w:color w:val="000000"/>
          <w:sz w:val="24"/>
          <w:szCs w:val="28"/>
          <w:lang w:eastAsia="id-ID"/>
        </w:rPr>
        <w:t xml:space="preserve"> 2. </w:t>
      </w:r>
      <w:bookmarkEnd w:id="5"/>
      <w:r>
        <w:rPr>
          <w:rFonts w:ascii="Times New Roman" w:hAnsi="Times New Roman" w:cs="Times New Roman"/>
          <w:b/>
          <w:sz w:val="24"/>
        </w:rPr>
        <w:t>The difinition of explanatory variables</w:t>
      </w:r>
    </w:p>
    <w:tbl>
      <w:tblPr>
        <w:tblStyle w:val="GridTable2"/>
        <w:tblW w:w="7504" w:type="dxa"/>
        <w:tblInd w:w="426" w:type="dxa"/>
        <w:tblLook w:val="04A0" w:firstRow="1" w:lastRow="0" w:firstColumn="1" w:lastColumn="0" w:noHBand="0" w:noVBand="1"/>
      </w:tblPr>
      <w:tblGrid>
        <w:gridCol w:w="2409"/>
        <w:gridCol w:w="5095"/>
      </w:tblGrid>
      <w:tr w:rsidR="008D6A2C" w:rsidTr="00D90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rsidR="00BD31DB" w:rsidRDefault="00784015" w:rsidP="008D6A2C">
            <w:pPr>
              <w:pStyle w:val="NoSpacing"/>
              <w:jc w:val="center"/>
              <w:rPr>
                <w:rFonts w:ascii="Times New Roman" w:hAnsi="Times New Roman" w:cs="Times New Roman"/>
                <w:color w:val="000000"/>
                <w:sz w:val="24"/>
                <w:szCs w:val="28"/>
              </w:rPr>
            </w:pPr>
            <w:r>
              <w:rPr>
                <w:rFonts w:ascii="Times New Roman" w:hAnsi="Times New Roman" w:cs="Times New Roman"/>
                <w:color w:val="000000"/>
                <w:sz w:val="24"/>
                <w:szCs w:val="28"/>
              </w:rPr>
              <w:t>Variables</w:t>
            </w:r>
          </w:p>
        </w:tc>
        <w:tc>
          <w:tcPr>
            <w:tcW w:w="5095" w:type="dxa"/>
          </w:tcPr>
          <w:p w:rsidR="00BD31DB" w:rsidRDefault="00784015" w:rsidP="008D6A2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Pr>
                <w:rFonts w:ascii="Times New Roman" w:hAnsi="Times New Roman" w:cs="Times New Roman"/>
                <w:color w:val="000000"/>
                <w:sz w:val="24"/>
                <w:szCs w:val="28"/>
              </w:rPr>
              <w:t>Definitions</w:t>
            </w:r>
          </w:p>
        </w:tc>
      </w:tr>
      <w:tr w:rsidR="008D6A2C" w:rsidTr="008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4" w:type="dxa"/>
            <w:gridSpan w:val="2"/>
            <w:vAlign w:val="center"/>
          </w:tcPr>
          <w:p w:rsidR="008D6A2C" w:rsidRDefault="00784015" w:rsidP="008D6A2C">
            <w:pPr>
              <w:pStyle w:val="NoSpacing"/>
              <w:jc w:val="center"/>
              <w:rPr>
                <w:rFonts w:ascii="Times New Roman" w:hAnsi="Times New Roman" w:cs="Times New Roman"/>
                <w:color w:val="000000"/>
                <w:sz w:val="24"/>
                <w:szCs w:val="28"/>
              </w:rPr>
            </w:pPr>
            <w:r>
              <w:rPr>
                <w:rFonts w:ascii="Times New Roman" w:hAnsi="Times New Roman" w:cs="Times New Roman"/>
                <w:color w:val="000000"/>
                <w:sz w:val="24"/>
                <w:szCs w:val="28"/>
              </w:rPr>
              <w:t>Dependent variable</w:t>
            </w:r>
          </w:p>
        </w:tc>
      </w:tr>
      <w:tr w:rsidR="008D6A2C" w:rsidTr="00D90A22">
        <w:tc>
          <w:tcPr>
            <w:cnfStyle w:val="001000000000" w:firstRow="0" w:lastRow="0" w:firstColumn="1" w:lastColumn="0" w:oddVBand="0" w:evenVBand="0" w:oddHBand="0" w:evenHBand="0" w:firstRowFirstColumn="0" w:firstRowLastColumn="0" w:lastRowFirstColumn="0" w:lastRowLastColumn="0"/>
            <w:tcW w:w="2409" w:type="dxa"/>
          </w:tcPr>
          <w:p w:rsidR="00BD31DB" w:rsidRPr="008D6A2C" w:rsidRDefault="00784015" w:rsidP="00BD31DB">
            <w:pPr>
              <w:pStyle w:val="NoSpacing"/>
              <w:rPr>
                <w:rFonts w:ascii="Times New Roman" w:hAnsi="Times New Roman" w:cs="Times New Roman"/>
                <w:b w:val="0"/>
                <w:color w:val="000000"/>
                <w:sz w:val="24"/>
                <w:szCs w:val="28"/>
              </w:rPr>
            </w:pPr>
            <w:r>
              <w:rPr>
                <w:rFonts w:ascii="Times New Roman" w:hAnsi="Times New Roman" w:cs="Times New Roman"/>
                <w:b w:val="0"/>
                <w:color w:val="000000"/>
                <w:sz w:val="24"/>
                <w:szCs w:val="28"/>
              </w:rPr>
              <w:t>WTP tourist attraction</w:t>
            </w:r>
          </w:p>
        </w:tc>
        <w:tc>
          <w:tcPr>
            <w:tcW w:w="5095" w:type="dxa"/>
          </w:tcPr>
          <w:p w:rsidR="00BD31DB" w:rsidRDefault="00BD31DB" w:rsidP="00D90A2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777920">
              <w:rPr>
                <w:rFonts w:ascii="Times New Roman" w:hAnsi="Times New Roman" w:cs="Times New Roman"/>
                <w:i/>
                <w:sz w:val="24"/>
                <w:szCs w:val="24"/>
              </w:rPr>
              <w:t xml:space="preserve">Willingness To Pay </w:t>
            </w:r>
            <w:r w:rsidR="00784015">
              <w:rPr>
                <w:rFonts w:ascii="Times New Roman" w:hAnsi="Times New Roman" w:cs="Times New Roman"/>
                <w:sz w:val="24"/>
                <w:szCs w:val="24"/>
              </w:rPr>
              <w:t xml:space="preserve">(WTP) </w:t>
            </w:r>
            <w:r w:rsidR="00784015" w:rsidRPr="00784015">
              <w:rPr>
                <w:rFonts w:ascii="Times New Roman" w:hAnsi="Times New Roman" w:cs="Times New Roman"/>
                <w:sz w:val="24"/>
                <w:szCs w:val="24"/>
              </w:rPr>
              <w:t>is a wil</w:t>
            </w:r>
            <w:r w:rsidR="00784015">
              <w:rPr>
                <w:rFonts w:ascii="Times New Roman" w:hAnsi="Times New Roman" w:cs="Times New Roman"/>
                <w:sz w:val="24"/>
                <w:szCs w:val="24"/>
              </w:rPr>
              <w:t xml:space="preserve">lingness to pay visitors to </w:t>
            </w:r>
            <w:r w:rsidR="00784015" w:rsidRPr="00784015">
              <w:rPr>
                <w:rFonts w:ascii="Times New Roman" w:hAnsi="Times New Roman" w:cs="Times New Roman"/>
                <w:sz w:val="24"/>
                <w:szCs w:val="24"/>
              </w:rPr>
              <w:t>Liwa Botanical Garden attraction which is stated in rupiah (Rp). The dummy variable value for WTP is 1</w:t>
            </w:r>
            <w:r w:rsidR="00784015">
              <w:rPr>
                <w:rFonts w:ascii="Times New Roman" w:hAnsi="Times New Roman" w:cs="Times New Roman"/>
                <w:sz w:val="24"/>
                <w:szCs w:val="24"/>
              </w:rPr>
              <w:t xml:space="preserve"> if "WTP = EWTP" and 0 if "WTP ≠ </w:t>
            </w:r>
            <w:r w:rsidR="00784015" w:rsidRPr="00784015">
              <w:rPr>
                <w:rFonts w:ascii="Times New Roman" w:hAnsi="Times New Roman" w:cs="Times New Roman"/>
                <w:sz w:val="24"/>
                <w:szCs w:val="24"/>
              </w:rPr>
              <w:t>EWTP</w:t>
            </w:r>
            <w:r w:rsidR="00784015">
              <w:rPr>
                <w:rFonts w:ascii="Times New Roman" w:hAnsi="Times New Roman" w:cs="Times New Roman"/>
                <w:sz w:val="24"/>
                <w:szCs w:val="24"/>
              </w:rPr>
              <w:t>”</w:t>
            </w:r>
          </w:p>
        </w:tc>
      </w:tr>
      <w:tr w:rsidR="008D6A2C" w:rsidTr="008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4" w:type="dxa"/>
            <w:gridSpan w:val="2"/>
          </w:tcPr>
          <w:p w:rsidR="008D6A2C" w:rsidRDefault="00784015" w:rsidP="00D90A22">
            <w:pPr>
              <w:pStyle w:val="NoSpacing"/>
              <w:jc w:val="center"/>
              <w:rPr>
                <w:rFonts w:ascii="Times New Roman" w:hAnsi="Times New Roman" w:cs="Times New Roman"/>
                <w:color w:val="000000"/>
                <w:sz w:val="24"/>
                <w:szCs w:val="28"/>
              </w:rPr>
            </w:pPr>
            <w:r>
              <w:rPr>
                <w:rFonts w:ascii="Times New Roman" w:hAnsi="Times New Roman" w:cs="Times New Roman"/>
                <w:color w:val="000000"/>
                <w:sz w:val="24"/>
                <w:szCs w:val="28"/>
              </w:rPr>
              <w:t>Independent variable</w:t>
            </w:r>
          </w:p>
        </w:tc>
      </w:tr>
      <w:tr w:rsidR="00BD31DB" w:rsidTr="00D90A22">
        <w:tc>
          <w:tcPr>
            <w:cnfStyle w:val="001000000000" w:firstRow="0" w:lastRow="0" w:firstColumn="1" w:lastColumn="0" w:oddVBand="0" w:evenVBand="0" w:oddHBand="0" w:evenHBand="0" w:firstRowFirstColumn="0" w:firstRowLastColumn="0" w:lastRowFirstColumn="0" w:lastRowLastColumn="0"/>
            <w:tcW w:w="2409" w:type="dxa"/>
          </w:tcPr>
          <w:p w:rsidR="00BD31DB" w:rsidRPr="008D6A2C" w:rsidRDefault="00784015" w:rsidP="00BD31DB">
            <w:pPr>
              <w:pStyle w:val="NoSpacing"/>
              <w:rPr>
                <w:rFonts w:ascii="Times New Roman" w:hAnsi="Times New Roman" w:cs="Times New Roman"/>
                <w:b w:val="0"/>
                <w:color w:val="000000"/>
                <w:sz w:val="24"/>
                <w:szCs w:val="28"/>
              </w:rPr>
            </w:pPr>
            <w:r>
              <w:rPr>
                <w:rFonts w:ascii="Times New Roman" w:hAnsi="Times New Roman" w:cs="Times New Roman"/>
                <w:b w:val="0"/>
                <w:color w:val="000000"/>
                <w:sz w:val="24"/>
                <w:szCs w:val="28"/>
              </w:rPr>
              <w:t>Education</w:t>
            </w:r>
          </w:p>
        </w:tc>
        <w:tc>
          <w:tcPr>
            <w:tcW w:w="5095" w:type="dxa"/>
          </w:tcPr>
          <w:p w:rsidR="00BD31DB" w:rsidRDefault="00784015" w:rsidP="0078401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784015">
              <w:rPr>
                <w:rFonts w:ascii="Times New Roman" w:hAnsi="Times New Roman" w:cs="Times New Roman"/>
                <w:sz w:val="24"/>
                <w:szCs w:val="24"/>
              </w:rPr>
              <w:t xml:space="preserve">Judging from the last level of education that has been taken by respondents such as </w:t>
            </w:r>
            <w:r>
              <w:rPr>
                <w:rFonts w:ascii="Times New Roman" w:hAnsi="Times New Roman" w:cs="Times New Roman"/>
                <w:sz w:val="24"/>
                <w:szCs w:val="24"/>
              </w:rPr>
              <w:t>SD</w:t>
            </w:r>
            <w:r w:rsidRPr="00784015">
              <w:rPr>
                <w:rFonts w:ascii="Times New Roman" w:hAnsi="Times New Roman" w:cs="Times New Roman"/>
                <w:sz w:val="24"/>
                <w:szCs w:val="24"/>
              </w:rPr>
              <w:t xml:space="preserve">, </w:t>
            </w:r>
            <w:r>
              <w:rPr>
                <w:rFonts w:ascii="Times New Roman" w:hAnsi="Times New Roman" w:cs="Times New Roman"/>
                <w:sz w:val="24"/>
                <w:szCs w:val="24"/>
              </w:rPr>
              <w:t>SMP</w:t>
            </w:r>
            <w:r w:rsidRPr="00784015">
              <w:rPr>
                <w:rFonts w:ascii="Times New Roman" w:hAnsi="Times New Roman" w:cs="Times New Roman"/>
                <w:sz w:val="24"/>
                <w:szCs w:val="24"/>
              </w:rPr>
              <w:t xml:space="preserve">, </w:t>
            </w:r>
            <w:r>
              <w:rPr>
                <w:rFonts w:ascii="Times New Roman" w:hAnsi="Times New Roman" w:cs="Times New Roman"/>
                <w:sz w:val="24"/>
                <w:szCs w:val="24"/>
              </w:rPr>
              <w:t>SMA</w:t>
            </w:r>
            <w:r w:rsidRPr="00784015">
              <w:rPr>
                <w:rFonts w:ascii="Times New Roman" w:hAnsi="Times New Roman" w:cs="Times New Roman"/>
                <w:sz w:val="24"/>
                <w:szCs w:val="24"/>
              </w:rPr>
              <w:t xml:space="preserve"> and college</w:t>
            </w:r>
          </w:p>
        </w:tc>
      </w:tr>
      <w:tr w:rsidR="008D6A2C" w:rsidTr="00D90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rsidR="00BD31DB" w:rsidRPr="008D6A2C" w:rsidRDefault="00784015" w:rsidP="00BD31DB">
            <w:pPr>
              <w:pStyle w:val="NoSpacing"/>
              <w:rPr>
                <w:rFonts w:ascii="Times New Roman" w:hAnsi="Times New Roman" w:cs="Times New Roman"/>
                <w:b w:val="0"/>
                <w:color w:val="000000"/>
                <w:sz w:val="24"/>
                <w:szCs w:val="28"/>
              </w:rPr>
            </w:pPr>
            <w:r>
              <w:rPr>
                <w:rFonts w:ascii="Times New Roman" w:hAnsi="Times New Roman" w:cs="Times New Roman"/>
                <w:b w:val="0"/>
                <w:color w:val="000000"/>
                <w:sz w:val="24"/>
                <w:szCs w:val="28"/>
              </w:rPr>
              <w:t>Age</w:t>
            </w:r>
          </w:p>
        </w:tc>
        <w:tc>
          <w:tcPr>
            <w:tcW w:w="5095" w:type="dxa"/>
          </w:tcPr>
          <w:p w:rsidR="00BD31DB" w:rsidRDefault="00784015" w:rsidP="00D90A2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8"/>
              </w:rPr>
            </w:pPr>
            <w:r w:rsidRPr="00784015">
              <w:rPr>
                <w:rFonts w:ascii="Times New Roman" w:hAnsi="Times New Roman" w:cs="Times New Roman"/>
                <w:sz w:val="24"/>
                <w:szCs w:val="24"/>
              </w:rPr>
              <w:t>The age level of visitors and measured in ratio with units of the year. In the age variable has an age limit that is more than 20 years</w:t>
            </w:r>
          </w:p>
        </w:tc>
      </w:tr>
      <w:tr w:rsidR="008D6A2C" w:rsidTr="00D90A22">
        <w:tc>
          <w:tcPr>
            <w:cnfStyle w:val="001000000000" w:firstRow="0" w:lastRow="0" w:firstColumn="1" w:lastColumn="0" w:oddVBand="0" w:evenVBand="0" w:oddHBand="0" w:evenHBand="0" w:firstRowFirstColumn="0" w:firstRowLastColumn="0" w:lastRowFirstColumn="0" w:lastRowLastColumn="0"/>
            <w:tcW w:w="2409" w:type="dxa"/>
          </w:tcPr>
          <w:p w:rsidR="00BD31DB" w:rsidRPr="008D6A2C" w:rsidRDefault="00784015" w:rsidP="00BD31DB">
            <w:pPr>
              <w:pStyle w:val="NoSpacing"/>
              <w:rPr>
                <w:rFonts w:ascii="Times New Roman" w:hAnsi="Times New Roman" w:cs="Times New Roman"/>
                <w:b w:val="0"/>
                <w:color w:val="000000"/>
                <w:sz w:val="24"/>
                <w:szCs w:val="28"/>
              </w:rPr>
            </w:pPr>
            <w:r>
              <w:rPr>
                <w:rFonts w:ascii="Times New Roman" w:hAnsi="Times New Roman" w:cs="Times New Roman"/>
                <w:b w:val="0"/>
                <w:color w:val="000000"/>
                <w:sz w:val="24"/>
                <w:szCs w:val="28"/>
              </w:rPr>
              <w:lastRenderedPageBreak/>
              <w:t>Income</w:t>
            </w:r>
          </w:p>
        </w:tc>
        <w:tc>
          <w:tcPr>
            <w:tcW w:w="5095" w:type="dxa"/>
          </w:tcPr>
          <w:p w:rsidR="00BD31DB" w:rsidRDefault="00784015" w:rsidP="00D90A2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784015">
              <w:rPr>
                <w:rFonts w:ascii="Times New Roman" w:hAnsi="Times New Roman" w:cs="Times New Roman"/>
                <w:sz w:val="24"/>
                <w:szCs w:val="24"/>
              </w:rPr>
              <w:t>Net income from all work carried out by respondents both primary work and side work within a month</w:t>
            </w:r>
          </w:p>
        </w:tc>
      </w:tr>
      <w:tr w:rsidR="008D6A2C" w:rsidTr="00D90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rsidR="00BD31DB" w:rsidRPr="008D6A2C" w:rsidRDefault="00784015" w:rsidP="00BD31DB">
            <w:pPr>
              <w:pStyle w:val="NoSpacing"/>
              <w:rPr>
                <w:rFonts w:ascii="Times New Roman" w:hAnsi="Times New Roman" w:cs="Times New Roman"/>
                <w:b w:val="0"/>
                <w:color w:val="000000"/>
                <w:sz w:val="24"/>
                <w:szCs w:val="28"/>
              </w:rPr>
            </w:pPr>
            <w:r>
              <w:rPr>
                <w:rFonts w:ascii="Times New Roman" w:hAnsi="Times New Roman" w:cs="Times New Roman"/>
                <w:b w:val="0"/>
                <w:color w:val="000000"/>
                <w:sz w:val="24"/>
                <w:szCs w:val="28"/>
              </w:rPr>
              <w:t>Distance</w:t>
            </w:r>
          </w:p>
        </w:tc>
        <w:tc>
          <w:tcPr>
            <w:tcW w:w="5095" w:type="dxa"/>
          </w:tcPr>
          <w:p w:rsidR="00BD31DB" w:rsidRDefault="00784015" w:rsidP="00BF7CF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8"/>
              </w:rPr>
            </w:pPr>
            <w:r w:rsidRPr="00784015">
              <w:rPr>
                <w:rFonts w:ascii="Times New Roman" w:hAnsi="Times New Roman" w:cs="Times New Roman"/>
                <w:sz w:val="24"/>
                <w:szCs w:val="24"/>
              </w:rPr>
              <w:t>Distance from the visitor's home to get to the Attraction. This variable is measured in kilometers (Km)</w:t>
            </w:r>
          </w:p>
        </w:tc>
      </w:tr>
      <w:tr w:rsidR="008D6A2C" w:rsidTr="00D90A22">
        <w:tc>
          <w:tcPr>
            <w:cnfStyle w:val="001000000000" w:firstRow="0" w:lastRow="0" w:firstColumn="1" w:lastColumn="0" w:oddVBand="0" w:evenVBand="0" w:oddHBand="0" w:evenHBand="0" w:firstRowFirstColumn="0" w:firstRowLastColumn="0" w:lastRowFirstColumn="0" w:lastRowLastColumn="0"/>
            <w:tcW w:w="2409" w:type="dxa"/>
          </w:tcPr>
          <w:p w:rsidR="00BD31DB" w:rsidRPr="008D6A2C" w:rsidRDefault="00784015" w:rsidP="00BD31DB">
            <w:pPr>
              <w:pStyle w:val="NoSpacing"/>
              <w:rPr>
                <w:rFonts w:ascii="Times New Roman" w:hAnsi="Times New Roman" w:cs="Times New Roman"/>
                <w:b w:val="0"/>
                <w:color w:val="000000"/>
                <w:sz w:val="24"/>
                <w:szCs w:val="28"/>
              </w:rPr>
            </w:pPr>
            <w:r>
              <w:rPr>
                <w:rFonts w:ascii="Times New Roman" w:hAnsi="Times New Roman" w:cs="Times New Roman"/>
                <w:b w:val="0"/>
                <w:color w:val="000000"/>
                <w:sz w:val="24"/>
                <w:szCs w:val="28"/>
              </w:rPr>
              <w:t>Frequency of visits</w:t>
            </w:r>
          </w:p>
        </w:tc>
        <w:tc>
          <w:tcPr>
            <w:tcW w:w="5095" w:type="dxa"/>
          </w:tcPr>
          <w:p w:rsidR="00BD31DB" w:rsidRDefault="00784015" w:rsidP="00D90A2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8"/>
              </w:rPr>
            </w:pPr>
            <w:r w:rsidRPr="00784015">
              <w:rPr>
                <w:rFonts w:ascii="Times New Roman" w:hAnsi="Times New Roman" w:cs="Times New Roman"/>
                <w:sz w:val="24"/>
                <w:szCs w:val="24"/>
              </w:rPr>
              <w:t>How often did respondents come to or how many times they visited a tourist attraction in the past year</w:t>
            </w:r>
          </w:p>
        </w:tc>
      </w:tr>
      <w:tr w:rsidR="008D6A2C" w:rsidTr="00D90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rsidR="00BD31DB" w:rsidRPr="008D6A2C" w:rsidRDefault="00784015" w:rsidP="00BD31DB">
            <w:pPr>
              <w:pStyle w:val="NoSpacing"/>
              <w:rPr>
                <w:rFonts w:ascii="Times New Roman" w:hAnsi="Times New Roman" w:cs="Times New Roman"/>
                <w:b w:val="0"/>
                <w:color w:val="000000"/>
                <w:sz w:val="24"/>
                <w:szCs w:val="28"/>
              </w:rPr>
            </w:pPr>
            <w:r>
              <w:rPr>
                <w:rFonts w:ascii="Times New Roman" w:hAnsi="Times New Roman" w:cs="Times New Roman"/>
                <w:b w:val="0"/>
                <w:color w:val="000000"/>
                <w:sz w:val="24"/>
                <w:szCs w:val="28"/>
              </w:rPr>
              <w:t>Visitor perception</w:t>
            </w:r>
          </w:p>
        </w:tc>
        <w:tc>
          <w:tcPr>
            <w:tcW w:w="5095" w:type="dxa"/>
          </w:tcPr>
          <w:p w:rsidR="00BD31DB" w:rsidRDefault="00784015" w:rsidP="00D90A2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8"/>
              </w:rPr>
            </w:pPr>
            <w:r w:rsidRPr="00784015">
              <w:rPr>
                <w:rFonts w:ascii="Times New Roman" w:hAnsi="Times New Roman" w:cs="Times New Roman"/>
                <w:sz w:val="24"/>
                <w:szCs w:val="24"/>
              </w:rPr>
              <w:t>This perception is shown by the level of visitor satisfaction with a particular tourist attraction. Dummy perception, which is 1 if satisfied; 0 if not</w:t>
            </w:r>
          </w:p>
        </w:tc>
      </w:tr>
    </w:tbl>
    <w:p w:rsidR="00D90A22" w:rsidRPr="00D90A22" w:rsidRDefault="00D90A22" w:rsidP="00D90A22">
      <w:pPr>
        <w:pStyle w:val="NoSpacing"/>
        <w:ind w:left="426"/>
        <w:rPr>
          <w:rFonts w:ascii="Times New Roman" w:eastAsia="Times New Roman" w:hAnsi="Times New Roman" w:cs="Times New Roman"/>
          <w:sz w:val="24"/>
          <w:lang w:eastAsia="id-ID"/>
        </w:rPr>
      </w:pPr>
    </w:p>
    <w:p w:rsidR="00AF6259" w:rsidRPr="00D90A22" w:rsidRDefault="008D6A2C" w:rsidP="00D90A22">
      <w:pPr>
        <w:pStyle w:val="NoSpacing"/>
        <w:numPr>
          <w:ilvl w:val="0"/>
          <w:numId w:val="66"/>
        </w:numPr>
        <w:ind w:left="426" w:hanging="426"/>
        <w:rPr>
          <w:rFonts w:ascii="Times New Roman" w:eastAsia="Times New Roman" w:hAnsi="Times New Roman" w:cs="Times New Roman"/>
          <w:b/>
          <w:sz w:val="24"/>
          <w:lang w:eastAsia="id-ID"/>
        </w:rPr>
      </w:pPr>
      <w:r w:rsidRPr="00D90A22">
        <w:rPr>
          <w:rFonts w:ascii="Times New Roman" w:hAnsi="Times New Roman" w:cs="Times New Roman"/>
          <w:b/>
          <w:sz w:val="24"/>
        </w:rPr>
        <w:t>Result</w:t>
      </w:r>
      <w:r w:rsidR="005070D4" w:rsidRPr="00D90A22">
        <w:rPr>
          <w:rFonts w:ascii="Times New Roman" w:hAnsi="Times New Roman" w:cs="Times New Roman"/>
          <w:b/>
          <w:sz w:val="24"/>
        </w:rPr>
        <w:t xml:space="preserve"> and Discussion</w:t>
      </w:r>
    </w:p>
    <w:p w:rsidR="00D90A22" w:rsidRDefault="00254D52" w:rsidP="00D90A22">
      <w:pPr>
        <w:pStyle w:val="NoSpacing"/>
        <w:ind w:left="426" w:firstLine="567"/>
        <w:jc w:val="both"/>
        <w:rPr>
          <w:rFonts w:ascii="Times New Roman" w:hAnsi="Times New Roman" w:cs="Times New Roman"/>
          <w:color w:val="000000"/>
          <w:sz w:val="24"/>
          <w:szCs w:val="24"/>
        </w:rPr>
      </w:pPr>
      <w:r w:rsidRPr="00254D52">
        <w:rPr>
          <w:rFonts w:ascii="Times New Roman" w:hAnsi="Times New Roman" w:cs="Times New Roman"/>
          <w:sz w:val="24"/>
        </w:rPr>
        <w:t>This study was conducted among 304 respondents who visited the Liwa Botanical Garden attraction, as many as 68% of visitors who came were aged 20-30 years with 48% of respondents having an average or equivalent high school education</w:t>
      </w:r>
      <w:r w:rsidR="00784015" w:rsidRPr="00784015">
        <w:rPr>
          <w:rFonts w:ascii="Times New Roman" w:hAnsi="Times New Roman" w:cs="Times New Roman"/>
          <w:sz w:val="24"/>
        </w:rPr>
        <w:t xml:space="preserve">. Most of the visitors to the Liwa Botanical Garden have visited more than 3 times with a total percentage of 37%. </w:t>
      </w:r>
      <w:r w:rsidRPr="00254D52">
        <w:rPr>
          <w:rFonts w:ascii="Times New Roman" w:hAnsi="Times New Roman" w:cs="Times New Roman"/>
          <w:sz w:val="24"/>
        </w:rPr>
        <w:t>However, most respondents thought the road to the Liwa Botanical Garden was in good condition, had full facilities and a clean tourist attraction. So 85</w:t>
      </w:r>
      <w:r>
        <w:rPr>
          <w:rFonts w:ascii="Times New Roman" w:hAnsi="Times New Roman" w:cs="Times New Roman"/>
          <w:sz w:val="24"/>
        </w:rPr>
        <w:t>%</w:t>
      </w:r>
      <w:r w:rsidRPr="00254D52">
        <w:rPr>
          <w:rFonts w:ascii="Times New Roman" w:hAnsi="Times New Roman" w:cs="Times New Roman"/>
          <w:sz w:val="24"/>
        </w:rPr>
        <w:t xml:space="preserve"> or 257 respondents were </w:t>
      </w:r>
      <w:r>
        <w:rPr>
          <w:rFonts w:ascii="Times New Roman" w:hAnsi="Times New Roman" w:cs="Times New Roman"/>
          <w:sz w:val="24"/>
        </w:rPr>
        <w:t>satisfy</w:t>
      </w:r>
      <w:r w:rsidRPr="00254D52">
        <w:rPr>
          <w:rFonts w:ascii="Times New Roman" w:hAnsi="Times New Roman" w:cs="Times New Roman"/>
          <w:sz w:val="24"/>
        </w:rPr>
        <w:t xml:space="preserve"> to visit the Liwa Botanical Garden attraction</w:t>
      </w:r>
      <w:r w:rsidR="00784015" w:rsidRPr="00784015">
        <w:rPr>
          <w:rFonts w:ascii="Times New Roman" w:hAnsi="Times New Roman" w:cs="Times New Roman"/>
          <w:sz w:val="24"/>
        </w:rPr>
        <w:t>.</w:t>
      </w:r>
    </w:p>
    <w:p w:rsidR="003D5E50" w:rsidRDefault="00254D52" w:rsidP="00D90A22">
      <w:pPr>
        <w:pStyle w:val="NoSpacing"/>
        <w:ind w:left="426" w:firstLine="567"/>
        <w:jc w:val="both"/>
        <w:rPr>
          <w:rFonts w:ascii="Times New Roman" w:hAnsi="Times New Roman" w:cs="Times New Roman"/>
          <w:color w:val="000000"/>
          <w:sz w:val="24"/>
          <w:szCs w:val="24"/>
        </w:rPr>
      </w:pPr>
      <w:r w:rsidRPr="00254D52">
        <w:rPr>
          <w:rFonts w:ascii="Times New Roman" w:hAnsi="Times New Roman" w:cs="Times New Roman"/>
          <w:color w:val="000000"/>
          <w:sz w:val="24"/>
          <w:szCs w:val="24"/>
        </w:rPr>
        <w:t>Willingness to pay the attractions for the development and preservation of Liwa Botanic Garden is an analysis of how much willingness to pay user entry fees for the development and preservation of the Liwa Botanic Garden attractions</w:t>
      </w:r>
      <w:r w:rsidR="004215A3" w:rsidRPr="004215A3">
        <w:rPr>
          <w:rFonts w:ascii="Times New Roman" w:hAnsi="Times New Roman" w:cs="Times New Roman"/>
          <w:color w:val="000000"/>
          <w:sz w:val="24"/>
          <w:szCs w:val="24"/>
        </w:rPr>
        <w:t xml:space="preserve">. </w:t>
      </w:r>
      <w:r w:rsidRPr="00254D52">
        <w:rPr>
          <w:rFonts w:ascii="Times New Roman" w:hAnsi="Times New Roman" w:cs="Times New Roman"/>
          <w:color w:val="000000"/>
          <w:sz w:val="24"/>
          <w:szCs w:val="24"/>
        </w:rPr>
        <w:t>The fee for the Willingness to Pay levy accessing the tourist attraction in this case is Rp6.500,00. Of the 304 respondents, 88% are willing to pay entry fees for the growth and protection of the tourist attraction Liwa Botanical Garden</w:t>
      </w:r>
      <w:r w:rsidR="004215A3" w:rsidRPr="004215A3">
        <w:rPr>
          <w:rFonts w:ascii="Times New Roman" w:hAnsi="Times New Roman" w:cs="Times New Roman"/>
          <w:color w:val="000000"/>
          <w:sz w:val="24"/>
          <w:szCs w:val="24"/>
        </w:rPr>
        <w:t xml:space="preserve">. </w:t>
      </w:r>
      <w:r w:rsidRPr="00254D52">
        <w:rPr>
          <w:rFonts w:ascii="Times New Roman" w:hAnsi="Times New Roman" w:cs="Times New Roman"/>
          <w:color w:val="000000"/>
          <w:sz w:val="24"/>
          <w:szCs w:val="24"/>
        </w:rPr>
        <w:t>Based on the results of research related to the development of the Liwa Botanical Garden tourist attraction's willingness to pay (WTP) and environmental conservation, the results of the descriptive study can be seen in the following table</w:t>
      </w:r>
      <w:r w:rsidR="005070D4">
        <w:rPr>
          <w:rFonts w:ascii="Times New Roman" w:hAnsi="Times New Roman" w:cs="Times New Roman"/>
          <w:sz w:val="24"/>
          <w:szCs w:val="24"/>
        </w:rPr>
        <w:t>:</w:t>
      </w:r>
      <w:bookmarkStart w:id="6" w:name="_Toc12446650"/>
    </w:p>
    <w:p w:rsidR="00AF6259" w:rsidRPr="003D5E50" w:rsidRDefault="004215A3" w:rsidP="003D5E50">
      <w:pPr>
        <w:pStyle w:val="NoSpacing"/>
        <w:ind w:left="426"/>
        <w:rPr>
          <w:rStyle w:val="fontstyle01"/>
          <w:rFonts w:ascii="Times New Roman" w:hAnsi="Times New Roman" w:cs="Times New Roman"/>
        </w:rPr>
      </w:pPr>
      <w:r>
        <w:rPr>
          <w:rFonts w:ascii="Times New Roman" w:hAnsi="Times New Roman" w:cs="Times New Roman"/>
          <w:b/>
          <w:sz w:val="24"/>
          <w:szCs w:val="24"/>
        </w:rPr>
        <w:t>Table</w:t>
      </w:r>
      <w:r w:rsidR="005070D4" w:rsidRPr="003D5E50">
        <w:rPr>
          <w:rFonts w:ascii="Times New Roman" w:hAnsi="Times New Roman" w:cs="Times New Roman"/>
          <w:b/>
          <w:sz w:val="24"/>
          <w:szCs w:val="24"/>
        </w:rPr>
        <w:t xml:space="preserve"> 3. </w:t>
      </w:r>
      <w:r w:rsidRPr="004215A3">
        <w:rPr>
          <w:rFonts w:ascii="Times New Roman" w:hAnsi="Times New Roman" w:cs="Times New Roman"/>
          <w:b/>
          <w:sz w:val="24"/>
          <w:szCs w:val="24"/>
        </w:rPr>
        <w:t>Variable Descriptive Statistics</w:t>
      </w:r>
      <w:r w:rsidR="00C73BEB" w:rsidRPr="003D5E50">
        <w:rPr>
          <w:rFonts w:ascii="Times New Roman" w:hAnsi="Times New Roman" w:cs="Times New Roman"/>
          <w:b/>
          <w:sz w:val="24"/>
          <w:szCs w:val="24"/>
          <w:lang w:val="en-US"/>
        </w:rPr>
        <w:t xml:space="preserve">                                                                               </w:t>
      </w:r>
      <w:r w:rsidR="005070D4" w:rsidRPr="003D5E50">
        <w:rPr>
          <w:rFonts w:ascii="Times New Roman" w:hAnsi="Times New Roman" w:cs="Times New Roman"/>
          <w:b/>
          <w:sz w:val="24"/>
          <w:szCs w:val="24"/>
          <w:lang w:val="en-US"/>
        </w:rPr>
        <w:t xml:space="preserve">                            </w:t>
      </w:r>
      <w:bookmarkEnd w:id="6"/>
    </w:p>
    <w:tbl>
      <w:tblPr>
        <w:tblW w:w="7958" w:type="dxa"/>
        <w:tblInd w:w="264"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855"/>
        <w:gridCol w:w="992"/>
        <w:gridCol w:w="1134"/>
        <w:gridCol w:w="1559"/>
        <w:gridCol w:w="1418"/>
      </w:tblGrid>
      <w:tr w:rsidR="005070D4" w:rsidRPr="00C06E1D" w:rsidTr="003D5E50">
        <w:trPr>
          <w:cantSplit/>
        </w:trPr>
        <w:tc>
          <w:tcPr>
            <w:tcW w:w="2855" w:type="dxa"/>
            <w:shd w:val="clear" w:color="auto" w:fill="FFFFFF"/>
          </w:tcPr>
          <w:p w:rsidR="005070D4" w:rsidRPr="00C06E1D" w:rsidRDefault="005070D4" w:rsidP="00485F79">
            <w:pPr>
              <w:autoSpaceDE w:val="0"/>
              <w:autoSpaceDN w:val="0"/>
              <w:adjustRightInd w:val="0"/>
              <w:spacing w:after="0" w:line="240" w:lineRule="auto"/>
              <w:rPr>
                <w:rFonts w:ascii="Times New Roman" w:hAnsi="Times New Roman" w:cs="Times New Roman"/>
                <w:sz w:val="24"/>
                <w:szCs w:val="24"/>
              </w:rPr>
            </w:pPr>
          </w:p>
        </w:tc>
        <w:tc>
          <w:tcPr>
            <w:tcW w:w="992" w:type="dxa"/>
            <w:shd w:val="clear" w:color="auto" w:fill="FFFFFF"/>
          </w:tcPr>
          <w:p w:rsidR="005070D4" w:rsidRPr="00C06E1D" w:rsidRDefault="005070D4" w:rsidP="00485F79">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Min</w:t>
            </w:r>
          </w:p>
        </w:tc>
        <w:tc>
          <w:tcPr>
            <w:tcW w:w="1134" w:type="dxa"/>
            <w:shd w:val="clear" w:color="auto" w:fill="FFFFFF"/>
          </w:tcPr>
          <w:p w:rsidR="005070D4" w:rsidRPr="00C06E1D" w:rsidRDefault="005070D4" w:rsidP="00485F79">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Max</w:t>
            </w:r>
          </w:p>
        </w:tc>
        <w:tc>
          <w:tcPr>
            <w:tcW w:w="1559" w:type="dxa"/>
            <w:shd w:val="clear" w:color="auto" w:fill="FFFFFF"/>
          </w:tcPr>
          <w:p w:rsidR="005070D4" w:rsidRPr="00C06E1D" w:rsidRDefault="005070D4" w:rsidP="00485F7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E1D">
              <w:rPr>
                <w:rFonts w:ascii="Times New Roman" w:hAnsi="Times New Roman" w:cs="Times New Roman"/>
                <w:color w:val="000000"/>
                <w:sz w:val="24"/>
                <w:szCs w:val="24"/>
              </w:rPr>
              <w:t>Mean</w:t>
            </w:r>
          </w:p>
        </w:tc>
        <w:tc>
          <w:tcPr>
            <w:tcW w:w="1418" w:type="dxa"/>
            <w:shd w:val="clear" w:color="auto" w:fill="FFFFFF"/>
          </w:tcPr>
          <w:p w:rsidR="005070D4" w:rsidRPr="00C06E1D" w:rsidRDefault="005070D4" w:rsidP="00485F7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6E1D">
              <w:rPr>
                <w:rFonts w:ascii="Times New Roman" w:hAnsi="Times New Roman" w:cs="Times New Roman"/>
                <w:color w:val="000000"/>
                <w:sz w:val="24"/>
                <w:szCs w:val="24"/>
              </w:rPr>
              <w:t>Std. Deviation</w:t>
            </w:r>
          </w:p>
        </w:tc>
      </w:tr>
      <w:tr w:rsidR="005070D4" w:rsidRPr="00C06E1D" w:rsidTr="003D5E50">
        <w:trPr>
          <w:cantSplit/>
        </w:trPr>
        <w:tc>
          <w:tcPr>
            <w:tcW w:w="2855" w:type="dxa"/>
            <w:shd w:val="clear" w:color="auto" w:fill="FFFFFF"/>
            <w:vAlign w:val="center"/>
          </w:tcPr>
          <w:p w:rsidR="005070D4" w:rsidRPr="00C06E1D" w:rsidRDefault="005070D4" w:rsidP="00485F7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Willingness to pay (WTP)</w:t>
            </w:r>
          </w:p>
        </w:tc>
        <w:tc>
          <w:tcPr>
            <w:tcW w:w="992"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0</w:t>
            </w:r>
          </w:p>
        </w:tc>
        <w:tc>
          <w:tcPr>
            <w:tcW w:w="1134"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1</w:t>
            </w:r>
          </w:p>
        </w:tc>
        <w:tc>
          <w:tcPr>
            <w:tcW w:w="1559"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C06E1D">
              <w:rPr>
                <w:rFonts w:ascii="Times New Roman" w:hAnsi="Times New Roman" w:cs="Times New Roman"/>
                <w:color w:val="000000"/>
                <w:sz w:val="24"/>
                <w:szCs w:val="24"/>
              </w:rPr>
              <w:t>.88</w:t>
            </w:r>
          </w:p>
        </w:tc>
        <w:tc>
          <w:tcPr>
            <w:tcW w:w="1418"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C06E1D">
              <w:rPr>
                <w:rFonts w:ascii="Times New Roman" w:hAnsi="Times New Roman" w:cs="Times New Roman"/>
                <w:color w:val="000000"/>
                <w:sz w:val="24"/>
                <w:szCs w:val="24"/>
              </w:rPr>
              <w:t>.331</w:t>
            </w:r>
          </w:p>
        </w:tc>
      </w:tr>
      <w:tr w:rsidR="005070D4" w:rsidRPr="00C06E1D" w:rsidTr="003D5E50">
        <w:trPr>
          <w:cantSplit/>
        </w:trPr>
        <w:tc>
          <w:tcPr>
            <w:tcW w:w="2855" w:type="dxa"/>
            <w:shd w:val="clear" w:color="auto" w:fill="FFFFFF"/>
            <w:vAlign w:val="center"/>
          </w:tcPr>
          <w:p w:rsidR="005070D4" w:rsidRPr="00C06E1D" w:rsidRDefault="004215A3" w:rsidP="00485F7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Age</w:t>
            </w:r>
            <w:r w:rsidR="005070D4">
              <w:rPr>
                <w:rFonts w:ascii="Times New Roman" w:hAnsi="Times New Roman" w:cs="Times New Roman"/>
                <w:color w:val="000000"/>
                <w:sz w:val="24"/>
                <w:szCs w:val="24"/>
              </w:rPr>
              <w:t xml:space="preserve"> (Age)</w:t>
            </w:r>
          </w:p>
        </w:tc>
        <w:tc>
          <w:tcPr>
            <w:tcW w:w="992"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20</w:t>
            </w:r>
          </w:p>
        </w:tc>
        <w:tc>
          <w:tcPr>
            <w:tcW w:w="1134"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61</w:t>
            </w:r>
          </w:p>
        </w:tc>
        <w:tc>
          <w:tcPr>
            <w:tcW w:w="1559"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29.04</w:t>
            </w:r>
          </w:p>
        </w:tc>
        <w:tc>
          <w:tcPr>
            <w:tcW w:w="1418"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8.485</w:t>
            </w:r>
          </w:p>
        </w:tc>
      </w:tr>
      <w:tr w:rsidR="005070D4" w:rsidRPr="00C06E1D" w:rsidTr="003D5E50">
        <w:trPr>
          <w:cantSplit/>
        </w:trPr>
        <w:tc>
          <w:tcPr>
            <w:tcW w:w="2855" w:type="dxa"/>
            <w:shd w:val="clear" w:color="auto" w:fill="FFFFFF"/>
            <w:vAlign w:val="center"/>
          </w:tcPr>
          <w:p w:rsidR="005070D4" w:rsidRPr="00C06E1D" w:rsidRDefault="004215A3" w:rsidP="00485F7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Education</w:t>
            </w:r>
            <w:r w:rsidR="005070D4">
              <w:rPr>
                <w:rFonts w:ascii="Times New Roman" w:hAnsi="Times New Roman" w:cs="Times New Roman"/>
                <w:color w:val="000000"/>
                <w:sz w:val="24"/>
                <w:szCs w:val="24"/>
              </w:rPr>
              <w:t xml:space="preserve"> (Edu)</w:t>
            </w:r>
          </w:p>
        </w:tc>
        <w:tc>
          <w:tcPr>
            <w:tcW w:w="992"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0</w:t>
            </w:r>
          </w:p>
        </w:tc>
        <w:tc>
          <w:tcPr>
            <w:tcW w:w="1134"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16</w:t>
            </w:r>
          </w:p>
        </w:tc>
        <w:tc>
          <w:tcPr>
            <w:tcW w:w="1559"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11.65</w:t>
            </w:r>
          </w:p>
        </w:tc>
        <w:tc>
          <w:tcPr>
            <w:tcW w:w="1418"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3.057</w:t>
            </w:r>
          </w:p>
        </w:tc>
      </w:tr>
      <w:tr w:rsidR="005070D4" w:rsidRPr="00C06E1D" w:rsidTr="003D5E50">
        <w:trPr>
          <w:cantSplit/>
        </w:trPr>
        <w:tc>
          <w:tcPr>
            <w:tcW w:w="2855" w:type="dxa"/>
            <w:shd w:val="clear" w:color="auto" w:fill="FFFFFF"/>
            <w:vAlign w:val="center"/>
          </w:tcPr>
          <w:p w:rsidR="005070D4" w:rsidRPr="00C06E1D" w:rsidRDefault="004215A3" w:rsidP="00485F7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Income</w:t>
            </w:r>
            <w:r w:rsidR="005070D4">
              <w:rPr>
                <w:rFonts w:ascii="Times New Roman" w:hAnsi="Times New Roman" w:cs="Times New Roman"/>
                <w:color w:val="000000"/>
                <w:sz w:val="24"/>
                <w:szCs w:val="24"/>
              </w:rPr>
              <w:t xml:space="preserve"> (Inc)</w:t>
            </w:r>
          </w:p>
        </w:tc>
        <w:tc>
          <w:tcPr>
            <w:tcW w:w="992"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500000</w:t>
            </w:r>
          </w:p>
        </w:tc>
        <w:tc>
          <w:tcPr>
            <w:tcW w:w="1134"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15000000</w:t>
            </w:r>
          </w:p>
        </w:tc>
        <w:tc>
          <w:tcPr>
            <w:tcW w:w="1559"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2066447.37</w:t>
            </w:r>
          </w:p>
        </w:tc>
        <w:tc>
          <w:tcPr>
            <w:tcW w:w="1418"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1286971.736</w:t>
            </w:r>
          </w:p>
        </w:tc>
      </w:tr>
      <w:tr w:rsidR="005070D4" w:rsidRPr="00C06E1D" w:rsidTr="003D5E50">
        <w:trPr>
          <w:cantSplit/>
        </w:trPr>
        <w:tc>
          <w:tcPr>
            <w:tcW w:w="2855" w:type="dxa"/>
            <w:shd w:val="clear" w:color="auto" w:fill="FFFFFF"/>
            <w:vAlign w:val="center"/>
          </w:tcPr>
          <w:p w:rsidR="005070D4" w:rsidRPr="00C06E1D" w:rsidRDefault="004215A3" w:rsidP="00485F7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Frequency of visits</w:t>
            </w:r>
            <w:r w:rsidR="005070D4">
              <w:rPr>
                <w:rFonts w:ascii="Times New Roman" w:hAnsi="Times New Roman" w:cs="Times New Roman"/>
                <w:color w:val="000000"/>
                <w:sz w:val="24"/>
                <w:szCs w:val="24"/>
              </w:rPr>
              <w:t xml:space="preserve"> (Frek)</w:t>
            </w:r>
          </w:p>
        </w:tc>
        <w:tc>
          <w:tcPr>
            <w:tcW w:w="992"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1</w:t>
            </w:r>
          </w:p>
        </w:tc>
        <w:tc>
          <w:tcPr>
            <w:tcW w:w="1134"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350</w:t>
            </w:r>
          </w:p>
        </w:tc>
        <w:tc>
          <w:tcPr>
            <w:tcW w:w="1559"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5.23</w:t>
            </w:r>
          </w:p>
        </w:tc>
        <w:tc>
          <w:tcPr>
            <w:tcW w:w="1418"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20.276</w:t>
            </w:r>
          </w:p>
        </w:tc>
      </w:tr>
      <w:tr w:rsidR="005070D4" w:rsidRPr="00C06E1D" w:rsidTr="003D5E50">
        <w:trPr>
          <w:cantSplit/>
        </w:trPr>
        <w:tc>
          <w:tcPr>
            <w:tcW w:w="2855" w:type="dxa"/>
            <w:shd w:val="clear" w:color="auto" w:fill="FFFFFF"/>
            <w:vAlign w:val="center"/>
          </w:tcPr>
          <w:p w:rsidR="005070D4" w:rsidRPr="00C06E1D" w:rsidRDefault="004215A3" w:rsidP="00485F7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Distance</w:t>
            </w:r>
            <w:r w:rsidR="005070D4">
              <w:rPr>
                <w:rFonts w:ascii="Times New Roman" w:hAnsi="Times New Roman" w:cs="Times New Roman"/>
                <w:color w:val="000000"/>
                <w:sz w:val="24"/>
                <w:szCs w:val="24"/>
              </w:rPr>
              <w:t xml:space="preserve"> (Jr)</w:t>
            </w:r>
          </w:p>
        </w:tc>
        <w:tc>
          <w:tcPr>
            <w:tcW w:w="992"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1</w:t>
            </w:r>
          </w:p>
        </w:tc>
        <w:tc>
          <w:tcPr>
            <w:tcW w:w="1134"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200</w:t>
            </w:r>
          </w:p>
        </w:tc>
        <w:tc>
          <w:tcPr>
            <w:tcW w:w="1559"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36.42</w:t>
            </w:r>
          </w:p>
        </w:tc>
        <w:tc>
          <w:tcPr>
            <w:tcW w:w="1418"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34.136</w:t>
            </w:r>
          </w:p>
        </w:tc>
      </w:tr>
      <w:tr w:rsidR="005070D4" w:rsidRPr="00C06E1D" w:rsidTr="003D5E50">
        <w:trPr>
          <w:cantSplit/>
        </w:trPr>
        <w:tc>
          <w:tcPr>
            <w:tcW w:w="2855" w:type="dxa"/>
            <w:shd w:val="clear" w:color="auto" w:fill="FFFFFF"/>
            <w:vAlign w:val="center"/>
          </w:tcPr>
          <w:p w:rsidR="005070D4" w:rsidRPr="00C06E1D" w:rsidRDefault="004215A3" w:rsidP="00485F7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Visitor Perception</w:t>
            </w:r>
            <w:r w:rsidR="005070D4">
              <w:rPr>
                <w:rFonts w:ascii="Times New Roman" w:hAnsi="Times New Roman" w:cs="Times New Roman"/>
                <w:color w:val="000000"/>
                <w:sz w:val="24"/>
                <w:szCs w:val="24"/>
              </w:rPr>
              <w:t xml:space="preserve"> (Persep)</w:t>
            </w:r>
          </w:p>
        </w:tc>
        <w:tc>
          <w:tcPr>
            <w:tcW w:w="992"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0</w:t>
            </w:r>
          </w:p>
        </w:tc>
        <w:tc>
          <w:tcPr>
            <w:tcW w:w="1134"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6E1D">
              <w:rPr>
                <w:rFonts w:ascii="Times New Roman" w:hAnsi="Times New Roman" w:cs="Times New Roman"/>
                <w:color w:val="000000"/>
                <w:sz w:val="24"/>
                <w:szCs w:val="24"/>
              </w:rPr>
              <w:t>1</w:t>
            </w:r>
          </w:p>
        </w:tc>
        <w:tc>
          <w:tcPr>
            <w:tcW w:w="1559"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C06E1D">
              <w:rPr>
                <w:rFonts w:ascii="Times New Roman" w:hAnsi="Times New Roman" w:cs="Times New Roman"/>
                <w:color w:val="000000"/>
                <w:sz w:val="24"/>
                <w:szCs w:val="24"/>
              </w:rPr>
              <w:t>.66</w:t>
            </w:r>
          </w:p>
        </w:tc>
        <w:tc>
          <w:tcPr>
            <w:tcW w:w="1418" w:type="dxa"/>
            <w:shd w:val="clear" w:color="auto" w:fill="FFFFFF"/>
          </w:tcPr>
          <w:p w:rsidR="005070D4" w:rsidRPr="00C06E1D" w:rsidRDefault="005070D4" w:rsidP="00485F79">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C06E1D">
              <w:rPr>
                <w:rFonts w:ascii="Times New Roman" w:hAnsi="Times New Roman" w:cs="Times New Roman"/>
                <w:color w:val="000000"/>
                <w:sz w:val="24"/>
                <w:szCs w:val="24"/>
              </w:rPr>
              <w:t>.475</w:t>
            </w:r>
          </w:p>
        </w:tc>
      </w:tr>
    </w:tbl>
    <w:p w:rsidR="003D5E50" w:rsidRDefault="003D5E50" w:rsidP="003D5E50">
      <w:pPr>
        <w:pStyle w:val="NoSpacing"/>
        <w:ind w:left="426"/>
        <w:rPr>
          <w:rFonts w:ascii="Times New Roman" w:hAnsi="Times New Roman" w:cs="Times New Roman"/>
          <w:sz w:val="24"/>
        </w:rPr>
      </w:pPr>
    </w:p>
    <w:p w:rsidR="00D90A22" w:rsidRPr="00AD7A33" w:rsidRDefault="00254D52" w:rsidP="00AD7A33">
      <w:pPr>
        <w:pStyle w:val="NoSpacing"/>
        <w:ind w:left="426" w:firstLine="567"/>
        <w:jc w:val="both"/>
        <w:rPr>
          <w:rFonts w:ascii="Times New Roman" w:hAnsi="Times New Roman" w:cs="Times New Roman"/>
          <w:color w:val="000000"/>
          <w:sz w:val="24"/>
          <w:szCs w:val="24"/>
        </w:rPr>
      </w:pPr>
      <w:r w:rsidRPr="00254D52">
        <w:rPr>
          <w:rFonts w:ascii="Times New Roman" w:hAnsi="Times New Roman" w:cs="Times New Roman"/>
          <w:sz w:val="24"/>
        </w:rPr>
        <w:t>Table 3 indicates the lowest amount of willingness to pay is 0 and the highest value of willingness to pay element is 1. The average value of the willingness to pay variable is 0</w:t>
      </w:r>
      <w:r w:rsidR="00CB18C5">
        <w:rPr>
          <w:rFonts w:ascii="Times New Roman" w:hAnsi="Times New Roman" w:cs="Times New Roman"/>
          <w:sz w:val="24"/>
        </w:rPr>
        <w:t>,</w:t>
      </w:r>
      <w:r w:rsidRPr="00254D52">
        <w:rPr>
          <w:rFonts w:ascii="Times New Roman" w:hAnsi="Times New Roman" w:cs="Times New Roman"/>
          <w:sz w:val="24"/>
        </w:rPr>
        <w:t xml:space="preserve">88 which means that the variable willingness </w:t>
      </w:r>
      <w:r w:rsidRPr="00254D52">
        <w:rPr>
          <w:rFonts w:ascii="Times New Roman" w:hAnsi="Times New Roman" w:cs="Times New Roman"/>
          <w:sz w:val="24"/>
        </w:rPr>
        <w:lastRenderedPageBreak/>
        <w:t>to pay is dominated by respondents willing to pay as much as Rp6.500,00 to establish and maintain Liwa Botanical Garden attractions</w:t>
      </w:r>
      <w:r w:rsidR="004215A3">
        <w:rPr>
          <w:rFonts w:ascii="Times New Roman" w:hAnsi="Times New Roman" w:cs="Times New Roman"/>
          <w:sz w:val="24"/>
        </w:rPr>
        <w:t xml:space="preserve">. </w:t>
      </w:r>
      <w:r w:rsidR="00CB18C5" w:rsidRPr="00CB18C5">
        <w:rPr>
          <w:rFonts w:ascii="Times New Roman" w:hAnsi="Times New Roman" w:cs="Times New Roman"/>
          <w:sz w:val="24"/>
        </w:rPr>
        <w:t xml:space="preserve">The lowest </w:t>
      </w:r>
      <w:r w:rsidR="00CB18C5">
        <w:rPr>
          <w:rFonts w:ascii="Times New Roman" w:hAnsi="Times New Roman" w:cs="Times New Roman"/>
          <w:sz w:val="24"/>
        </w:rPr>
        <w:t>income</w:t>
      </w:r>
      <w:r w:rsidR="00CB18C5" w:rsidRPr="00CB18C5">
        <w:rPr>
          <w:rFonts w:ascii="Times New Roman" w:hAnsi="Times New Roman" w:cs="Times New Roman"/>
          <w:sz w:val="24"/>
        </w:rPr>
        <w:t xml:space="preserve"> variable is Rp500.000</w:t>
      </w:r>
      <w:r w:rsidR="00CB18C5">
        <w:rPr>
          <w:rFonts w:ascii="Times New Roman" w:hAnsi="Times New Roman" w:cs="Times New Roman"/>
          <w:sz w:val="24"/>
        </w:rPr>
        <w:t>,</w:t>
      </w:r>
      <w:r w:rsidR="00CB18C5" w:rsidRPr="00CB18C5">
        <w:rPr>
          <w:rFonts w:ascii="Times New Roman" w:hAnsi="Times New Roman" w:cs="Times New Roman"/>
          <w:sz w:val="24"/>
        </w:rPr>
        <w:t>00 and the highest income variable value is Rp15.000.000</w:t>
      </w:r>
      <w:r w:rsidR="00CB18C5">
        <w:rPr>
          <w:rFonts w:ascii="Times New Roman" w:hAnsi="Times New Roman" w:cs="Times New Roman"/>
          <w:sz w:val="24"/>
        </w:rPr>
        <w:t>,</w:t>
      </w:r>
      <w:r w:rsidR="00CB18C5" w:rsidRPr="00CB18C5">
        <w:rPr>
          <w:rFonts w:ascii="Times New Roman" w:hAnsi="Times New Roman" w:cs="Times New Roman"/>
          <w:sz w:val="24"/>
        </w:rPr>
        <w:t>00. The average income variable value is Rp2.066.447,37 which states that the income variable is dominated by respondents earning approximately Rp1.000.000,00-Rp2.000.000,00 per month</w:t>
      </w:r>
      <w:r w:rsidR="004215A3" w:rsidRPr="004215A3">
        <w:rPr>
          <w:rFonts w:ascii="Times New Roman" w:hAnsi="Times New Roman" w:cs="Times New Roman"/>
          <w:sz w:val="24"/>
        </w:rPr>
        <w:t xml:space="preserve">. </w:t>
      </w:r>
      <w:r w:rsidR="00CB18C5" w:rsidRPr="00CB18C5">
        <w:rPr>
          <w:rFonts w:ascii="Times New Roman" w:hAnsi="Times New Roman" w:cs="Times New Roman"/>
          <w:sz w:val="24"/>
        </w:rPr>
        <w:t>The minimum value for the variable distance is 1 km, and the maximum value for the variable distance is 200 km. For the average distance variable value is 36</w:t>
      </w:r>
      <w:r w:rsidR="00CB18C5">
        <w:rPr>
          <w:rFonts w:ascii="Times New Roman" w:hAnsi="Times New Roman" w:cs="Times New Roman"/>
          <w:sz w:val="24"/>
        </w:rPr>
        <w:t>,</w:t>
      </w:r>
      <w:r w:rsidR="00CB18C5" w:rsidRPr="00CB18C5">
        <w:rPr>
          <w:rFonts w:ascii="Times New Roman" w:hAnsi="Times New Roman" w:cs="Times New Roman"/>
          <w:sz w:val="24"/>
        </w:rPr>
        <w:t>42 km where tourists are driven by respondents whose residence is around 30 km-40 km to the tourist attraction</w:t>
      </w:r>
      <w:r w:rsidR="004215A3" w:rsidRPr="004215A3">
        <w:rPr>
          <w:rFonts w:ascii="Times New Roman" w:hAnsi="Times New Roman" w:cs="Times New Roman"/>
          <w:sz w:val="24"/>
        </w:rPr>
        <w:t>.</w:t>
      </w:r>
    </w:p>
    <w:p w:rsidR="00D90A22" w:rsidRDefault="00CB18C5" w:rsidP="00D90A22">
      <w:pPr>
        <w:pStyle w:val="NoSpacing"/>
        <w:ind w:left="426" w:firstLine="567"/>
        <w:jc w:val="both"/>
        <w:rPr>
          <w:rFonts w:ascii="Times New Roman" w:hAnsi="Times New Roman" w:cs="Times New Roman"/>
          <w:sz w:val="24"/>
        </w:rPr>
      </w:pPr>
      <w:r w:rsidRPr="00CB18C5">
        <w:rPr>
          <w:rFonts w:ascii="Times New Roman" w:hAnsi="Times New Roman" w:cs="Times New Roman"/>
          <w:color w:val="000000"/>
          <w:sz w:val="24"/>
          <w:szCs w:val="24"/>
        </w:rPr>
        <w:t>The results of the visit frequency variable analysis with the lowest value is 1 and the maximum value is 350. For the average value of the visit frequency variable is 5</w:t>
      </w:r>
      <w:r>
        <w:rPr>
          <w:rFonts w:ascii="Times New Roman" w:hAnsi="Times New Roman" w:cs="Times New Roman"/>
          <w:color w:val="000000"/>
          <w:sz w:val="24"/>
          <w:szCs w:val="24"/>
        </w:rPr>
        <w:t>,</w:t>
      </w:r>
      <w:r w:rsidRPr="00CB18C5">
        <w:rPr>
          <w:rFonts w:ascii="Times New Roman" w:hAnsi="Times New Roman" w:cs="Times New Roman"/>
          <w:color w:val="000000"/>
          <w:sz w:val="24"/>
          <w:szCs w:val="24"/>
        </w:rPr>
        <w:t>23, 304 respondents who visited were dominated by visitors who visited 5 to 10 times in the last year can be concluded</w:t>
      </w:r>
      <w:r w:rsidR="004215A3" w:rsidRPr="004215A3">
        <w:rPr>
          <w:rFonts w:ascii="Times New Roman" w:hAnsi="Times New Roman" w:cs="Times New Roman"/>
          <w:color w:val="000000"/>
          <w:sz w:val="24"/>
          <w:szCs w:val="24"/>
        </w:rPr>
        <w:t xml:space="preserve">. </w:t>
      </w:r>
      <w:r w:rsidRPr="00CB18C5">
        <w:rPr>
          <w:rFonts w:ascii="Times New Roman" w:hAnsi="Times New Roman" w:cs="Times New Roman"/>
          <w:color w:val="000000"/>
          <w:sz w:val="24"/>
          <w:szCs w:val="24"/>
        </w:rPr>
        <w:t>Next on the perception variable the lowest value is 0, and the highest value is 1. The average perception variable value of 0.66 can be said to have satisfied most respondents visit the Liwa Botanical Garden attraction</w:t>
      </w:r>
      <w:r w:rsidR="00AF6259" w:rsidRPr="00A022C7">
        <w:rPr>
          <w:rFonts w:ascii="Times New Roman" w:hAnsi="Times New Roman" w:cs="Times New Roman"/>
          <w:color w:val="000000"/>
          <w:sz w:val="24"/>
          <w:szCs w:val="24"/>
        </w:rPr>
        <w:t xml:space="preserve">. </w:t>
      </w:r>
    </w:p>
    <w:p w:rsidR="004215A3" w:rsidRDefault="00CB18C5" w:rsidP="00D90A22">
      <w:pPr>
        <w:pStyle w:val="NoSpacing"/>
        <w:ind w:left="426" w:firstLine="567"/>
        <w:jc w:val="both"/>
        <w:rPr>
          <w:rFonts w:ascii="Times New Roman" w:hAnsi="Times New Roman" w:cs="Times New Roman"/>
          <w:color w:val="000000"/>
          <w:sz w:val="24"/>
          <w:szCs w:val="24"/>
        </w:rPr>
      </w:pPr>
      <w:r w:rsidRPr="00CB18C5">
        <w:rPr>
          <w:rFonts w:ascii="Times New Roman" w:hAnsi="Times New Roman" w:cs="Times New Roman"/>
          <w:color w:val="000000"/>
          <w:sz w:val="24"/>
          <w:szCs w:val="24"/>
        </w:rPr>
        <w:t>On the age variable the lowest value is 20 years and the highest value is 61. For the average age value is 29</w:t>
      </w:r>
      <w:r>
        <w:rPr>
          <w:rFonts w:ascii="Times New Roman" w:hAnsi="Times New Roman" w:cs="Times New Roman"/>
          <w:color w:val="000000"/>
          <w:sz w:val="24"/>
          <w:szCs w:val="24"/>
        </w:rPr>
        <w:t>,</w:t>
      </w:r>
      <w:r w:rsidRPr="00CB18C5">
        <w:rPr>
          <w:rFonts w:ascii="Times New Roman" w:hAnsi="Times New Roman" w:cs="Times New Roman"/>
          <w:color w:val="000000"/>
          <w:sz w:val="24"/>
          <w:szCs w:val="24"/>
        </w:rPr>
        <w:t>04, which means the age variable is predominantly 20-30 years old</w:t>
      </w:r>
      <w:r w:rsidR="004215A3" w:rsidRPr="004215A3">
        <w:rPr>
          <w:rFonts w:ascii="Times New Roman" w:hAnsi="Times New Roman" w:cs="Times New Roman"/>
          <w:color w:val="000000"/>
          <w:sz w:val="24"/>
          <w:szCs w:val="24"/>
        </w:rPr>
        <w:t xml:space="preserve">. </w:t>
      </w:r>
      <w:r w:rsidRPr="00CB18C5">
        <w:rPr>
          <w:rFonts w:ascii="Times New Roman" w:hAnsi="Times New Roman" w:cs="Times New Roman"/>
          <w:color w:val="000000"/>
          <w:sz w:val="24"/>
          <w:szCs w:val="24"/>
        </w:rPr>
        <w:t>Therefore, the lowest educational level is 0 or has not finished elementary school and the highest rating is 16 years. The average educational value of the variable is 11.65, indicating that the average respondent is educated for 9-12 years</w:t>
      </w:r>
      <w:r w:rsidR="004215A3" w:rsidRPr="004215A3">
        <w:rPr>
          <w:rFonts w:ascii="Times New Roman" w:hAnsi="Times New Roman" w:cs="Times New Roman"/>
          <w:color w:val="000000"/>
          <w:sz w:val="24"/>
          <w:szCs w:val="24"/>
        </w:rPr>
        <w:t>.</w:t>
      </w:r>
    </w:p>
    <w:p w:rsidR="00D90A22" w:rsidRDefault="00CB18C5" w:rsidP="00D90A22">
      <w:pPr>
        <w:pStyle w:val="NoSpacing"/>
        <w:ind w:left="426" w:firstLine="567"/>
        <w:jc w:val="both"/>
        <w:rPr>
          <w:rFonts w:ascii="Times New Roman" w:hAnsi="Times New Roman" w:cs="Times New Roman"/>
          <w:sz w:val="24"/>
        </w:rPr>
      </w:pPr>
      <w:r w:rsidRPr="00CB18C5">
        <w:rPr>
          <w:rFonts w:ascii="Times New Roman" w:hAnsi="Times New Roman" w:cs="Times New Roman"/>
          <w:color w:val="000000"/>
          <w:sz w:val="24"/>
          <w:szCs w:val="24"/>
        </w:rPr>
        <w:t>Negelkerke R Square test results of 0</w:t>
      </w:r>
      <w:r>
        <w:rPr>
          <w:rFonts w:ascii="Times New Roman" w:hAnsi="Times New Roman" w:cs="Times New Roman"/>
          <w:color w:val="000000"/>
          <w:sz w:val="24"/>
          <w:szCs w:val="24"/>
        </w:rPr>
        <w:t>,</w:t>
      </w:r>
      <w:r w:rsidRPr="00CB18C5">
        <w:rPr>
          <w:rFonts w:ascii="Times New Roman" w:hAnsi="Times New Roman" w:cs="Times New Roman"/>
          <w:color w:val="000000"/>
          <w:sz w:val="24"/>
          <w:szCs w:val="24"/>
        </w:rPr>
        <w:t>204 or 20</w:t>
      </w:r>
      <w:r>
        <w:rPr>
          <w:rFonts w:ascii="Times New Roman" w:hAnsi="Times New Roman" w:cs="Times New Roman"/>
          <w:color w:val="000000"/>
          <w:sz w:val="24"/>
          <w:szCs w:val="24"/>
        </w:rPr>
        <w:t>,</w:t>
      </w:r>
      <w:r w:rsidRPr="00CB18C5">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CB18C5">
        <w:rPr>
          <w:rFonts w:ascii="Times New Roman" w:hAnsi="Times New Roman" w:cs="Times New Roman"/>
          <w:color w:val="000000"/>
          <w:sz w:val="24"/>
          <w:szCs w:val="24"/>
        </w:rPr>
        <w:t xml:space="preserve"> showing that the dependent variable can be clarified in this 20</w:t>
      </w:r>
      <w:r>
        <w:rPr>
          <w:rFonts w:ascii="Times New Roman" w:hAnsi="Times New Roman" w:cs="Times New Roman"/>
          <w:color w:val="000000"/>
          <w:sz w:val="24"/>
          <w:szCs w:val="24"/>
        </w:rPr>
        <w:t>,</w:t>
      </w:r>
      <w:r w:rsidRPr="00CB18C5">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CB18C5">
        <w:rPr>
          <w:rFonts w:ascii="Times New Roman" w:hAnsi="Times New Roman" w:cs="Times New Roman"/>
          <w:color w:val="000000"/>
          <w:sz w:val="24"/>
          <w:szCs w:val="24"/>
        </w:rPr>
        <w:t xml:space="preserve"> study model by the independent variables. While the remainder is 0</w:t>
      </w:r>
      <w:r>
        <w:rPr>
          <w:rFonts w:ascii="Times New Roman" w:hAnsi="Times New Roman" w:cs="Times New Roman"/>
          <w:color w:val="000000"/>
          <w:sz w:val="24"/>
          <w:szCs w:val="24"/>
        </w:rPr>
        <w:t>,</w:t>
      </w:r>
      <w:r w:rsidRPr="00CB18C5">
        <w:rPr>
          <w:rFonts w:ascii="Times New Roman" w:hAnsi="Times New Roman" w:cs="Times New Roman"/>
          <w:color w:val="000000"/>
          <w:sz w:val="24"/>
          <w:szCs w:val="24"/>
        </w:rPr>
        <w:t>796 or 79</w:t>
      </w:r>
      <w:r>
        <w:rPr>
          <w:rFonts w:ascii="Times New Roman" w:hAnsi="Times New Roman" w:cs="Times New Roman"/>
          <w:color w:val="000000"/>
          <w:sz w:val="24"/>
          <w:szCs w:val="24"/>
        </w:rPr>
        <w:t>,</w:t>
      </w:r>
      <w:r w:rsidRPr="00CB18C5">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CB18C5">
        <w:rPr>
          <w:rFonts w:ascii="Times New Roman" w:hAnsi="Times New Roman" w:cs="Times New Roman"/>
          <w:color w:val="000000"/>
          <w:sz w:val="24"/>
          <w:szCs w:val="24"/>
        </w:rPr>
        <w:t>, outside this analysis is clarified</w:t>
      </w:r>
      <w:r w:rsidR="00AF6259" w:rsidRPr="004F14CA">
        <w:rPr>
          <w:rFonts w:ascii="Times New Roman" w:hAnsi="Times New Roman" w:cs="Times New Roman"/>
          <w:color w:val="000000"/>
          <w:sz w:val="24"/>
          <w:szCs w:val="24"/>
        </w:rPr>
        <w:t>.</w:t>
      </w:r>
    </w:p>
    <w:p w:rsidR="00C118E4" w:rsidRPr="00D90A22" w:rsidRDefault="00CB18C5" w:rsidP="00D90A22">
      <w:pPr>
        <w:pStyle w:val="NoSpacing"/>
        <w:ind w:left="426" w:firstLine="567"/>
        <w:jc w:val="both"/>
        <w:rPr>
          <w:rFonts w:ascii="Times New Roman" w:hAnsi="Times New Roman" w:cs="Times New Roman"/>
          <w:sz w:val="24"/>
        </w:rPr>
      </w:pPr>
      <w:r w:rsidRPr="00CB18C5">
        <w:rPr>
          <w:rFonts w:ascii="Times New Roman" w:hAnsi="Times New Roman" w:cs="Times New Roman"/>
          <w:color w:val="000000"/>
          <w:sz w:val="24"/>
          <w:szCs w:val="24"/>
        </w:rPr>
        <w:t>On the basis of Homser and Lameshow testing it can be seen that the Chi-square value of 6,729 with a meaning probability value of 0,566 &gt; 0,05 can be said to be fit and able to predict its observation value so that it can be concluded that the regression used in this study is appropriate for further analysis</w:t>
      </w:r>
      <w:r w:rsidR="00AF6259">
        <w:rPr>
          <w:rFonts w:ascii="Times New Roman" w:hAnsi="Times New Roman" w:cs="Times New Roman"/>
          <w:color w:val="000000"/>
          <w:sz w:val="24"/>
          <w:szCs w:val="24"/>
        </w:rPr>
        <w:t>.</w:t>
      </w:r>
      <w:bookmarkStart w:id="7" w:name="_Toc12446655"/>
    </w:p>
    <w:p w:rsidR="000715A9" w:rsidRPr="00A05CA5" w:rsidRDefault="004215A3" w:rsidP="00C118E4">
      <w:pPr>
        <w:pStyle w:val="NoSpacing"/>
        <w:ind w:left="426"/>
        <w:rPr>
          <w:rFonts w:ascii="Times New Roman" w:hAnsi="Times New Roman" w:cs="Times New Roman"/>
          <w:b/>
          <w:sz w:val="24"/>
          <w:szCs w:val="24"/>
        </w:rPr>
      </w:pPr>
      <w:r>
        <w:rPr>
          <w:rFonts w:ascii="Times New Roman" w:hAnsi="Times New Roman" w:cs="Times New Roman"/>
          <w:b/>
          <w:sz w:val="24"/>
          <w:szCs w:val="24"/>
        </w:rPr>
        <w:t>Tab</w:t>
      </w:r>
      <w:r w:rsidR="00C118E4" w:rsidRPr="00A05CA5">
        <w:rPr>
          <w:rFonts w:ascii="Times New Roman" w:hAnsi="Times New Roman" w:cs="Times New Roman"/>
          <w:b/>
          <w:sz w:val="24"/>
          <w:szCs w:val="24"/>
        </w:rPr>
        <w:t>l</w:t>
      </w:r>
      <w:r>
        <w:rPr>
          <w:rFonts w:ascii="Times New Roman" w:hAnsi="Times New Roman" w:cs="Times New Roman"/>
          <w:b/>
          <w:sz w:val="24"/>
          <w:szCs w:val="24"/>
        </w:rPr>
        <w:t>e</w:t>
      </w:r>
      <w:r w:rsidR="00C118E4" w:rsidRPr="00A05CA5">
        <w:rPr>
          <w:rFonts w:ascii="Times New Roman" w:hAnsi="Times New Roman" w:cs="Times New Roman"/>
          <w:b/>
          <w:sz w:val="24"/>
          <w:szCs w:val="24"/>
        </w:rPr>
        <w:t xml:space="preserve"> 4. </w:t>
      </w:r>
      <w:bookmarkEnd w:id="7"/>
      <w:r>
        <w:rPr>
          <w:rFonts w:ascii="Times New Roman" w:hAnsi="Times New Roman" w:cs="Times New Roman"/>
          <w:b/>
          <w:sz w:val="24"/>
          <w:szCs w:val="24"/>
        </w:rPr>
        <w:t>Regression result</w:t>
      </w:r>
    </w:p>
    <w:tbl>
      <w:tblPr>
        <w:tblStyle w:val="TableGrid"/>
        <w:tblpPr w:leftFromText="180" w:rightFromText="180" w:vertAnchor="text" w:horzAnchor="margin" w:tblpXSpec="center" w:tblpY="8"/>
        <w:tblW w:w="0" w:type="auto"/>
        <w:tblLook w:val="04A0" w:firstRow="1" w:lastRow="0" w:firstColumn="1" w:lastColumn="0" w:noHBand="0" w:noVBand="1"/>
      </w:tblPr>
      <w:tblGrid>
        <w:gridCol w:w="2001"/>
        <w:gridCol w:w="2247"/>
        <w:gridCol w:w="1260"/>
        <w:gridCol w:w="1530"/>
      </w:tblGrid>
      <w:tr w:rsidR="00BF1D60" w:rsidRPr="00633063" w:rsidTr="00C118E4">
        <w:tc>
          <w:tcPr>
            <w:tcW w:w="2001" w:type="dxa"/>
            <w:tcBorders>
              <w:top w:val="single" w:sz="4" w:space="0" w:color="auto"/>
              <w:left w:val="nil"/>
              <w:bottom w:val="single" w:sz="4" w:space="0" w:color="auto"/>
              <w:right w:val="nil"/>
            </w:tcBorders>
          </w:tcPr>
          <w:p w:rsidR="00BF1D60" w:rsidRPr="00C06E1D" w:rsidRDefault="004215A3" w:rsidP="00BF1D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Variables</w:t>
            </w:r>
          </w:p>
        </w:tc>
        <w:tc>
          <w:tcPr>
            <w:tcW w:w="2247" w:type="dxa"/>
            <w:tcBorders>
              <w:top w:val="single" w:sz="4" w:space="0" w:color="auto"/>
              <w:left w:val="nil"/>
              <w:bottom w:val="single" w:sz="4" w:space="0" w:color="auto"/>
              <w:right w:val="nil"/>
            </w:tcBorders>
          </w:tcPr>
          <w:p w:rsidR="00BF1D60" w:rsidRPr="00C06E1D" w:rsidRDefault="00BF1D60" w:rsidP="00BF1D60">
            <w:pPr>
              <w:autoSpaceDE w:val="0"/>
              <w:autoSpaceDN w:val="0"/>
              <w:adjustRightInd w:val="0"/>
              <w:jc w:val="center"/>
              <w:rPr>
                <w:rFonts w:ascii="Times New Roman" w:hAnsi="Times New Roman" w:cs="Times New Roman"/>
                <w:b/>
                <w:sz w:val="24"/>
                <w:szCs w:val="24"/>
              </w:rPr>
            </w:pPr>
            <w:r w:rsidRPr="00C06E1D">
              <w:rPr>
                <w:rFonts w:ascii="Times New Roman" w:hAnsi="Times New Roman" w:cs="Times New Roman"/>
                <w:b/>
                <w:sz w:val="24"/>
                <w:szCs w:val="24"/>
              </w:rPr>
              <w:t>B</w:t>
            </w:r>
          </w:p>
        </w:tc>
        <w:tc>
          <w:tcPr>
            <w:tcW w:w="1260" w:type="dxa"/>
            <w:tcBorders>
              <w:top w:val="single" w:sz="4" w:space="0" w:color="auto"/>
              <w:left w:val="nil"/>
              <w:bottom w:val="single" w:sz="4" w:space="0" w:color="auto"/>
              <w:right w:val="nil"/>
            </w:tcBorders>
          </w:tcPr>
          <w:p w:rsidR="00BF1D60" w:rsidRPr="00C06E1D" w:rsidRDefault="00BF1D60" w:rsidP="00BF1D60">
            <w:pPr>
              <w:autoSpaceDE w:val="0"/>
              <w:autoSpaceDN w:val="0"/>
              <w:adjustRightInd w:val="0"/>
              <w:jc w:val="center"/>
              <w:rPr>
                <w:rFonts w:ascii="Times New Roman" w:hAnsi="Times New Roman" w:cs="Times New Roman"/>
                <w:b/>
                <w:sz w:val="24"/>
                <w:szCs w:val="24"/>
              </w:rPr>
            </w:pPr>
            <w:r w:rsidRPr="00C06E1D">
              <w:rPr>
                <w:rFonts w:ascii="Times New Roman" w:hAnsi="Times New Roman" w:cs="Times New Roman"/>
                <w:b/>
                <w:sz w:val="24"/>
                <w:szCs w:val="24"/>
              </w:rPr>
              <w:t>Wald</w:t>
            </w:r>
          </w:p>
        </w:tc>
        <w:tc>
          <w:tcPr>
            <w:tcW w:w="1530" w:type="dxa"/>
            <w:tcBorders>
              <w:top w:val="single" w:sz="4" w:space="0" w:color="auto"/>
              <w:left w:val="nil"/>
              <w:bottom w:val="single" w:sz="4" w:space="0" w:color="auto"/>
              <w:right w:val="nil"/>
            </w:tcBorders>
          </w:tcPr>
          <w:p w:rsidR="00BF1D60" w:rsidRPr="00C06E1D" w:rsidRDefault="00BF1D60" w:rsidP="00BF1D60">
            <w:pPr>
              <w:autoSpaceDE w:val="0"/>
              <w:autoSpaceDN w:val="0"/>
              <w:adjustRightInd w:val="0"/>
              <w:jc w:val="center"/>
              <w:rPr>
                <w:rFonts w:ascii="Times New Roman" w:hAnsi="Times New Roman" w:cs="Times New Roman"/>
                <w:b/>
                <w:sz w:val="24"/>
                <w:szCs w:val="24"/>
              </w:rPr>
            </w:pPr>
            <w:r w:rsidRPr="00C06E1D">
              <w:rPr>
                <w:rFonts w:ascii="Times New Roman" w:hAnsi="Times New Roman" w:cs="Times New Roman"/>
                <w:b/>
                <w:sz w:val="24"/>
                <w:szCs w:val="24"/>
              </w:rPr>
              <w:t>Exp(B)</w:t>
            </w:r>
          </w:p>
        </w:tc>
      </w:tr>
      <w:tr w:rsidR="00BF1D60" w:rsidRPr="00633063" w:rsidTr="00C118E4">
        <w:tc>
          <w:tcPr>
            <w:tcW w:w="2001" w:type="dxa"/>
            <w:tcBorders>
              <w:top w:val="single" w:sz="4" w:space="0" w:color="auto"/>
              <w:left w:val="nil"/>
              <w:bottom w:val="nil"/>
              <w:right w:val="nil"/>
            </w:tcBorders>
          </w:tcPr>
          <w:p w:rsidR="00BF1D60" w:rsidRPr="00633063" w:rsidRDefault="00BF1D60" w:rsidP="00BF1D60">
            <w:pPr>
              <w:autoSpaceDE w:val="0"/>
              <w:autoSpaceDN w:val="0"/>
              <w:adjustRightInd w:val="0"/>
              <w:jc w:val="center"/>
              <w:rPr>
                <w:rFonts w:ascii="Times New Roman" w:hAnsi="Times New Roman" w:cs="Times New Roman"/>
                <w:sz w:val="24"/>
                <w:szCs w:val="24"/>
              </w:rPr>
            </w:pPr>
            <w:r w:rsidRPr="00633063">
              <w:rPr>
                <w:rFonts w:ascii="Times New Roman" w:hAnsi="Times New Roman" w:cs="Times New Roman"/>
                <w:sz w:val="24"/>
                <w:szCs w:val="24"/>
              </w:rPr>
              <w:t>Age</w:t>
            </w:r>
          </w:p>
        </w:tc>
        <w:tc>
          <w:tcPr>
            <w:tcW w:w="2247" w:type="dxa"/>
            <w:tcBorders>
              <w:top w:val="single" w:sz="4" w:space="0" w:color="auto"/>
              <w:left w:val="nil"/>
              <w:bottom w:val="nil"/>
              <w:right w:val="nil"/>
            </w:tcBorders>
          </w:tcPr>
          <w:p w:rsidR="00BF1D60"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633063">
              <w:rPr>
                <w:rFonts w:ascii="Times New Roman" w:hAnsi="Times New Roman" w:cs="Times New Roman"/>
                <w:color w:val="000000"/>
                <w:sz w:val="24"/>
                <w:szCs w:val="24"/>
              </w:rPr>
              <w:t>.074</w:t>
            </w:r>
          </w:p>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(0.038)</w:t>
            </w:r>
          </w:p>
        </w:tc>
        <w:tc>
          <w:tcPr>
            <w:tcW w:w="1260" w:type="dxa"/>
            <w:tcBorders>
              <w:top w:val="single" w:sz="4" w:space="0" w:color="auto"/>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3.886</w:t>
            </w:r>
          </w:p>
        </w:tc>
        <w:tc>
          <w:tcPr>
            <w:tcW w:w="1530" w:type="dxa"/>
            <w:tcBorders>
              <w:top w:val="single" w:sz="4" w:space="0" w:color="auto"/>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1.077</w:t>
            </w:r>
            <w:r>
              <w:rPr>
                <w:rFonts w:ascii="Times New Roman" w:hAnsi="Times New Roman" w:cs="Times New Roman"/>
                <w:color w:val="000000"/>
                <w:sz w:val="24"/>
                <w:szCs w:val="24"/>
              </w:rPr>
              <w:t xml:space="preserve"> **</w:t>
            </w:r>
          </w:p>
        </w:tc>
      </w:tr>
      <w:tr w:rsidR="00BF1D60" w:rsidRPr="00633063" w:rsidTr="00C118E4">
        <w:tc>
          <w:tcPr>
            <w:tcW w:w="2001" w:type="dxa"/>
            <w:tcBorders>
              <w:top w:val="nil"/>
              <w:left w:val="nil"/>
              <w:bottom w:val="nil"/>
              <w:right w:val="nil"/>
            </w:tcBorders>
          </w:tcPr>
          <w:p w:rsidR="00BF1D60" w:rsidRPr="00633063" w:rsidRDefault="00BF1D60" w:rsidP="00BF1D60">
            <w:pPr>
              <w:autoSpaceDE w:val="0"/>
              <w:autoSpaceDN w:val="0"/>
              <w:adjustRightInd w:val="0"/>
              <w:jc w:val="center"/>
              <w:rPr>
                <w:rFonts w:ascii="Times New Roman" w:hAnsi="Times New Roman" w:cs="Times New Roman"/>
                <w:sz w:val="24"/>
                <w:szCs w:val="24"/>
              </w:rPr>
            </w:pPr>
            <w:r w:rsidRPr="00633063">
              <w:rPr>
                <w:rFonts w:ascii="Times New Roman" w:hAnsi="Times New Roman" w:cs="Times New Roman"/>
                <w:sz w:val="24"/>
                <w:szCs w:val="24"/>
              </w:rPr>
              <w:t>Edu</w:t>
            </w:r>
          </w:p>
        </w:tc>
        <w:tc>
          <w:tcPr>
            <w:tcW w:w="2247" w:type="dxa"/>
            <w:tcBorders>
              <w:top w:val="nil"/>
              <w:left w:val="nil"/>
              <w:bottom w:val="nil"/>
              <w:right w:val="nil"/>
            </w:tcBorders>
          </w:tcPr>
          <w:p w:rsidR="00BF1D60"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633063">
              <w:rPr>
                <w:rFonts w:ascii="Times New Roman" w:hAnsi="Times New Roman" w:cs="Times New Roman"/>
                <w:color w:val="000000"/>
                <w:sz w:val="24"/>
                <w:szCs w:val="24"/>
              </w:rPr>
              <w:t>.153</w:t>
            </w:r>
          </w:p>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(0.73)</w:t>
            </w:r>
          </w:p>
        </w:tc>
        <w:tc>
          <w:tcPr>
            <w:tcW w:w="1260" w:type="dxa"/>
            <w:tcBorders>
              <w:top w:val="nil"/>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4.367</w:t>
            </w:r>
          </w:p>
        </w:tc>
        <w:tc>
          <w:tcPr>
            <w:tcW w:w="1530" w:type="dxa"/>
            <w:tcBorders>
              <w:top w:val="nil"/>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1.165</w:t>
            </w:r>
            <w:r>
              <w:rPr>
                <w:rFonts w:ascii="Times New Roman" w:hAnsi="Times New Roman" w:cs="Times New Roman"/>
                <w:color w:val="000000"/>
                <w:sz w:val="24"/>
                <w:szCs w:val="24"/>
              </w:rPr>
              <w:t xml:space="preserve"> **</w:t>
            </w:r>
          </w:p>
        </w:tc>
      </w:tr>
      <w:tr w:rsidR="00BF1D60" w:rsidRPr="00633063" w:rsidTr="00C118E4">
        <w:tc>
          <w:tcPr>
            <w:tcW w:w="2001" w:type="dxa"/>
            <w:tcBorders>
              <w:top w:val="nil"/>
              <w:left w:val="nil"/>
              <w:bottom w:val="nil"/>
              <w:right w:val="nil"/>
            </w:tcBorders>
          </w:tcPr>
          <w:p w:rsidR="00BF1D60" w:rsidRPr="00633063" w:rsidRDefault="00BF1D60" w:rsidP="004C47C0">
            <w:pPr>
              <w:autoSpaceDE w:val="0"/>
              <w:autoSpaceDN w:val="0"/>
              <w:adjustRightInd w:val="0"/>
              <w:jc w:val="center"/>
              <w:rPr>
                <w:rFonts w:ascii="Times New Roman" w:hAnsi="Times New Roman" w:cs="Times New Roman"/>
                <w:sz w:val="24"/>
                <w:szCs w:val="24"/>
              </w:rPr>
            </w:pPr>
            <w:r w:rsidRPr="00633063">
              <w:rPr>
                <w:rFonts w:ascii="Times New Roman" w:hAnsi="Times New Roman" w:cs="Times New Roman"/>
                <w:sz w:val="24"/>
                <w:szCs w:val="24"/>
              </w:rPr>
              <w:t>Inc</w:t>
            </w:r>
          </w:p>
        </w:tc>
        <w:tc>
          <w:tcPr>
            <w:tcW w:w="2247" w:type="dxa"/>
            <w:tcBorders>
              <w:top w:val="nil"/>
              <w:left w:val="nil"/>
              <w:bottom w:val="nil"/>
              <w:right w:val="nil"/>
            </w:tcBorders>
          </w:tcPr>
          <w:p w:rsidR="00BF1D60"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633063">
              <w:rPr>
                <w:rFonts w:ascii="Times New Roman" w:hAnsi="Times New Roman" w:cs="Times New Roman"/>
                <w:color w:val="000000"/>
                <w:sz w:val="24"/>
                <w:szCs w:val="24"/>
              </w:rPr>
              <w:t>.000</w:t>
            </w:r>
          </w:p>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260" w:type="dxa"/>
            <w:tcBorders>
              <w:top w:val="nil"/>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3.981</w:t>
            </w:r>
          </w:p>
        </w:tc>
        <w:tc>
          <w:tcPr>
            <w:tcW w:w="1530" w:type="dxa"/>
            <w:tcBorders>
              <w:top w:val="nil"/>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1.000</w:t>
            </w:r>
            <w:r>
              <w:rPr>
                <w:rFonts w:ascii="Times New Roman" w:hAnsi="Times New Roman" w:cs="Times New Roman"/>
                <w:color w:val="000000"/>
                <w:sz w:val="24"/>
                <w:szCs w:val="24"/>
              </w:rPr>
              <w:t xml:space="preserve"> **</w:t>
            </w:r>
          </w:p>
        </w:tc>
      </w:tr>
      <w:tr w:rsidR="00BF1D60" w:rsidRPr="00633063" w:rsidTr="00C118E4">
        <w:tc>
          <w:tcPr>
            <w:tcW w:w="2001" w:type="dxa"/>
            <w:tcBorders>
              <w:top w:val="nil"/>
              <w:left w:val="nil"/>
              <w:bottom w:val="nil"/>
              <w:right w:val="nil"/>
            </w:tcBorders>
          </w:tcPr>
          <w:p w:rsidR="00BF1D60" w:rsidRPr="00633063" w:rsidRDefault="00BF1D60" w:rsidP="00BF1D60">
            <w:pPr>
              <w:autoSpaceDE w:val="0"/>
              <w:autoSpaceDN w:val="0"/>
              <w:adjustRightInd w:val="0"/>
              <w:jc w:val="center"/>
              <w:rPr>
                <w:rFonts w:ascii="Times New Roman" w:hAnsi="Times New Roman" w:cs="Times New Roman"/>
                <w:sz w:val="24"/>
                <w:szCs w:val="24"/>
              </w:rPr>
            </w:pPr>
            <w:r w:rsidRPr="00633063">
              <w:rPr>
                <w:rFonts w:ascii="Times New Roman" w:hAnsi="Times New Roman" w:cs="Times New Roman"/>
                <w:sz w:val="24"/>
                <w:szCs w:val="24"/>
              </w:rPr>
              <w:t>Frek</w:t>
            </w:r>
          </w:p>
        </w:tc>
        <w:tc>
          <w:tcPr>
            <w:tcW w:w="2247" w:type="dxa"/>
            <w:tcBorders>
              <w:top w:val="nil"/>
              <w:left w:val="nil"/>
              <w:bottom w:val="nil"/>
              <w:right w:val="nil"/>
            </w:tcBorders>
          </w:tcPr>
          <w:p w:rsidR="00BF1D60"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633063">
              <w:rPr>
                <w:rFonts w:ascii="Times New Roman" w:hAnsi="Times New Roman" w:cs="Times New Roman"/>
                <w:color w:val="000000"/>
                <w:sz w:val="24"/>
                <w:szCs w:val="24"/>
              </w:rPr>
              <w:t>.103</w:t>
            </w:r>
          </w:p>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(0.064)</w:t>
            </w:r>
          </w:p>
        </w:tc>
        <w:tc>
          <w:tcPr>
            <w:tcW w:w="1260" w:type="dxa"/>
            <w:tcBorders>
              <w:top w:val="nil"/>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2.586</w:t>
            </w:r>
          </w:p>
        </w:tc>
        <w:tc>
          <w:tcPr>
            <w:tcW w:w="1530" w:type="dxa"/>
            <w:tcBorders>
              <w:top w:val="nil"/>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1.108</w:t>
            </w:r>
          </w:p>
        </w:tc>
      </w:tr>
      <w:tr w:rsidR="00BF1D60" w:rsidRPr="00633063" w:rsidTr="00C118E4">
        <w:tc>
          <w:tcPr>
            <w:tcW w:w="2001" w:type="dxa"/>
            <w:tcBorders>
              <w:top w:val="nil"/>
              <w:left w:val="nil"/>
              <w:bottom w:val="nil"/>
              <w:right w:val="nil"/>
            </w:tcBorders>
          </w:tcPr>
          <w:p w:rsidR="00BF1D60" w:rsidRPr="00633063" w:rsidRDefault="00BF1D60" w:rsidP="00BF1D60">
            <w:pPr>
              <w:autoSpaceDE w:val="0"/>
              <w:autoSpaceDN w:val="0"/>
              <w:adjustRightInd w:val="0"/>
              <w:jc w:val="center"/>
              <w:rPr>
                <w:rFonts w:ascii="Times New Roman" w:hAnsi="Times New Roman" w:cs="Times New Roman"/>
                <w:sz w:val="24"/>
                <w:szCs w:val="24"/>
              </w:rPr>
            </w:pPr>
            <w:r w:rsidRPr="00633063">
              <w:rPr>
                <w:rFonts w:ascii="Times New Roman" w:hAnsi="Times New Roman" w:cs="Times New Roman"/>
                <w:sz w:val="24"/>
                <w:szCs w:val="24"/>
              </w:rPr>
              <w:t>Jr</w:t>
            </w:r>
          </w:p>
        </w:tc>
        <w:tc>
          <w:tcPr>
            <w:tcW w:w="2247" w:type="dxa"/>
            <w:tcBorders>
              <w:top w:val="nil"/>
              <w:left w:val="nil"/>
              <w:bottom w:val="nil"/>
              <w:right w:val="nil"/>
            </w:tcBorders>
          </w:tcPr>
          <w:p w:rsidR="00BF1D60"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633063">
              <w:rPr>
                <w:rFonts w:ascii="Times New Roman" w:hAnsi="Times New Roman" w:cs="Times New Roman"/>
                <w:color w:val="000000"/>
                <w:sz w:val="24"/>
                <w:szCs w:val="24"/>
              </w:rPr>
              <w:t>.005</w:t>
            </w:r>
          </w:p>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(0.006)</w:t>
            </w:r>
          </w:p>
        </w:tc>
        <w:tc>
          <w:tcPr>
            <w:tcW w:w="1260" w:type="dxa"/>
            <w:tcBorders>
              <w:top w:val="nil"/>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633063">
              <w:rPr>
                <w:rFonts w:ascii="Times New Roman" w:hAnsi="Times New Roman" w:cs="Times New Roman"/>
                <w:color w:val="000000"/>
                <w:sz w:val="24"/>
                <w:szCs w:val="24"/>
              </w:rPr>
              <w:t>.755</w:t>
            </w:r>
          </w:p>
        </w:tc>
        <w:tc>
          <w:tcPr>
            <w:tcW w:w="1530" w:type="dxa"/>
            <w:tcBorders>
              <w:top w:val="nil"/>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633063">
              <w:rPr>
                <w:rFonts w:ascii="Times New Roman" w:hAnsi="Times New Roman" w:cs="Times New Roman"/>
                <w:color w:val="000000"/>
                <w:sz w:val="24"/>
                <w:szCs w:val="24"/>
              </w:rPr>
              <w:t>.995</w:t>
            </w:r>
          </w:p>
        </w:tc>
      </w:tr>
      <w:tr w:rsidR="00BF1D60" w:rsidRPr="00633063" w:rsidTr="00C118E4">
        <w:tc>
          <w:tcPr>
            <w:tcW w:w="2001" w:type="dxa"/>
            <w:tcBorders>
              <w:top w:val="nil"/>
              <w:left w:val="nil"/>
              <w:bottom w:val="nil"/>
              <w:right w:val="nil"/>
            </w:tcBorders>
          </w:tcPr>
          <w:p w:rsidR="00BF1D60" w:rsidRPr="00633063" w:rsidRDefault="00BF1D60" w:rsidP="00BF1D60">
            <w:pPr>
              <w:autoSpaceDE w:val="0"/>
              <w:autoSpaceDN w:val="0"/>
              <w:adjustRightInd w:val="0"/>
              <w:jc w:val="center"/>
              <w:rPr>
                <w:rFonts w:ascii="Times New Roman" w:hAnsi="Times New Roman" w:cs="Times New Roman"/>
                <w:sz w:val="24"/>
                <w:szCs w:val="24"/>
              </w:rPr>
            </w:pPr>
            <w:r w:rsidRPr="00633063">
              <w:rPr>
                <w:rFonts w:ascii="Times New Roman" w:hAnsi="Times New Roman" w:cs="Times New Roman"/>
                <w:sz w:val="24"/>
                <w:szCs w:val="24"/>
              </w:rPr>
              <w:t>Persep</w:t>
            </w:r>
          </w:p>
        </w:tc>
        <w:tc>
          <w:tcPr>
            <w:tcW w:w="2247" w:type="dxa"/>
            <w:tcBorders>
              <w:top w:val="nil"/>
              <w:left w:val="nil"/>
              <w:bottom w:val="nil"/>
              <w:right w:val="nil"/>
            </w:tcBorders>
          </w:tcPr>
          <w:p w:rsidR="00BF1D60"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-1.080</w:t>
            </w:r>
          </w:p>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(0.470)</w:t>
            </w:r>
          </w:p>
        </w:tc>
        <w:tc>
          <w:tcPr>
            <w:tcW w:w="1260" w:type="dxa"/>
            <w:tcBorders>
              <w:top w:val="nil"/>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5.290</w:t>
            </w:r>
          </w:p>
        </w:tc>
        <w:tc>
          <w:tcPr>
            <w:tcW w:w="1530" w:type="dxa"/>
            <w:tcBorders>
              <w:top w:val="nil"/>
              <w:left w:val="nil"/>
              <w:bottom w:val="nil"/>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633063">
              <w:rPr>
                <w:rFonts w:ascii="Times New Roman" w:hAnsi="Times New Roman" w:cs="Times New Roman"/>
                <w:color w:val="000000"/>
                <w:sz w:val="24"/>
                <w:szCs w:val="24"/>
              </w:rPr>
              <w:t>.339</w:t>
            </w:r>
            <w:r>
              <w:rPr>
                <w:rFonts w:ascii="Times New Roman" w:hAnsi="Times New Roman" w:cs="Times New Roman"/>
                <w:color w:val="000000"/>
                <w:sz w:val="24"/>
                <w:szCs w:val="24"/>
              </w:rPr>
              <w:t xml:space="preserve"> **</w:t>
            </w:r>
          </w:p>
        </w:tc>
      </w:tr>
      <w:tr w:rsidR="00BF1D60" w:rsidRPr="00633063" w:rsidTr="00C118E4">
        <w:tc>
          <w:tcPr>
            <w:tcW w:w="2001" w:type="dxa"/>
            <w:tcBorders>
              <w:top w:val="nil"/>
              <w:left w:val="nil"/>
              <w:bottom w:val="single" w:sz="4" w:space="0" w:color="auto"/>
              <w:right w:val="nil"/>
            </w:tcBorders>
          </w:tcPr>
          <w:p w:rsidR="00BF1D60" w:rsidRPr="00633063" w:rsidRDefault="00BF1D60" w:rsidP="00BF1D60">
            <w:pPr>
              <w:autoSpaceDE w:val="0"/>
              <w:autoSpaceDN w:val="0"/>
              <w:adjustRightInd w:val="0"/>
              <w:jc w:val="center"/>
              <w:rPr>
                <w:rFonts w:ascii="Times New Roman" w:hAnsi="Times New Roman" w:cs="Times New Roman"/>
                <w:sz w:val="24"/>
                <w:szCs w:val="24"/>
              </w:rPr>
            </w:pPr>
            <w:r w:rsidRPr="00633063">
              <w:rPr>
                <w:rFonts w:ascii="Times New Roman" w:hAnsi="Times New Roman" w:cs="Times New Roman"/>
                <w:sz w:val="24"/>
                <w:szCs w:val="24"/>
              </w:rPr>
              <w:t>Constant</w:t>
            </w:r>
          </w:p>
        </w:tc>
        <w:tc>
          <w:tcPr>
            <w:tcW w:w="2247" w:type="dxa"/>
            <w:tcBorders>
              <w:top w:val="nil"/>
              <w:left w:val="nil"/>
              <w:bottom w:val="single" w:sz="4" w:space="0" w:color="auto"/>
              <w:right w:val="nil"/>
            </w:tcBorders>
          </w:tcPr>
          <w:p w:rsidR="00BF1D60"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t>-2.300</w:t>
            </w:r>
          </w:p>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(1.466)</w:t>
            </w:r>
          </w:p>
        </w:tc>
        <w:tc>
          <w:tcPr>
            <w:tcW w:w="1260" w:type="dxa"/>
            <w:tcBorders>
              <w:top w:val="nil"/>
              <w:left w:val="nil"/>
              <w:bottom w:val="single" w:sz="4" w:space="0" w:color="auto"/>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sidRPr="00633063">
              <w:rPr>
                <w:rFonts w:ascii="Times New Roman" w:hAnsi="Times New Roman" w:cs="Times New Roman"/>
                <w:color w:val="000000"/>
                <w:sz w:val="24"/>
                <w:szCs w:val="24"/>
              </w:rPr>
              <w:lastRenderedPageBreak/>
              <w:t>2.461</w:t>
            </w:r>
          </w:p>
        </w:tc>
        <w:tc>
          <w:tcPr>
            <w:tcW w:w="1530" w:type="dxa"/>
            <w:tcBorders>
              <w:top w:val="nil"/>
              <w:left w:val="nil"/>
              <w:bottom w:val="single" w:sz="4" w:space="0" w:color="auto"/>
              <w:right w:val="nil"/>
            </w:tcBorders>
          </w:tcPr>
          <w:p w:rsidR="00BF1D60" w:rsidRPr="00633063" w:rsidRDefault="00BF1D60" w:rsidP="00BF1D60">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633063">
              <w:rPr>
                <w:rFonts w:ascii="Times New Roman" w:hAnsi="Times New Roman" w:cs="Times New Roman"/>
                <w:color w:val="000000"/>
                <w:sz w:val="24"/>
                <w:szCs w:val="24"/>
              </w:rPr>
              <w:t>.100</w:t>
            </w:r>
          </w:p>
        </w:tc>
      </w:tr>
    </w:tbl>
    <w:p w:rsidR="00A05CA5" w:rsidRDefault="004C47C0" w:rsidP="00A05CA5">
      <w:pPr>
        <w:tabs>
          <w:tab w:val="left" w:pos="567"/>
          <w:tab w:val="left" w:pos="851"/>
          <w:tab w:val="left" w:pos="1134"/>
        </w:tabs>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0"/>
          <w:szCs w:val="24"/>
        </w:rPr>
        <w:t>Explanation</w:t>
      </w:r>
      <w:r w:rsidR="001A74DB" w:rsidRPr="003631D1">
        <w:rPr>
          <w:rFonts w:ascii="Times New Roman" w:hAnsi="Times New Roman" w:cs="Times New Roman"/>
          <w:color w:val="000000"/>
          <w:sz w:val="20"/>
          <w:szCs w:val="24"/>
        </w:rPr>
        <w:t xml:space="preserve"> : </w:t>
      </w:r>
      <w:r>
        <w:rPr>
          <w:rFonts w:ascii="Times New Roman" w:hAnsi="Times New Roman" w:cs="Times New Roman"/>
          <w:color w:val="000000"/>
          <w:sz w:val="20"/>
          <w:szCs w:val="24"/>
        </w:rPr>
        <w:t>Dependent variable</w:t>
      </w:r>
      <w:r w:rsidR="001A74DB" w:rsidRPr="003631D1">
        <w:rPr>
          <w:rFonts w:ascii="Times New Roman" w:hAnsi="Times New Roman" w:cs="Times New Roman"/>
          <w:color w:val="000000"/>
          <w:sz w:val="20"/>
          <w:szCs w:val="24"/>
        </w:rPr>
        <w:t xml:space="preserve"> : </w:t>
      </w:r>
      <w:r w:rsidR="001A74DB" w:rsidRPr="003631D1">
        <w:rPr>
          <w:rFonts w:ascii="Times New Roman" w:hAnsi="Times New Roman" w:cs="Times New Roman"/>
          <w:i/>
          <w:color w:val="000000"/>
          <w:sz w:val="20"/>
          <w:szCs w:val="24"/>
        </w:rPr>
        <w:t>Dummy</w:t>
      </w:r>
      <w:r w:rsidR="001A74DB" w:rsidRPr="003631D1">
        <w:rPr>
          <w:rFonts w:ascii="Times New Roman" w:hAnsi="Times New Roman" w:cs="Times New Roman"/>
          <w:color w:val="000000"/>
          <w:sz w:val="20"/>
          <w:szCs w:val="24"/>
        </w:rPr>
        <w:t xml:space="preserve"> WTP; ( )  </w:t>
      </w:r>
      <w:r w:rsidRPr="004C47C0">
        <w:rPr>
          <w:rFonts w:ascii="Times New Roman" w:hAnsi="Times New Roman" w:cs="Times New Roman"/>
          <w:color w:val="000000"/>
          <w:sz w:val="20"/>
          <w:szCs w:val="24"/>
        </w:rPr>
        <w:t>shows the standard coefficient of Error</w:t>
      </w:r>
      <w:r w:rsidR="001A74DB" w:rsidRPr="003631D1">
        <w:rPr>
          <w:rFonts w:ascii="Times New Roman" w:hAnsi="Times New Roman" w:cs="Times New Roman"/>
          <w:color w:val="000000"/>
          <w:sz w:val="20"/>
          <w:szCs w:val="24"/>
        </w:rPr>
        <w:t xml:space="preserve">; * </w:t>
      </w:r>
      <w:r>
        <w:rPr>
          <w:rFonts w:ascii="Times New Roman" w:hAnsi="Times New Roman" w:cs="Times New Roman"/>
          <w:color w:val="000000"/>
          <w:sz w:val="20"/>
          <w:szCs w:val="24"/>
        </w:rPr>
        <w:t>Significance at</w:t>
      </w:r>
      <w:r w:rsidR="001A74DB" w:rsidRPr="003631D1">
        <w:rPr>
          <w:rFonts w:ascii="Times New Roman" w:hAnsi="Times New Roman" w:cs="Times New Roman"/>
          <w:color w:val="000000"/>
          <w:sz w:val="20"/>
          <w:szCs w:val="24"/>
        </w:rPr>
        <w:t xml:space="preserve"> </w:t>
      </w:r>
      <w:r w:rsidR="009E25CA" w:rsidRPr="003631D1">
        <w:rPr>
          <w:rFonts w:ascii="Times New Roman" w:hAnsi="Times New Roman" w:cs="Times New Roman"/>
          <w:color w:val="000000"/>
          <w:sz w:val="20"/>
          <w:szCs w:val="24"/>
        </w:rPr>
        <w:t>(α</w:t>
      </w:r>
      <w:r w:rsidR="009F51F9" w:rsidRPr="003631D1">
        <w:rPr>
          <w:rFonts w:ascii="Times New Roman" w:hAnsi="Times New Roman" w:cs="Times New Roman"/>
          <w:color w:val="000000"/>
          <w:sz w:val="20"/>
          <w:szCs w:val="24"/>
        </w:rPr>
        <w:t xml:space="preserve"> = </w:t>
      </w:r>
      <w:r w:rsidR="001A74DB" w:rsidRPr="003631D1">
        <w:rPr>
          <w:rFonts w:ascii="Times New Roman" w:hAnsi="Times New Roman" w:cs="Times New Roman"/>
          <w:color w:val="000000"/>
          <w:sz w:val="20"/>
          <w:szCs w:val="24"/>
        </w:rPr>
        <w:t>10</w:t>
      </w:r>
      <w:r w:rsidR="009F51F9" w:rsidRPr="003631D1">
        <w:rPr>
          <w:rFonts w:ascii="Times New Roman" w:hAnsi="Times New Roman" w:cs="Times New Roman"/>
          <w:color w:val="000000"/>
          <w:sz w:val="20"/>
          <w:szCs w:val="24"/>
        </w:rPr>
        <w:t>%</w:t>
      </w:r>
      <w:r w:rsidR="001A74DB" w:rsidRPr="003631D1">
        <w:rPr>
          <w:rFonts w:ascii="Times New Roman" w:hAnsi="Times New Roman" w:cs="Times New Roman"/>
          <w:color w:val="000000"/>
          <w:sz w:val="20"/>
          <w:szCs w:val="24"/>
        </w:rPr>
        <w:t xml:space="preserve">); ** </w:t>
      </w:r>
      <w:r>
        <w:rPr>
          <w:rFonts w:ascii="Times New Roman" w:hAnsi="Times New Roman" w:cs="Times New Roman"/>
          <w:color w:val="000000"/>
          <w:sz w:val="20"/>
          <w:szCs w:val="24"/>
        </w:rPr>
        <w:t>Significance at</w:t>
      </w:r>
      <w:r w:rsidR="001A74DB" w:rsidRPr="003631D1">
        <w:rPr>
          <w:rFonts w:ascii="Times New Roman" w:hAnsi="Times New Roman" w:cs="Times New Roman"/>
          <w:color w:val="000000"/>
          <w:sz w:val="20"/>
          <w:szCs w:val="24"/>
        </w:rPr>
        <w:t xml:space="preserve"> </w:t>
      </w:r>
      <w:r w:rsidR="009E25CA" w:rsidRPr="003631D1">
        <w:rPr>
          <w:rFonts w:ascii="Times New Roman" w:hAnsi="Times New Roman" w:cs="Times New Roman"/>
          <w:color w:val="000000"/>
          <w:sz w:val="20"/>
          <w:szCs w:val="24"/>
        </w:rPr>
        <w:t>(α</w:t>
      </w:r>
      <w:r w:rsidR="009F51F9" w:rsidRPr="003631D1">
        <w:rPr>
          <w:rFonts w:ascii="Times New Roman" w:hAnsi="Times New Roman" w:cs="Times New Roman"/>
          <w:color w:val="000000"/>
          <w:sz w:val="20"/>
          <w:szCs w:val="24"/>
        </w:rPr>
        <w:t xml:space="preserve"> = </w:t>
      </w:r>
      <w:r w:rsidR="001A74DB" w:rsidRPr="003631D1">
        <w:rPr>
          <w:rFonts w:ascii="Times New Roman" w:hAnsi="Times New Roman" w:cs="Times New Roman"/>
          <w:color w:val="000000"/>
          <w:sz w:val="20"/>
          <w:szCs w:val="24"/>
        </w:rPr>
        <w:t>5</w:t>
      </w:r>
      <w:r w:rsidR="009F51F9" w:rsidRPr="003631D1">
        <w:rPr>
          <w:rFonts w:ascii="Times New Roman" w:hAnsi="Times New Roman" w:cs="Times New Roman"/>
          <w:color w:val="000000"/>
          <w:sz w:val="20"/>
          <w:szCs w:val="24"/>
        </w:rPr>
        <w:t>%</w:t>
      </w:r>
      <w:r w:rsidR="001A74DB" w:rsidRPr="003631D1">
        <w:rPr>
          <w:rFonts w:ascii="Times New Roman" w:hAnsi="Times New Roman" w:cs="Times New Roman"/>
          <w:color w:val="000000"/>
          <w:sz w:val="20"/>
          <w:szCs w:val="24"/>
        </w:rPr>
        <w:t xml:space="preserve">); *** </w:t>
      </w:r>
      <w:r>
        <w:rPr>
          <w:rFonts w:ascii="Times New Roman" w:hAnsi="Times New Roman" w:cs="Times New Roman"/>
          <w:color w:val="000000"/>
          <w:sz w:val="20"/>
          <w:szCs w:val="24"/>
        </w:rPr>
        <w:t>Significance at</w:t>
      </w:r>
      <w:r w:rsidR="001A74DB" w:rsidRPr="003631D1">
        <w:rPr>
          <w:rFonts w:ascii="Times New Roman" w:hAnsi="Times New Roman" w:cs="Times New Roman"/>
          <w:color w:val="000000"/>
          <w:sz w:val="20"/>
          <w:szCs w:val="24"/>
        </w:rPr>
        <w:t xml:space="preserve"> </w:t>
      </w:r>
      <w:r w:rsidR="009E25CA" w:rsidRPr="003631D1">
        <w:rPr>
          <w:rFonts w:ascii="Times New Roman" w:hAnsi="Times New Roman" w:cs="Times New Roman"/>
          <w:color w:val="000000"/>
          <w:sz w:val="20"/>
          <w:szCs w:val="24"/>
        </w:rPr>
        <w:t>(α</w:t>
      </w:r>
      <w:r w:rsidR="009F51F9" w:rsidRPr="003631D1">
        <w:rPr>
          <w:rFonts w:ascii="Times New Roman" w:hAnsi="Times New Roman" w:cs="Times New Roman"/>
          <w:color w:val="000000"/>
          <w:sz w:val="20"/>
          <w:szCs w:val="24"/>
        </w:rPr>
        <w:t xml:space="preserve"> = </w:t>
      </w:r>
      <w:r w:rsidR="001A74DB" w:rsidRPr="003631D1">
        <w:rPr>
          <w:rFonts w:ascii="Times New Roman" w:hAnsi="Times New Roman" w:cs="Times New Roman"/>
          <w:color w:val="000000"/>
          <w:sz w:val="20"/>
          <w:szCs w:val="24"/>
        </w:rPr>
        <w:t>1</w:t>
      </w:r>
      <w:r w:rsidR="009F51F9" w:rsidRPr="003631D1">
        <w:rPr>
          <w:rFonts w:ascii="Times New Roman" w:hAnsi="Times New Roman" w:cs="Times New Roman"/>
          <w:color w:val="000000"/>
          <w:sz w:val="20"/>
          <w:szCs w:val="24"/>
        </w:rPr>
        <w:t>%</w:t>
      </w:r>
      <w:r w:rsidR="001A74DB" w:rsidRPr="003631D1">
        <w:rPr>
          <w:rFonts w:ascii="Times New Roman" w:hAnsi="Times New Roman" w:cs="Times New Roman"/>
          <w:color w:val="000000"/>
          <w:sz w:val="20"/>
          <w:szCs w:val="24"/>
        </w:rPr>
        <w:t>)</w:t>
      </w:r>
      <w:r w:rsidR="00A05CA5" w:rsidRPr="003631D1">
        <w:rPr>
          <w:rFonts w:ascii="Times New Roman" w:hAnsi="Times New Roman" w:cs="Times New Roman"/>
          <w:i/>
          <w:color w:val="000000"/>
          <w:sz w:val="20"/>
          <w:szCs w:val="24"/>
        </w:rPr>
        <w:t>.</w:t>
      </w:r>
    </w:p>
    <w:p w:rsidR="00D90A22" w:rsidRDefault="004C47C0" w:rsidP="00D90A22">
      <w:pPr>
        <w:pStyle w:val="NoSpacing"/>
        <w:ind w:left="426" w:firstLine="567"/>
        <w:jc w:val="both"/>
        <w:rPr>
          <w:rStyle w:val="fontstyle01"/>
          <w:rFonts w:ascii="Times New Roman" w:hAnsi="Times New Roman" w:cs="Times New Roman"/>
        </w:rPr>
      </w:pPr>
      <w:r w:rsidRPr="004C47C0">
        <w:rPr>
          <w:rFonts w:ascii="Times New Roman" w:hAnsi="Times New Roman" w:cs="Times New Roman"/>
          <w:sz w:val="24"/>
          <w:szCs w:val="24"/>
        </w:rPr>
        <w:t>Based on the results of the study the age variable has a probability of 0.049, smaller than 0.05 can be interpreted that the age variable has a significant influence on Willingness to Pay with the coefficient value showing a positive sign (+). Odds ratio for the age variable is 1.077. The results of the study of age variables statistically have a significant influence on the value of willingness to pay for the development and pre</w:t>
      </w:r>
      <w:r>
        <w:rPr>
          <w:rFonts w:ascii="Times New Roman" w:hAnsi="Times New Roman" w:cs="Times New Roman"/>
          <w:sz w:val="24"/>
          <w:szCs w:val="24"/>
        </w:rPr>
        <w:t xml:space="preserve">servation of the tourism object </w:t>
      </w:r>
      <w:r w:rsidRPr="004C47C0">
        <w:rPr>
          <w:rFonts w:ascii="Times New Roman" w:hAnsi="Times New Roman" w:cs="Times New Roman"/>
          <w:sz w:val="24"/>
          <w:szCs w:val="24"/>
        </w:rPr>
        <w:t xml:space="preserve">Liwa Botanical Garden, </w:t>
      </w:r>
      <w:r w:rsidR="00CB18C5" w:rsidRPr="00CB18C5">
        <w:rPr>
          <w:rFonts w:ascii="Times New Roman" w:hAnsi="Times New Roman" w:cs="Times New Roman"/>
          <w:sz w:val="24"/>
          <w:szCs w:val="24"/>
        </w:rPr>
        <w:t>It means that as a person's age increases and the task becomes more hectic a person may feel tired and bored and need exercise or travel, in this case a high age does not affect the interest in traveling</w:t>
      </w:r>
      <w:r w:rsidRPr="004C47C0">
        <w:rPr>
          <w:rFonts w:ascii="Times New Roman" w:hAnsi="Times New Roman" w:cs="Times New Roman"/>
          <w:sz w:val="24"/>
          <w:szCs w:val="24"/>
        </w:rPr>
        <w:t xml:space="preserve">. </w:t>
      </w:r>
      <w:r w:rsidR="00CB18C5" w:rsidRPr="00CB18C5">
        <w:rPr>
          <w:rFonts w:ascii="Times New Roman" w:hAnsi="Times New Roman" w:cs="Times New Roman"/>
          <w:sz w:val="24"/>
          <w:szCs w:val="24"/>
        </w:rPr>
        <w:t xml:space="preserve">The age variable coefficient value is positive, meaning that getting older will increase awareness of preserving the environment and increase awareness of the potential for tourism artifacts to be preserved. That is the reason why age has a positive effect on the value of willingness to pay </w:t>
      </w:r>
      <w:r w:rsidRPr="004C47C0">
        <w:rPr>
          <w:rFonts w:ascii="Times New Roman" w:hAnsi="Times New Roman" w:cs="Times New Roman"/>
          <w:sz w:val="24"/>
          <w:szCs w:val="24"/>
        </w:rPr>
        <w:t>(Yu, 2018; Pantari, 2016; Sari, 2017; Limaei, 2014)</w:t>
      </w:r>
      <w:r w:rsidR="003631D1" w:rsidRPr="003631D1">
        <w:rPr>
          <w:rStyle w:val="fontstyle01"/>
          <w:rFonts w:ascii="Times New Roman" w:hAnsi="Times New Roman" w:cs="Times New Roman"/>
        </w:rPr>
        <w:t>.</w:t>
      </w:r>
    </w:p>
    <w:p w:rsidR="00D90A22" w:rsidRDefault="004C47C0" w:rsidP="00D90A22">
      <w:pPr>
        <w:pStyle w:val="NoSpacing"/>
        <w:ind w:left="426" w:firstLine="567"/>
        <w:jc w:val="both"/>
        <w:rPr>
          <w:rFonts w:ascii="Times New Roman" w:hAnsi="Times New Roman" w:cs="Times New Roman"/>
          <w:color w:val="000000"/>
          <w:sz w:val="24"/>
          <w:szCs w:val="24"/>
        </w:rPr>
      </w:pPr>
      <w:r w:rsidRPr="004C47C0">
        <w:rPr>
          <w:rFonts w:ascii="Times New Roman" w:hAnsi="Times New Roman" w:cs="Times New Roman"/>
          <w:sz w:val="24"/>
          <w:szCs w:val="24"/>
        </w:rPr>
        <w:t>The education variable has a probability of 0.037, smaller than 0.05 which means that education has a significant influence on the Willingness to Pay of visitors in efforts to develop and preserve t</w:t>
      </w:r>
      <w:r>
        <w:rPr>
          <w:rFonts w:ascii="Times New Roman" w:hAnsi="Times New Roman" w:cs="Times New Roman"/>
          <w:sz w:val="24"/>
          <w:szCs w:val="24"/>
        </w:rPr>
        <w:t xml:space="preserve">he attractions of </w:t>
      </w:r>
      <w:r w:rsidRPr="004C47C0">
        <w:rPr>
          <w:rFonts w:ascii="Times New Roman" w:hAnsi="Times New Roman" w:cs="Times New Roman"/>
          <w:sz w:val="24"/>
          <w:szCs w:val="24"/>
        </w:rPr>
        <w:t xml:space="preserve">Liwa Botanical Garden. Odds ratio value of the education variable is 1.165 with a coefficient marked positive. </w:t>
      </w:r>
      <w:r w:rsidR="00CB18C5" w:rsidRPr="00CB18C5">
        <w:rPr>
          <w:rFonts w:ascii="Times New Roman" w:hAnsi="Times New Roman" w:cs="Times New Roman"/>
          <w:sz w:val="24"/>
          <w:szCs w:val="24"/>
        </w:rPr>
        <w:t>When the educational level of the respondent is higher, the willingness to be willing to pay rises. This is because the higher the education, the greater the individual's awareness and knowledge of the benefits of maintaining environmental quality</w:t>
      </w:r>
      <w:r w:rsidRPr="004C47C0">
        <w:rPr>
          <w:rFonts w:ascii="Times New Roman" w:hAnsi="Times New Roman" w:cs="Times New Roman"/>
          <w:sz w:val="24"/>
          <w:szCs w:val="24"/>
        </w:rPr>
        <w:t xml:space="preserve">. </w:t>
      </w:r>
      <w:r w:rsidR="00CB18C5" w:rsidRPr="00CB18C5">
        <w:rPr>
          <w:rFonts w:ascii="Times New Roman" w:hAnsi="Times New Roman" w:cs="Times New Roman"/>
          <w:sz w:val="24"/>
          <w:szCs w:val="24"/>
        </w:rPr>
        <w:t xml:space="preserve">Higher education will build a more critical thinking regarding efforts to preserve the environment by understanding the effects that will be accomplished if it affects the environment, so that environmental conditions can be preserved and changed for the better </w:t>
      </w:r>
      <w:r w:rsidRPr="004C47C0">
        <w:rPr>
          <w:rFonts w:ascii="Times New Roman" w:hAnsi="Times New Roman" w:cs="Times New Roman"/>
          <w:sz w:val="24"/>
          <w:szCs w:val="24"/>
        </w:rPr>
        <w:t>(Yu, 2018; Saptutyningsih and Selviana, 2017; Adekunle and Agbaje , 2011; Jala and Nandagiri, 2015)</w:t>
      </w:r>
      <w:r w:rsidR="003631D1">
        <w:rPr>
          <w:rFonts w:ascii="Times New Roman" w:hAnsi="Times New Roman" w:cs="Times New Roman"/>
          <w:sz w:val="24"/>
          <w:szCs w:val="24"/>
        </w:rPr>
        <w:t>.</w:t>
      </w:r>
    </w:p>
    <w:p w:rsidR="00D90A22" w:rsidRDefault="004C47C0" w:rsidP="00D90A22">
      <w:pPr>
        <w:pStyle w:val="NoSpacing"/>
        <w:ind w:left="426" w:firstLine="567"/>
        <w:jc w:val="both"/>
        <w:rPr>
          <w:rFonts w:ascii="Times New Roman" w:hAnsi="Times New Roman" w:cs="Times New Roman"/>
          <w:color w:val="000000"/>
          <w:sz w:val="24"/>
          <w:szCs w:val="24"/>
        </w:rPr>
      </w:pPr>
      <w:r w:rsidRPr="004C47C0">
        <w:rPr>
          <w:rFonts w:ascii="Times New Roman" w:hAnsi="Times New Roman" w:cs="Times New Roman"/>
          <w:sz w:val="24"/>
          <w:szCs w:val="24"/>
        </w:rPr>
        <w:t>The results of this study also obtained the results of income variables that had a significant and positive effect on Willingness to Pay for the development and preservation of the environment. Odds ratio value of income variable is 1,000. The income variab</w:t>
      </w:r>
      <w:r>
        <w:rPr>
          <w:rFonts w:ascii="Times New Roman" w:hAnsi="Times New Roman" w:cs="Times New Roman"/>
          <w:sz w:val="24"/>
          <w:szCs w:val="24"/>
        </w:rPr>
        <w:t>le is very influential on the WTP</w:t>
      </w:r>
      <w:r w:rsidRPr="004C47C0">
        <w:rPr>
          <w:rFonts w:ascii="Times New Roman" w:hAnsi="Times New Roman" w:cs="Times New Roman"/>
          <w:sz w:val="24"/>
          <w:szCs w:val="24"/>
        </w:rPr>
        <w:t xml:space="preserve"> because if the respondent's income increases, the chances of the respondent to pay increases as well, because the high income will make tourists have more funds to pay. </w:t>
      </w:r>
      <w:r w:rsidR="00CB18C5" w:rsidRPr="00CB18C5">
        <w:rPr>
          <w:rFonts w:ascii="Times New Roman" w:hAnsi="Times New Roman" w:cs="Times New Roman"/>
          <w:sz w:val="24"/>
          <w:szCs w:val="24"/>
        </w:rPr>
        <w:t xml:space="preserve">Moreover, when a person's income increases, the desire to travel will increase so that they can encourage someone to set aside their money to improve the quality of a tourist attraction's environment so that when they return to visit the environment and facilities around the tourist attraction they will increase for the better </w:t>
      </w:r>
      <w:r w:rsidRPr="004C47C0">
        <w:rPr>
          <w:rFonts w:ascii="Times New Roman" w:hAnsi="Times New Roman" w:cs="Times New Roman"/>
          <w:sz w:val="24"/>
          <w:szCs w:val="24"/>
        </w:rPr>
        <w:t>(Putri, 2017; Pantari, 2016; El-Bekkay, 2013).</w:t>
      </w:r>
    </w:p>
    <w:p w:rsidR="00D90A22" w:rsidRDefault="004C47C0" w:rsidP="00D90A22">
      <w:pPr>
        <w:pStyle w:val="NoSpacing"/>
        <w:ind w:left="426" w:firstLine="567"/>
        <w:jc w:val="both"/>
        <w:rPr>
          <w:rStyle w:val="fontstyle01"/>
          <w:rFonts w:ascii="Times New Roman" w:hAnsi="Times New Roman" w:cs="Times New Roman"/>
        </w:rPr>
      </w:pPr>
      <w:r w:rsidRPr="004C47C0">
        <w:rPr>
          <w:rFonts w:ascii="Times New Roman" w:hAnsi="Times New Roman" w:cs="Times New Roman"/>
          <w:color w:val="000000"/>
          <w:sz w:val="24"/>
          <w:szCs w:val="24"/>
        </w:rPr>
        <w:t xml:space="preserve">Based on the results of research that has been conducted statistically the frequency of visits does not have a significant effect but has a positive coefficient on visitors' willingness to pay in efforts to improve and preserve the environment of the Liwa Botanical Garden. These results are in accordance with research conducted by Saptutyningsih (2013), and Pantari (2016). The </w:t>
      </w:r>
      <w:r w:rsidRPr="004C47C0">
        <w:rPr>
          <w:rFonts w:ascii="Times New Roman" w:hAnsi="Times New Roman" w:cs="Times New Roman"/>
          <w:color w:val="000000"/>
          <w:sz w:val="24"/>
          <w:szCs w:val="24"/>
        </w:rPr>
        <w:lastRenderedPageBreak/>
        <w:t xml:space="preserve">coefficient of visit frequency results shows a positive value, this is because the higher the frequency of respondents' visits to tourism, the greater the willingness to pay given because visitors can know the development of the tourist attraction. </w:t>
      </w:r>
      <w:r w:rsidR="00CB18C5" w:rsidRPr="00CB18C5">
        <w:rPr>
          <w:rFonts w:ascii="Times New Roman" w:hAnsi="Times New Roman" w:cs="Times New Roman"/>
          <w:color w:val="000000"/>
          <w:sz w:val="24"/>
          <w:szCs w:val="24"/>
        </w:rPr>
        <w:t>This attribute has no significant influence because tourists from outside the tourist attraction dominate the average visitor of the Liwa Botanical Garden attraction and has only recently visited the Liwa Botanical Garden attraction</w:t>
      </w:r>
      <w:r w:rsidRPr="004C47C0">
        <w:rPr>
          <w:rFonts w:ascii="Times New Roman" w:hAnsi="Times New Roman" w:cs="Times New Roman"/>
          <w:color w:val="000000"/>
          <w:sz w:val="24"/>
          <w:szCs w:val="24"/>
        </w:rPr>
        <w:t xml:space="preserve">. </w:t>
      </w:r>
      <w:r w:rsidR="00CB18C5" w:rsidRPr="00CB18C5">
        <w:rPr>
          <w:rFonts w:ascii="Times New Roman" w:hAnsi="Times New Roman" w:cs="Times New Roman"/>
          <w:color w:val="000000"/>
          <w:sz w:val="24"/>
          <w:szCs w:val="24"/>
        </w:rPr>
        <w:t>This work is not in line with the research conducted by Rahmawati (2014) and Song, et al (2015), because what is happening now is that the Liwa Botanical Garden is still relatively new, so tourists prefer not previously visited attractions because they will have a separate attraction for visitors</w:t>
      </w:r>
      <w:r w:rsidRPr="004C47C0">
        <w:rPr>
          <w:rFonts w:ascii="Times New Roman" w:hAnsi="Times New Roman" w:cs="Times New Roman"/>
          <w:color w:val="000000"/>
          <w:sz w:val="24"/>
          <w:szCs w:val="24"/>
        </w:rPr>
        <w:t>.</w:t>
      </w:r>
    </w:p>
    <w:p w:rsidR="004C47C0" w:rsidRDefault="004C47C0" w:rsidP="00D90A22">
      <w:pPr>
        <w:pStyle w:val="NoSpacing"/>
        <w:ind w:left="426" w:firstLine="567"/>
        <w:jc w:val="both"/>
        <w:rPr>
          <w:rFonts w:ascii="Times New Roman" w:hAnsi="Times New Roman" w:cs="Times New Roman"/>
          <w:color w:val="000000"/>
          <w:sz w:val="24"/>
          <w:szCs w:val="24"/>
        </w:rPr>
      </w:pPr>
      <w:r w:rsidRPr="004C47C0">
        <w:rPr>
          <w:rFonts w:ascii="Times New Roman" w:hAnsi="Times New Roman" w:cs="Times New Roman"/>
          <w:color w:val="000000"/>
          <w:sz w:val="24"/>
          <w:szCs w:val="24"/>
        </w:rPr>
        <w:t xml:space="preserve">The results of the analysis on distance variables where distance does not have a significant effect on the willingness to pay of visitors to the Liwa Botanical Garden attraction. </w:t>
      </w:r>
      <w:r w:rsidR="00D80A32" w:rsidRPr="00D80A32">
        <w:rPr>
          <w:rFonts w:ascii="Times New Roman" w:hAnsi="Times New Roman" w:cs="Times New Roman"/>
          <w:color w:val="000000"/>
          <w:sz w:val="24"/>
          <w:szCs w:val="24"/>
        </w:rPr>
        <w:t>This is because the urge to travel occurs when someone is disturbed by the surrounding environment so that they want to see a beauty that is only possible at a specific tourist attraction</w:t>
      </w:r>
      <w:r w:rsidRPr="004C47C0">
        <w:rPr>
          <w:rFonts w:ascii="Times New Roman" w:hAnsi="Times New Roman" w:cs="Times New Roman"/>
          <w:color w:val="000000"/>
          <w:sz w:val="24"/>
          <w:szCs w:val="24"/>
        </w:rPr>
        <w:t xml:space="preserve">, </w:t>
      </w:r>
      <w:r w:rsidR="00D80A32">
        <w:rPr>
          <w:rFonts w:ascii="Times New Roman" w:hAnsi="Times New Roman" w:cs="Times New Roman"/>
          <w:color w:val="000000"/>
          <w:sz w:val="24"/>
          <w:szCs w:val="24"/>
        </w:rPr>
        <w:t>b</w:t>
      </w:r>
      <w:r w:rsidR="00D80A32" w:rsidRPr="00D80A32">
        <w:rPr>
          <w:rFonts w:ascii="Times New Roman" w:hAnsi="Times New Roman" w:cs="Times New Roman"/>
          <w:color w:val="000000"/>
          <w:sz w:val="24"/>
          <w:szCs w:val="24"/>
        </w:rPr>
        <w:t>esides that, from the field survey respondents who already have children would take the time to drive when they are on vacation, even if the distance is far enough so that more crowded tourists from outside the region are on vacation.</w:t>
      </w:r>
      <w:r w:rsidRPr="004C47C0">
        <w:rPr>
          <w:rFonts w:ascii="Times New Roman" w:hAnsi="Times New Roman" w:cs="Times New Roman"/>
          <w:color w:val="000000"/>
          <w:sz w:val="24"/>
          <w:szCs w:val="24"/>
        </w:rPr>
        <w:t xml:space="preserve"> </w:t>
      </w:r>
      <w:r w:rsidR="00D80A32" w:rsidRPr="00D80A32">
        <w:rPr>
          <w:rFonts w:ascii="Times New Roman" w:hAnsi="Times New Roman" w:cs="Times New Roman"/>
          <w:color w:val="000000"/>
          <w:sz w:val="24"/>
          <w:szCs w:val="24"/>
        </w:rPr>
        <w:t xml:space="preserve">The aim of a tour is to refresh the mind and self so that when someone travels a great distance to reach a tourist attraction it does not become an obstacle </w:t>
      </w:r>
      <w:r w:rsidRPr="004C47C0">
        <w:rPr>
          <w:rFonts w:ascii="Times New Roman" w:hAnsi="Times New Roman" w:cs="Times New Roman"/>
          <w:color w:val="000000"/>
          <w:sz w:val="24"/>
          <w:szCs w:val="24"/>
        </w:rPr>
        <w:t>(Sari, 2017). According to Rahmawati (2014) distance significantly influences visitor's Willingness to Pay value.</w:t>
      </w:r>
    </w:p>
    <w:p w:rsidR="00132F8B" w:rsidRDefault="004C47C0" w:rsidP="00D90A22">
      <w:pPr>
        <w:pStyle w:val="NoSpacing"/>
        <w:ind w:left="426" w:firstLine="567"/>
        <w:jc w:val="both"/>
        <w:rPr>
          <w:rStyle w:val="fontstyle01"/>
          <w:rFonts w:ascii="Times New Roman" w:hAnsi="Times New Roman" w:cs="Times New Roman"/>
        </w:rPr>
      </w:pPr>
      <w:bookmarkStart w:id="8" w:name="_Toc12444904"/>
      <w:r w:rsidRPr="004C47C0">
        <w:rPr>
          <w:rFonts w:ascii="Times New Roman" w:hAnsi="Times New Roman" w:cs="Times New Roman"/>
          <w:color w:val="000000"/>
          <w:sz w:val="24"/>
          <w:szCs w:val="24"/>
        </w:rPr>
        <w:t xml:space="preserve">Research that has been done on the visitor perception variable shows that the perception has a significant effect but has a negative coefficient on the willingness to pay of the tourist attraction. </w:t>
      </w:r>
      <w:r w:rsidR="00D80A32" w:rsidRPr="00D80A32">
        <w:rPr>
          <w:rFonts w:ascii="Times New Roman" w:hAnsi="Times New Roman" w:cs="Times New Roman"/>
          <w:color w:val="000000"/>
          <w:sz w:val="24"/>
          <w:szCs w:val="24"/>
        </w:rPr>
        <w:t>In this case visitors with unhappy perceptions of Liwa Botanical Garden attractions tend to be willing to pay more</w:t>
      </w:r>
      <w:r w:rsidRPr="004C47C0">
        <w:rPr>
          <w:rFonts w:ascii="Times New Roman" w:hAnsi="Times New Roman" w:cs="Times New Roman"/>
          <w:color w:val="000000"/>
          <w:sz w:val="24"/>
          <w:szCs w:val="24"/>
        </w:rPr>
        <w:t xml:space="preserve">. </w:t>
      </w:r>
      <w:r w:rsidR="00D80A32" w:rsidRPr="00D80A32">
        <w:rPr>
          <w:rFonts w:ascii="Times New Roman" w:hAnsi="Times New Roman" w:cs="Times New Roman"/>
          <w:color w:val="000000"/>
          <w:sz w:val="24"/>
          <w:szCs w:val="24"/>
        </w:rPr>
        <w:t>This is because visitors believe that when they return to the Liwa Botanical Garden attractions they will see many improvements and innovations that are better than before</w:t>
      </w:r>
      <w:r w:rsidRPr="004C47C0">
        <w:rPr>
          <w:rFonts w:ascii="Times New Roman" w:hAnsi="Times New Roman" w:cs="Times New Roman"/>
          <w:color w:val="000000"/>
          <w:sz w:val="24"/>
          <w:szCs w:val="24"/>
        </w:rPr>
        <w:t xml:space="preserve">. </w:t>
      </w:r>
      <w:r w:rsidR="00D80A32" w:rsidRPr="00D80A32">
        <w:rPr>
          <w:rFonts w:ascii="Times New Roman" w:hAnsi="Times New Roman" w:cs="Times New Roman"/>
          <w:color w:val="000000"/>
          <w:sz w:val="24"/>
          <w:szCs w:val="24"/>
        </w:rPr>
        <w:t>Therefore, on average, visitors want the manager to install more facilities and increase plant types because they are considered to be of a relatively small nature</w:t>
      </w:r>
      <w:r w:rsidRPr="004C47C0">
        <w:rPr>
          <w:rFonts w:ascii="Times New Roman" w:hAnsi="Times New Roman" w:cs="Times New Roman"/>
          <w:color w:val="000000"/>
          <w:sz w:val="24"/>
          <w:szCs w:val="24"/>
        </w:rPr>
        <w:t>. This research is inversely proportional to the previous research conducted by Sari (2017) and Rahmawati (2014) in their research that the perception variable does not have a significant effect on visitor willingness to pay.</w:t>
      </w:r>
    </w:p>
    <w:p w:rsidR="00132F8B" w:rsidRDefault="00132F8B" w:rsidP="00132F8B">
      <w:pPr>
        <w:pStyle w:val="NoSpacing"/>
        <w:rPr>
          <w:rStyle w:val="fontstyle01"/>
          <w:rFonts w:ascii="Times New Roman" w:hAnsi="Times New Roman" w:cs="Times New Roman"/>
        </w:rPr>
      </w:pPr>
    </w:p>
    <w:p w:rsidR="00132F8B" w:rsidRPr="00D90A22" w:rsidRDefault="00132F8B" w:rsidP="00132F8B">
      <w:pPr>
        <w:pStyle w:val="NoSpacing"/>
        <w:rPr>
          <w:rStyle w:val="fontstyle01"/>
          <w:rFonts w:ascii="Times New Roman" w:hAnsi="Times New Roman" w:cs="Times New Roman"/>
          <w:b/>
        </w:rPr>
      </w:pPr>
      <w:r w:rsidRPr="00D90A22">
        <w:rPr>
          <w:rStyle w:val="fontstyle01"/>
          <w:rFonts w:ascii="Times New Roman" w:hAnsi="Times New Roman" w:cs="Times New Roman"/>
          <w:b/>
        </w:rPr>
        <w:t>Conclusion</w:t>
      </w:r>
      <w:bookmarkEnd w:id="8"/>
    </w:p>
    <w:p w:rsidR="004C47C0" w:rsidRDefault="004C47C0" w:rsidP="00D90A22">
      <w:pPr>
        <w:pStyle w:val="NoSpacing"/>
        <w:ind w:firstLine="720"/>
        <w:jc w:val="both"/>
        <w:rPr>
          <w:rFonts w:ascii="Times New Roman" w:hAnsi="Times New Roman" w:cs="Times New Roman"/>
          <w:color w:val="000000"/>
          <w:sz w:val="24"/>
          <w:szCs w:val="24"/>
        </w:rPr>
      </w:pPr>
      <w:r w:rsidRPr="004C47C0">
        <w:rPr>
          <w:rFonts w:ascii="Times New Roman" w:hAnsi="Times New Roman" w:cs="Times New Roman"/>
          <w:color w:val="000000"/>
          <w:sz w:val="24"/>
          <w:szCs w:val="24"/>
        </w:rPr>
        <w:t xml:space="preserve">The average value of willingness to </w:t>
      </w:r>
      <w:r>
        <w:rPr>
          <w:rFonts w:ascii="Times New Roman" w:hAnsi="Times New Roman" w:cs="Times New Roman"/>
          <w:color w:val="000000"/>
          <w:sz w:val="24"/>
          <w:szCs w:val="24"/>
        </w:rPr>
        <w:t>pay (EWTP) in this study was Rp</w:t>
      </w:r>
      <w:r w:rsidR="00A81640">
        <w:rPr>
          <w:rFonts w:ascii="Times New Roman" w:hAnsi="Times New Roman" w:cs="Times New Roman"/>
          <w:color w:val="000000"/>
          <w:sz w:val="24"/>
          <w:szCs w:val="24"/>
        </w:rPr>
        <w:t>6.500,</w:t>
      </w:r>
      <w:r w:rsidRPr="004C47C0">
        <w:rPr>
          <w:rFonts w:ascii="Times New Roman" w:hAnsi="Times New Roman" w:cs="Times New Roman"/>
          <w:color w:val="000000"/>
          <w:sz w:val="24"/>
          <w:szCs w:val="24"/>
        </w:rPr>
        <w:t>00. A total of 266 respon</w:t>
      </w:r>
      <w:r>
        <w:rPr>
          <w:rFonts w:ascii="Times New Roman" w:hAnsi="Times New Roman" w:cs="Times New Roman"/>
          <w:color w:val="000000"/>
          <w:sz w:val="24"/>
          <w:szCs w:val="24"/>
        </w:rPr>
        <w:t>dents were willing to pay retribution</w:t>
      </w:r>
      <w:r w:rsidRPr="004C47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 enter the attractions of </w:t>
      </w:r>
      <w:r w:rsidRPr="004C47C0">
        <w:rPr>
          <w:rFonts w:ascii="Times New Roman" w:hAnsi="Times New Roman" w:cs="Times New Roman"/>
          <w:color w:val="000000"/>
          <w:sz w:val="24"/>
          <w:szCs w:val="24"/>
        </w:rPr>
        <w:t>Liwa Botanic Garden and 38 respondents were not willing to pay fees to enter the a</w:t>
      </w:r>
      <w:r>
        <w:rPr>
          <w:rFonts w:ascii="Times New Roman" w:hAnsi="Times New Roman" w:cs="Times New Roman"/>
          <w:color w:val="000000"/>
          <w:sz w:val="24"/>
          <w:szCs w:val="24"/>
        </w:rPr>
        <w:t xml:space="preserve">ttractions of </w:t>
      </w:r>
      <w:r w:rsidRPr="004C47C0">
        <w:rPr>
          <w:rFonts w:ascii="Times New Roman" w:hAnsi="Times New Roman" w:cs="Times New Roman"/>
          <w:color w:val="000000"/>
          <w:sz w:val="24"/>
          <w:szCs w:val="24"/>
        </w:rPr>
        <w:t xml:space="preserve">Liwa Botanic Gardens. The age level has a positive and significant influence on the willingness to pay of visitors to the Liwa Botanical Garden attraction. </w:t>
      </w:r>
      <w:r w:rsidR="00D80A32" w:rsidRPr="00D80A32">
        <w:rPr>
          <w:rFonts w:ascii="Times New Roman" w:hAnsi="Times New Roman" w:cs="Times New Roman"/>
          <w:color w:val="000000"/>
          <w:sz w:val="24"/>
          <w:szCs w:val="24"/>
        </w:rPr>
        <w:t>The manager of the Liwa Botanical Garden can use this to add facilities such as seating or gazebo, because older visitors prefer to relax and enjoy the view</w:t>
      </w:r>
      <w:r w:rsidRPr="004C47C0">
        <w:rPr>
          <w:rFonts w:ascii="Times New Roman" w:hAnsi="Times New Roman" w:cs="Times New Roman"/>
          <w:color w:val="000000"/>
          <w:sz w:val="24"/>
          <w:szCs w:val="24"/>
        </w:rPr>
        <w:t xml:space="preserve">. Meanwhile, education has a statistically significant effect and is positively related to the willingness to pay of visitors to the effort to develop and preserve the </w:t>
      </w:r>
      <w:r w:rsidRPr="004C47C0">
        <w:rPr>
          <w:rFonts w:ascii="Times New Roman" w:hAnsi="Times New Roman" w:cs="Times New Roman"/>
          <w:color w:val="000000"/>
          <w:sz w:val="24"/>
          <w:szCs w:val="24"/>
        </w:rPr>
        <w:lastRenderedPageBreak/>
        <w:t>at</w:t>
      </w:r>
      <w:r>
        <w:rPr>
          <w:rFonts w:ascii="Times New Roman" w:hAnsi="Times New Roman" w:cs="Times New Roman"/>
          <w:color w:val="000000"/>
          <w:sz w:val="24"/>
          <w:szCs w:val="24"/>
        </w:rPr>
        <w:t xml:space="preserve">tractions of </w:t>
      </w:r>
      <w:r w:rsidRPr="004C47C0">
        <w:rPr>
          <w:rFonts w:ascii="Times New Roman" w:hAnsi="Times New Roman" w:cs="Times New Roman"/>
          <w:color w:val="000000"/>
          <w:sz w:val="24"/>
          <w:szCs w:val="24"/>
        </w:rPr>
        <w:t xml:space="preserve">Liwa Botanical Garden. </w:t>
      </w:r>
      <w:r w:rsidR="00D80A32" w:rsidRPr="00D80A32">
        <w:rPr>
          <w:rFonts w:ascii="Times New Roman" w:hAnsi="Times New Roman" w:cs="Times New Roman"/>
          <w:color w:val="000000"/>
          <w:sz w:val="24"/>
          <w:szCs w:val="24"/>
        </w:rPr>
        <w:t>The higher the education, the greater the understanding and knowledge of the benefits of maintaining environmental quality. Higher education will create a more advanced environmental sustainability thinking by knowing the impacts that will be obtained if it damages the environment, in order to bring about a better environmental change, especially for the environment</w:t>
      </w:r>
      <w:r w:rsidRPr="004C47C0">
        <w:rPr>
          <w:rFonts w:ascii="Times New Roman" w:hAnsi="Times New Roman" w:cs="Times New Roman"/>
          <w:color w:val="000000"/>
          <w:sz w:val="24"/>
          <w:szCs w:val="24"/>
        </w:rPr>
        <w:t>.</w:t>
      </w:r>
    </w:p>
    <w:p w:rsidR="00376240" w:rsidRDefault="004C47C0" w:rsidP="00D90A22">
      <w:pPr>
        <w:pStyle w:val="NoSpacing"/>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Income</w:t>
      </w:r>
      <w:r w:rsidRPr="004C47C0">
        <w:rPr>
          <w:rFonts w:ascii="Times New Roman" w:hAnsi="Times New Roman" w:cs="Times New Roman"/>
          <w:color w:val="000000"/>
          <w:sz w:val="24"/>
          <w:szCs w:val="24"/>
        </w:rPr>
        <w:t xml:space="preserve"> has a positive and significant impact on Willingness To Pay for the development and preservation of the environment. Income variable is very influential on </w:t>
      </w:r>
      <w:r>
        <w:rPr>
          <w:rFonts w:ascii="Times New Roman" w:hAnsi="Times New Roman" w:cs="Times New Roman"/>
          <w:color w:val="000000"/>
          <w:sz w:val="24"/>
          <w:szCs w:val="24"/>
        </w:rPr>
        <w:t>WTP</w:t>
      </w:r>
      <w:r w:rsidRPr="004C47C0">
        <w:rPr>
          <w:rFonts w:ascii="Times New Roman" w:hAnsi="Times New Roman" w:cs="Times New Roman"/>
          <w:color w:val="000000"/>
          <w:sz w:val="24"/>
          <w:szCs w:val="24"/>
        </w:rPr>
        <w:t xml:space="preserve"> because income will make tourists have funds to pay more</w:t>
      </w:r>
      <w:r w:rsidR="00D80A32" w:rsidRPr="00D80A32">
        <w:rPr>
          <w:rFonts w:ascii="Times New Roman" w:hAnsi="Times New Roman" w:cs="Times New Roman"/>
          <w:color w:val="000000"/>
          <w:sz w:val="24"/>
          <w:szCs w:val="24"/>
        </w:rPr>
        <w:t>Therefore, when a person's income increases, the urge to travel increases, and this also significantly encourages someone to set aside their money to improve the quality of a tourist attraction's atmosphere so that when they return to visit a tourist attraction there is an increase</w:t>
      </w:r>
      <w:r w:rsidR="00376240">
        <w:rPr>
          <w:rFonts w:ascii="Times New Roman" w:hAnsi="Times New Roman" w:cs="Times New Roman"/>
          <w:color w:val="000000"/>
          <w:sz w:val="24"/>
          <w:szCs w:val="24"/>
        </w:rPr>
        <w:t>.</w:t>
      </w:r>
    </w:p>
    <w:p w:rsidR="009F6831" w:rsidRDefault="004C47C0" w:rsidP="009F6831">
      <w:pPr>
        <w:pStyle w:val="NoSpacing"/>
        <w:ind w:firstLine="720"/>
        <w:jc w:val="both"/>
        <w:rPr>
          <w:rFonts w:ascii="Times New Roman" w:hAnsi="Times New Roman" w:cs="Times New Roman"/>
          <w:color w:val="000000"/>
          <w:sz w:val="24"/>
          <w:szCs w:val="24"/>
        </w:rPr>
      </w:pPr>
      <w:bookmarkStart w:id="9" w:name="_Toc12444908"/>
      <w:r w:rsidRPr="004C47C0">
        <w:rPr>
          <w:rFonts w:ascii="Times New Roman" w:hAnsi="Times New Roman" w:cs="Times New Roman"/>
          <w:color w:val="000000"/>
          <w:sz w:val="24"/>
          <w:szCs w:val="24"/>
        </w:rPr>
        <w:t>Perception has a significant effect but negatively impacts the willingness to pay of visitors to attractions. In this case, visitors with dissatisfied percep</w:t>
      </w:r>
      <w:r w:rsidR="00A81640">
        <w:rPr>
          <w:rFonts w:ascii="Times New Roman" w:hAnsi="Times New Roman" w:cs="Times New Roman"/>
          <w:color w:val="000000"/>
          <w:sz w:val="24"/>
          <w:szCs w:val="24"/>
        </w:rPr>
        <w:t xml:space="preserve">tions of the attractions of the </w:t>
      </w:r>
      <w:r w:rsidRPr="004C47C0">
        <w:rPr>
          <w:rFonts w:ascii="Times New Roman" w:hAnsi="Times New Roman" w:cs="Times New Roman"/>
          <w:color w:val="000000"/>
          <w:sz w:val="24"/>
          <w:szCs w:val="24"/>
        </w:rPr>
        <w:t>Liwa Botanical Garden have an impact on the value of willingness to pay is low. This happens because tourists give willingness to pay based on satisfaction with the facilities and the beauty of the plants</w:t>
      </w:r>
      <w:r w:rsidR="006A2328">
        <w:rPr>
          <w:rFonts w:ascii="Times New Roman" w:hAnsi="Times New Roman" w:cs="Times New Roman"/>
          <w:color w:val="000000"/>
          <w:sz w:val="24"/>
          <w:szCs w:val="24"/>
        </w:rPr>
        <w:t>.</w:t>
      </w:r>
      <w:bookmarkEnd w:id="9"/>
    </w:p>
    <w:p w:rsidR="009F6831" w:rsidRDefault="009F6831" w:rsidP="009F6831">
      <w:pPr>
        <w:pStyle w:val="NoSpacing"/>
        <w:jc w:val="both"/>
        <w:rPr>
          <w:rFonts w:ascii="Times New Roman" w:hAnsi="Times New Roman" w:cs="Times New Roman"/>
          <w:color w:val="000000"/>
          <w:sz w:val="24"/>
          <w:szCs w:val="24"/>
        </w:rPr>
      </w:pPr>
    </w:p>
    <w:p w:rsidR="009F6831" w:rsidRDefault="009F6831" w:rsidP="009F6831">
      <w:pPr>
        <w:pStyle w:val="NoSpacing"/>
        <w:jc w:val="both"/>
        <w:rPr>
          <w:rFonts w:ascii="Times New Roman" w:hAnsi="Times New Roman" w:cs="Times New Roman"/>
          <w:b/>
          <w:sz w:val="24"/>
        </w:rPr>
      </w:pPr>
    </w:p>
    <w:p w:rsidR="00245B67" w:rsidRPr="00A81640" w:rsidRDefault="00A81640" w:rsidP="009F6831">
      <w:pPr>
        <w:pStyle w:val="NoSpacing"/>
        <w:jc w:val="both"/>
        <w:rPr>
          <w:rFonts w:ascii="Times New Roman" w:hAnsi="Times New Roman" w:cs="Times New Roman"/>
          <w:b/>
        </w:rPr>
      </w:pPr>
      <w:r>
        <w:rPr>
          <w:rFonts w:ascii="Times New Roman" w:hAnsi="Times New Roman" w:cs="Times New Roman"/>
          <w:b/>
          <w:sz w:val="24"/>
        </w:rPr>
        <w:t>References</w:t>
      </w:r>
    </w:p>
    <w:sdt>
      <w:sdtPr>
        <w:rPr>
          <w:rFonts w:asciiTheme="minorHAnsi" w:eastAsiaTheme="minorHAnsi" w:hAnsiTheme="minorHAnsi" w:cstheme="minorBidi"/>
          <w:b w:val="0"/>
          <w:sz w:val="22"/>
          <w:szCs w:val="22"/>
          <w:lang w:val="id-ID"/>
        </w:rPr>
        <w:id w:val="-1292975841"/>
        <w:docPartObj>
          <w:docPartGallery w:val="Bibliographies"/>
          <w:docPartUnique/>
        </w:docPartObj>
      </w:sdtPr>
      <w:sdtEndPr/>
      <w:sdtContent>
        <w:p w:rsidR="005454D6" w:rsidRDefault="005454D6" w:rsidP="00D80A32">
          <w:pPr>
            <w:pStyle w:val="Heading1"/>
            <w:spacing w:line="240" w:lineRule="auto"/>
            <w:jc w:val="left"/>
          </w:pPr>
        </w:p>
        <w:sdt>
          <w:sdtPr>
            <w:id w:val="-573587230"/>
            <w:bibliography/>
          </w:sdtPr>
          <w:sdtEndPr/>
          <w:sdtContent>
            <w:p w:rsidR="00BF114C" w:rsidRPr="00BF114C" w:rsidRDefault="005454D6"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sz w:val="24"/>
                  <w:szCs w:val="24"/>
                </w:rPr>
                <w:fldChar w:fldCharType="begin"/>
              </w:r>
              <w:r w:rsidRPr="00BF114C">
                <w:rPr>
                  <w:rFonts w:ascii="Times New Roman" w:hAnsi="Times New Roman" w:cs="Times New Roman"/>
                  <w:sz w:val="24"/>
                  <w:szCs w:val="24"/>
                </w:rPr>
                <w:instrText xml:space="preserve"> BIBLIOGRAPHY </w:instrText>
              </w:r>
              <w:r w:rsidRPr="00BF114C">
                <w:rPr>
                  <w:rFonts w:ascii="Times New Roman" w:hAnsi="Times New Roman" w:cs="Times New Roman"/>
                  <w:sz w:val="24"/>
                  <w:szCs w:val="24"/>
                </w:rPr>
                <w:fldChar w:fldCharType="separate"/>
              </w:r>
              <w:bookmarkStart w:id="10" w:name="_GoBack"/>
              <w:r w:rsidR="00BF114C" w:rsidRPr="00BF114C">
                <w:rPr>
                  <w:rFonts w:ascii="Times New Roman" w:hAnsi="Times New Roman" w:cs="Times New Roman"/>
                  <w:noProof/>
                  <w:sz w:val="24"/>
                  <w:szCs w:val="24"/>
                  <w:lang w:val="en-US"/>
                </w:rPr>
                <w:t xml:space="preserve">Adekunle, M. A., 2011. Public Willingness To Pay for Ecosystem Service Functions of A Peri-urban Forest Near Abeokuta Ogun State Nigeria. </w:t>
              </w:r>
              <w:r w:rsidR="00BF114C" w:rsidRPr="00BF114C">
                <w:rPr>
                  <w:rFonts w:ascii="Times New Roman" w:hAnsi="Times New Roman" w:cs="Times New Roman"/>
                  <w:i/>
                  <w:iCs/>
                  <w:noProof/>
                  <w:sz w:val="24"/>
                  <w:szCs w:val="24"/>
                  <w:lang w:val="en-US"/>
                </w:rPr>
                <w:t xml:space="preserve">University of Agriculture, Nigeria, </w:t>
              </w:r>
              <w:r w:rsidR="00BF114C" w:rsidRPr="00BF114C">
                <w:rPr>
                  <w:rFonts w:ascii="Times New Roman" w:hAnsi="Times New Roman" w:cs="Times New Roman"/>
                  <w:noProof/>
                  <w:sz w:val="24"/>
                  <w:szCs w:val="24"/>
                  <w:lang w:val="en-US"/>
                </w:rPr>
                <w:t>Volume Vol.4(2), 26 January,2012, pp.45-50, ., p. Journal of Development and Agricultural Economics .</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Akbar, M. Z., 2018. </w:t>
              </w:r>
              <w:r w:rsidRPr="00BF114C">
                <w:rPr>
                  <w:rFonts w:ascii="Times New Roman" w:hAnsi="Times New Roman" w:cs="Times New Roman"/>
                  <w:i/>
                  <w:iCs/>
                  <w:noProof/>
                  <w:sz w:val="24"/>
                  <w:szCs w:val="24"/>
                  <w:lang w:val="en-US"/>
                </w:rPr>
                <w:t xml:space="preserve">Willingness To Pay Pengembangan dan Perbaikab Kualitas Objek Wisata Tebing Breksi Kabupaten Sleman. </w:t>
              </w:r>
              <w:r w:rsidRPr="00BF114C">
                <w:rPr>
                  <w:rFonts w:ascii="Times New Roman" w:hAnsi="Times New Roman" w:cs="Times New Roman"/>
                  <w:noProof/>
                  <w:sz w:val="24"/>
                  <w:szCs w:val="24"/>
                  <w:lang w:val="en-US"/>
                </w:rPr>
                <w:t>s.l.:Universitas Muhammadiyah Yogyakarta.</w:t>
              </w:r>
            </w:p>
            <w:p w:rsidR="00BF114C" w:rsidRPr="00BF114C" w:rsidRDefault="00A04D65" w:rsidP="00257B39">
              <w:pPr>
                <w:pStyle w:val="Bibliography"/>
                <w:spacing w:after="0" w:line="240" w:lineRule="auto"/>
                <w:ind w:left="851" w:hanging="851"/>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Basuki, </w:t>
              </w:r>
              <w:r w:rsidR="00BF114C" w:rsidRPr="00BF114C">
                <w:rPr>
                  <w:rFonts w:ascii="Times New Roman" w:hAnsi="Times New Roman" w:cs="Times New Roman"/>
                  <w:noProof/>
                  <w:sz w:val="24"/>
                  <w:szCs w:val="24"/>
                  <w:lang w:val="en-US"/>
                </w:rPr>
                <w:t xml:space="preserve">A. T., 2017. </w:t>
              </w:r>
              <w:r w:rsidR="00BF114C" w:rsidRPr="00BF114C">
                <w:rPr>
                  <w:rFonts w:ascii="Times New Roman" w:hAnsi="Times New Roman" w:cs="Times New Roman"/>
                  <w:i/>
                  <w:iCs/>
                  <w:noProof/>
                  <w:sz w:val="24"/>
                  <w:szCs w:val="24"/>
                  <w:lang w:val="en-US"/>
                </w:rPr>
                <w:t xml:space="preserve">Regresi Logistik Biner. </w:t>
              </w:r>
              <w:r>
                <w:rPr>
                  <w:rFonts w:ascii="Times New Roman" w:hAnsi="Times New Roman" w:cs="Times New Roman"/>
                  <w:noProof/>
                  <w:sz w:val="24"/>
                  <w:szCs w:val="24"/>
                  <w:lang w:val="en-US"/>
                </w:rPr>
                <w:t xml:space="preserve">[Online] Available at: </w:t>
              </w:r>
              <w:r w:rsidR="00BF114C" w:rsidRPr="00BF114C">
                <w:rPr>
                  <w:rFonts w:ascii="Times New Roman" w:hAnsi="Times New Roman" w:cs="Times New Roman"/>
                  <w:noProof/>
                  <w:sz w:val="24"/>
                  <w:szCs w:val="24"/>
                  <w:u w:val="single"/>
                  <w:lang w:val="en-US"/>
                </w:rPr>
                <w:t>https://ekonometrikblog.file</w:t>
              </w:r>
              <w:r>
                <w:rPr>
                  <w:rFonts w:ascii="Times New Roman" w:hAnsi="Times New Roman" w:cs="Times New Roman"/>
                  <w:noProof/>
                  <w:sz w:val="24"/>
                  <w:szCs w:val="24"/>
                  <w:u w:val="single"/>
                  <w:lang w:val="en-US"/>
                </w:rPr>
                <w:t>s.wordpress.com/2017/02/regres</w:t>
              </w:r>
              <w:r w:rsidR="00BF114C" w:rsidRPr="00BF114C">
                <w:rPr>
                  <w:rFonts w:ascii="Times New Roman" w:hAnsi="Times New Roman" w:cs="Times New Roman"/>
                  <w:noProof/>
                  <w:sz w:val="24"/>
                  <w:szCs w:val="24"/>
                  <w:u w:val="single"/>
                  <w:lang w:val="en-US"/>
                </w:rPr>
                <w:t>logistikbiner.pdf</w:t>
              </w:r>
              <w:r>
                <w:rPr>
                  <w:rFonts w:ascii="Times New Roman" w:hAnsi="Times New Roman" w:cs="Times New Roman"/>
                  <w:noProof/>
                  <w:sz w:val="24"/>
                  <w:szCs w:val="24"/>
                  <w:lang w:val="en-US"/>
                </w:rPr>
                <w:t xml:space="preserve"> </w:t>
              </w:r>
              <w:r w:rsidR="00BF114C" w:rsidRPr="00BF114C">
                <w:rPr>
                  <w:rFonts w:ascii="Times New Roman" w:hAnsi="Times New Roman" w:cs="Times New Roman"/>
                  <w:noProof/>
                  <w:sz w:val="24"/>
                  <w:szCs w:val="24"/>
                  <w:lang w:val="en-US"/>
                </w:rPr>
                <w:t>[Accessed 23 April 2019].</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BPS, 2018. </w:t>
              </w:r>
              <w:r w:rsidRPr="00BF114C">
                <w:rPr>
                  <w:rFonts w:ascii="Times New Roman" w:hAnsi="Times New Roman" w:cs="Times New Roman"/>
                  <w:i/>
                  <w:iCs/>
                  <w:noProof/>
                  <w:sz w:val="24"/>
                  <w:szCs w:val="24"/>
                  <w:lang w:val="en-US"/>
                </w:rPr>
                <w:t xml:space="preserve">Lampung Barat Dalam Angka 2018. </w:t>
              </w:r>
              <w:r w:rsidRPr="00BF114C">
                <w:rPr>
                  <w:rFonts w:ascii="Times New Roman" w:hAnsi="Times New Roman" w:cs="Times New Roman"/>
                  <w:noProof/>
                  <w:sz w:val="24"/>
                  <w:szCs w:val="24"/>
                  <w:lang w:val="en-US"/>
                </w:rPr>
                <w:t>Lampung Barat: Badan Pusat Statistik Lampung Barat.</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BPS, 2018. </w:t>
              </w:r>
              <w:r w:rsidRPr="00BF114C">
                <w:rPr>
                  <w:rFonts w:ascii="Times New Roman" w:hAnsi="Times New Roman" w:cs="Times New Roman"/>
                  <w:i/>
                  <w:iCs/>
                  <w:noProof/>
                  <w:sz w:val="24"/>
                  <w:szCs w:val="24"/>
                  <w:lang w:val="en-US"/>
                </w:rPr>
                <w:t xml:space="preserve">Provinsi Lampung Dalam Angka Tahun 2018. </w:t>
              </w:r>
              <w:r w:rsidRPr="00BF114C">
                <w:rPr>
                  <w:rFonts w:ascii="Times New Roman" w:hAnsi="Times New Roman" w:cs="Times New Roman"/>
                  <w:noProof/>
                  <w:sz w:val="24"/>
                  <w:szCs w:val="24"/>
                  <w:lang w:val="en-US"/>
                </w:rPr>
                <w:t>Lampung: Badan Pusat Statistik Lampung.</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Burton, D. N., 1994. </w:t>
              </w:r>
              <w:r w:rsidRPr="00BF114C">
                <w:rPr>
                  <w:rFonts w:ascii="Times New Roman" w:hAnsi="Times New Roman" w:cs="Times New Roman"/>
                  <w:i/>
                  <w:iCs/>
                  <w:noProof/>
                  <w:sz w:val="24"/>
                  <w:szCs w:val="24"/>
                  <w:lang w:val="en-US"/>
                </w:rPr>
                <w:t xml:space="preserve">Economic Factors and Valuation of Tropical Coastal Resources. </w:t>
              </w:r>
              <w:r w:rsidRPr="00BF114C">
                <w:rPr>
                  <w:rFonts w:ascii="Times New Roman" w:hAnsi="Times New Roman" w:cs="Times New Roman"/>
                  <w:noProof/>
                  <w:sz w:val="24"/>
                  <w:szCs w:val="24"/>
                  <w:lang w:val="en-US"/>
                </w:rPr>
                <w:t>Bergen: University of Bergen.</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Debroy, P. J., 2014. Importance of Mangrove Conservation and Valuation to Women and Men-A Case Study of Pichavaram Mangroves in India. </w:t>
              </w:r>
              <w:r w:rsidRPr="00BF114C">
                <w:rPr>
                  <w:rFonts w:ascii="Times New Roman" w:hAnsi="Times New Roman" w:cs="Times New Roman"/>
                  <w:i/>
                  <w:iCs/>
                  <w:noProof/>
                  <w:sz w:val="24"/>
                  <w:szCs w:val="24"/>
                  <w:lang w:val="en-US"/>
                </w:rPr>
                <w:t xml:space="preserve">Gender in Aquaculture and Fisheries, </w:t>
              </w:r>
              <w:r w:rsidRPr="00BF114C">
                <w:rPr>
                  <w:rFonts w:ascii="Times New Roman" w:hAnsi="Times New Roman" w:cs="Times New Roman"/>
                  <w:noProof/>
                  <w:sz w:val="24"/>
                  <w:szCs w:val="24"/>
                  <w:lang w:val="en-US"/>
                </w:rPr>
                <w:t>pp. Navigating Change, 79.</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Djijono, 2002. </w:t>
              </w:r>
              <w:r w:rsidRPr="00BF114C">
                <w:rPr>
                  <w:rFonts w:ascii="Times New Roman" w:hAnsi="Times New Roman" w:cs="Times New Roman"/>
                  <w:i/>
                  <w:iCs/>
                  <w:noProof/>
                  <w:sz w:val="24"/>
                  <w:szCs w:val="24"/>
                  <w:lang w:val="en-US"/>
                </w:rPr>
                <w:t xml:space="preserve">Valuasi Ekonomi Menggunakan Metode Travel Cost Taman Wisata Hutan di Taman Wan Abdul Racman, Propinsi Lampung. </w:t>
              </w:r>
              <w:r w:rsidRPr="00BF114C">
                <w:rPr>
                  <w:rFonts w:ascii="Times New Roman" w:hAnsi="Times New Roman" w:cs="Times New Roman"/>
                  <w:noProof/>
                  <w:sz w:val="24"/>
                  <w:szCs w:val="24"/>
                  <w:lang w:val="en-US"/>
                </w:rPr>
                <w:t>IPB: Makalah Pengantar Falsafat Sains, Program Pascasarjana/S3.</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El-Bekkay &amp; Moukrim, A., 2013. An Economic Assessment of The Ramsar Site of Massa (Marocco) with Travel Cost and Contingent Valuation Methods. </w:t>
              </w:r>
              <w:r w:rsidRPr="00BF114C">
                <w:rPr>
                  <w:rFonts w:ascii="Times New Roman" w:hAnsi="Times New Roman" w:cs="Times New Roman"/>
                  <w:i/>
                  <w:iCs/>
                  <w:noProof/>
                  <w:sz w:val="24"/>
                  <w:szCs w:val="24"/>
                  <w:lang w:val="en-US"/>
                </w:rPr>
                <w:t xml:space="preserve">Academic Journal, </w:t>
              </w:r>
              <w:r w:rsidRPr="00BF114C">
                <w:rPr>
                  <w:rFonts w:ascii="Times New Roman" w:hAnsi="Times New Roman" w:cs="Times New Roman"/>
                  <w:noProof/>
                  <w:sz w:val="24"/>
                  <w:szCs w:val="24"/>
                  <w:lang w:val="en-US"/>
                </w:rPr>
                <w:t>Volume 7 (6): 441-447.</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lastRenderedPageBreak/>
                <w:t xml:space="preserve">Fauzi, A., 2004. In: </w:t>
              </w:r>
              <w:r w:rsidRPr="00BF114C">
                <w:rPr>
                  <w:rFonts w:ascii="Times New Roman" w:hAnsi="Times New Roman" w:cs="Times New Roman"/>
                  <w:i/>
                  <w:iCs/>
                  <w:noProof/>
                  <w:sz w:val="24"/>
                  <w:szCs w:val="24"/>
                  <w:lang w:val="en-US"/>
                </w:rPr>
                <w:t xml:space="preserve">Ekonomi Sumberdaya Alam dan Lingkungan. </w:t>
              </w:r>
              <w:r w:rsidRPr="00BF114C">
                <w:rPr>
                  <w:rFonts w:ascii="Times New Roman" w:hAnsi="Times New Roman" w:cs="Times New Roman"/>
                  <w:noProof/>
                  <w:sz w:val="24"/>
                  <w:szCs w:val="24"/>
                  <w:lang w:val="en-US"/>
                </w:rPr>
                <w:t>Jakarta: PT. Gramedia Pustaka Utama.</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Fauzi, A., 2004. </w:t>
              </w:r>
              <w:r w:rsidRPr="00BF114C">
                <w:rPr>
                  <w:rFonts w:ascii="Times New Roman" w:hAnsi="Times New Roman" w:cs="Times New Roman"/>
                  <w:i/>
                  <w:iCs/>
                  <w:noProof/>
                  <w:sz w:val="24"/>
                  <w:szCs w:val="24"/>
                  <w:lang w:val="en-US"/>
                </w:rPr>
                <w:t xml:space="preserve">Ekonomi Sumberdaya Alam dan Lingkungan. </w:t>
              </w:r>
              <w:r w:rsidRPr="00BF114C">
                <w:rPr>
                  <w:rFonts w:ascii="Times New Roman" w:hAnsi="Times New Roman" w:cs="Times New Roman"/>
                  <w:noProof/>
                  <w:sz w:val="24"/>
                  <w:szCs w:val="24"/>
                  <w:lang w:val="en-US"/>
                </w:rPr>
                <w:t>Jakarta: PT. Gramdia Pustaka Utama.</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Fauzi, A., 2006. </w:t>
              </w:r>
              <w:r w:rsidRPr="00BF114C">
                <w:rPr>
                  <w:rFonts w:ascii="Times New Roman" w:hAnsi="Times New Roman" w:cs="Times New Roman"/>
                  <w:i/>
                  <w:iCs/>
                  <w:noProof/>
                  <w:sz w:val="24"/>
                  <w:szCs w:val="24"/>
                  <w:lang w:val="en-US"/>
                </w:rPr>
                <w:t xml:space="preserve">Ekonomi Sumber Daya Alam Dan Lingkungan, Cetakan Kedua. </w:t>
              </w:r>
              <w:r w:rsidRPr="00BF114C">
                <w:rPr>
                  <w:rFonts w:ascii="Times New Roman" w:hAnsi="Times New Roman" w:cs="Times New Roman"/>
                  <w:noProof/>
                  <w:sz w:val="24"/>
                  <w:szCs w:val="24"/>
                  <w:lang w:val="en-US"/>
                </w:rPr>
                <w:t>Jakarta: PT Gramedia Pustaka Utama..</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Fauzi, A., 2010. </w:t>
              </w:r>
              <w:r w:rsidRPr="00BF114C">
                <w:rPr>
                  <w:rFonts w:ascii="Times New Roman" w:hAnsi="Times New Roman" w:cs="Times New Roman"/>
                  <w:i/>
                  <w:iCs/>
                  <w:noProof/>
                  <w:sz w:val="24"/>
                  <w:szCs w:val="24"/>
                  <w:lang w:val="en-US"/>
                </w:rPr>
                <w:t xml:space="preserve">Ekonomi Sumberdaya Alam dan Lingkungan Teori dan Aplikasi. </w:t>
              </w:r>
              <w:r w:rsidRPr="00BF114C">
                <w:rPr>
                  <w:rFonts w:ascii="Times New Roman" w:hAnsi="Times New Roman" w:cs="Times New Roman"/>
                  <w:noProof/>
                  <w:sz w:val="24"/>
                  <w:szCs w:val="24"/>
                  <w:lang w:val="en-US"/>
                </w:rPr>
                <w:t>Jakarta: Gramedia Pustaka Utama.</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Gaviria, C. &amp; Martinez, D., 2014. Air pollution and the willingness to pay of exposed individuals in downtown Medellin, Colombia. </w:t>
              </w:r>
              <w:r w:rsidRPr="00BF114C">
                <w:rPr>
                  <w:rFonts w:ascii="Times New Roman" w:hAnsi="Times New Roman" w:cs="Times New Roman"/>
                  <w:i/>
                  <w:iCs/>
                  <w:noProof/>
                  <w:sz w:val="24"/>
                  <w:szCs w:val="24"/>
                  <w:lang w:val="en-US"/>
                </w:rPr>
                <w:t xml:space="preserve">Lecturas de Economia, </w:t>
              </w:r>
              <w:r w:rsidRPr="00BF114C">
                <w:rPr>
                  <w:rFonts w:ascii="Times New Roman" w:hAnsi="Times New Roman" w:cs="Times New Roman"/>
                  <w:noProof/>
                  <w:sz w:val="24"/>
                  <w:szCs w:val="24"/>
                  <w:lang w:val="en-US"/>
                </w:rPr>
                <w:t>Volume (80), 153-182.</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Hanley, N. &amp; Spash, C., 1993. In: </w:t>
              </w:r>
              <w:r w:rsidRPr="00BF114C">
                <w:rPr>
                  <w:rFonts w:ascii="Times New Roman" w:hAnsi="Times New Roman" w:cs="Times New Roman"/>
                  <w:i/>
                  <w:iCs/>
                  <w:noProof/>
                  <w:sz w:val="24"/>
                  <w:szCs w:val="24"/>
                  <w:lang w:val="en-US"/>
                </w:rPr>
                <w:t xml:space="preserve">Cost Benefit Analysis and The Environment.. </w:t>
              </w:r>
              <w:r w:rsidRPr="00BF114C">
                <w:rPr>
                  <w:rFonts w:ascii="Times New Roman" w:hAnsi="Times New Roman" w:cs="Times New Roman"/>
                  <w:noProof/>
                  <w:sz w:val="24"/>
                  <w:szCs w:val="24"/>
                  <w:lang w:val="en-US"/>
                </w:rPr>
                <w:t>s.l.:s.n.</w:t>
              </w:r>
            </w:p>
            <w:p w:rsidR="00BF114C" w:rsidRPr="00BF114C" w:rsidRDefault="00BF114C" w:rsidP="00257B39">
              <w:pPr>
                <w:pStyle w:val="Bibliography"/>
                <w:spacing w:after="0" w:line="240" w:lineRule="auto"/>
                <w:ind w:left="993" w:hanging="993"/>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Jala, &amp; Nandagirib, L., 2015. Evaluation of Economic Value of Pilikula Lake using Travel Cost and Contingent Valuation Methods. </w:t>
              </w:r>
              <w:r w:rsidRPr="00BF114C">
                <w:rPr>
                  <w:rFonts w:ascii="Times New Roman" w:hAnsi="Times New Roman" w:cs="Times New Roman"/>
                  <w:i/>
                  <w:iCs/>
                  <w:noProof/>
                  <w:sz w:val="24"/>
                  <w:szCs w:val="24"/>
                  <w:lang w:val="en-US"/>
                </w:rPr>
                <w:t xml:space="preserve">Coastal and Oceam Engineering (ICWROE 2015) , </w:t>
              </w:r>
              <w:r w:rsidRPr="00BF114C">
                <w:rPr>
                  <w:rFonts w:ascii="Times New Roman" w:hAnsi="Times New Roman" w:cs="Times New Roman"/>
                  <w:noProof/>
                  <w:sz w:val="24"/>
                  <w:szCs w:val="24"/>
                  <w:lang w:val="en-US"/>
                </w:rPr>
                <w:t>pp. India, Aquatic Procedia 4 (2015) 1315-1321.</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Kartika, D., 2014. </w:t>
              </w:r>
              <w:r w:rsidRPr="00BF114C">
                <w:rPr>
                  <w:rFonts w:ascii="Times New Roman" w:hAnsi="Times New Roman" w:cs="Times New Roman"/>
                  <w:i/>
                  <w:iCs/>
                  <w:noProof/>
                  <w:sz w:val="24"/>
                  <w:szCs w:val="24"/>
                  <w:lang w:val="en-US"/>
                </w:rPr>
                <w:t xml:space="preserve">Faktor-Faktor yang Mempengaruhi Willingness To Pay Pengunjung Keraton Yogyakarta Untuk Pelestarian Objek Wisata Heritage di Kota Yogyakrata Pendekatan Contingent Valuation Method (Skripsi). </w:t>
              </w:r>
              <w:r w:rsidRPr="00BF114C">
                <w:rPr>
                  <w:rFonts w:ascii="Times New Roman" w:hAnsi="Times New Roman" w:cs="Times New Roman"/>
                  <w:noProof/>
                  <w:sz w:val="24"/>
                  <w:szCs w:val="24"/>
                  <w:lang w:val="en-US"/>
                </w:rPr>
                <w:t>Yogyakarta: Universitas Muhammadiyah Yogyakarta.</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Laumahina, G. &amp; Anastasia, N., 2014. Kesediaan Untuk Membayar pada Green Residential, FINESTA. </w:t>
              </w:r>
              <w:r w:rsidRPr="00BF114C">
                <w:rPr>
                  <w:rFonts w:ascii="Times New Roman" w:hAnsi="Times New Roman" w:cs="Times New Roman"/>
                  <w:i/>
                  <w:iCs/>
                  <w:noProof/>
                  <w:sz w:val="24"/>
                  <w:szCs w:val="24"/>
                  <w:lang w:val="en-US"/>
                </w:rPr>
                <w:t xml:space="preserve">Universitas Kristen Petra, </w:t>
              </w:r>
              <w:r w:rsidRPr="00BF114C">
                <w:rPr>
                  <w:rFonts w:ascii="Times New Roman" w:hAnsi="Times New Roman" w:cs="Times New Roman"/>
                  <w:noProof/>
                  <w:sz w:val="24"/>
                  <w:szCs w:val="24"/>
                  <w:lang w:val="en-US"/>
                </w:rPr>
                <w:t>pp. Vol.2 No.1 82-86.</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Limaei, S. M., 2014. Ekonomic evaluation of natural forest park park using the travel cost method (case study; Masouleh forest park, north of Iran). </w:t>
              </w:r>
              <w:r w:rsidRPr="00BF114C">
                <w:rPr>
                  <w:rFonts w:ascii="Times New Roman" w:hAnsi="Times New Roman" w:cs="Times New Roman"/>
                  <w:i/>
                  <w:iCs/>
                  <w:noProof/>
                  <w:sz w:val="24"/>
                  <w:szCs w:val="24"/>
                  <w:lang w:val="en-US"/>
                </w:rPr>
                <w:t xml:space="preserve">Journal of Forest Science, </w:t>
              </w:r>
              <w:r w:rsidRPr="00BF114C">
                <w:rPr>
                  <w:rFonts w:ascii="Times New Roman" w:hAnsi="Times New Roman" w:cs="Times New Roman"/>
                  <w:noProof/>
                  <w:sz w:val="24"/>
                  <w:szCs w:val="24"/>
                  <w:lang w:val="en-US"/>
                </w:rPr>
                <w:t>Volume 60(6) , pp. 254-261.</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Mohanty, B. d., 2014. Determination of Willingness to Pay for Entrance fee to National Park. </w:t>
              </w:r>
              <w:r w:rsidRPr="00BF114C">
                <w:rPr>
                  <w:rFonts w:ascii="Times New Roman" w:hAnsi="Times New Roman" w:cs="Times New Roman"/>
                  <w:i/>
                  <w:iCs/>
                  <w:noProof/>
                  <w:sz w:val="24"/>
                  <w:szCs w:val="24"/>
                  <w:lang w:val="en-US"/>
                </w:rPr>
                <w:t xml:space="preserve">An Empirical Investigation, </w:t>
              </w:r>
              <w:r w:rsidRPr="00BF114C">
                <w:rPr>
                  <w:rFonts w:ascii="Times New Roman" w:hAnsi="Times New Roman" w:cs="Times New Roman"/>
                  <w:noProof/>
                  <w:sz w:val="24"/>
                  <w:szCs w:val="24"/>
                  <w:lang w:val="en-US"/>
                </w:rPr>
                <w:t>pp. Jurnal Volume. 35, Issue No. 4.</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Pentari, E. D., 2016. </w:t>
              </w:r>
              <w:r w:rsidRPr="00BF114C">
                <w:rPr>
                  <w:rFonts w:ascii="Times New Roman" w:hAnsi="Times New Roman" w:cs="Times New Roman"/>
                  <w:i/>
                  <w:iCs/>
                  <w:noProof/>
                  <w:sz w:val="24"/>
                  <w:szCs w:val="24"/>
                  <w:lang w:val="en-US"/>
                </w:rPr>
                <w:t xml:space="preserve">Faktor-Faktor yang Mempengaruhi Willingness To Pay Untuk Perbaikan Kualitas Lingkungan Kebun Raya dan Kebun Binatang Gembira Loka Yogyakarta. </w:t>
              </w:r>
              <w:r w:rsidRPr="00BF114C">
                <w:rPr>
                  <w:rFonts w:ascii="Times New Roman" w:hAnsi="Times New Roman" w:cs="Times New Roman"/>
                  <w:noProof/>
                  <w:sz w:val="24"/>
                  <w:szCs w:val="24"/>
                  <w:lang w:val="en-US"/>
                </w:rPr>
                <w:t>Yogyakarta: Skripsi Universitas Muhammadiyah Yogyakarta.</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Prastyo, N., 2012. </w:t>
              </w:r>
              <w:r w:rsidRPr="00BF114C">
                <w:rPr>
                  <w:rFonts w:ascii="Times New Roman" w:hAnsi="Times New Roman" w:cs="Times New Roman"/>
                  <w:i/>
                  <w:iCs/>
                  <w:noProof/>
                  <w:sz w:val="24"/>
                  <w:szCs w:val="24"/>
                  <w:lang w:val="en-US"/>
                </w:rPr>
                <w:t xml:space="preserve">Faktor-faktor yang Mempengaruhi Willingness To Pay Perbaikan Kualitas Desa-Desa Wisata di Kabupaten Sleman Paska Erupsi Gunung Merapi Pendekatan Contingent Valuation Method. Skripsi. </w:t>
              </w:r>
              <w:r w:rsidRPr="00BF114C">
                <w:rPr>
                  <w:rFonts w:ascii="Times New Roman" w:hAnsi="Times New Roman" w:cs="Times New Roman"/>
                  <w:noProof/>
                  <w:sz w:val="24"/>
                  <w:szCs w:val="24"/>
                  <w:lang w:val="en-US"/>
                </w:rPr>
                <w:t>Yogyakarta: Universitas Muhammadiyah Yogyakarta.</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Putri, D. K., 2017. Analisis Willingness To Pay dan Travel Cost Untuk Pembuatan Peta Zona Nilai Ekonomi Kawasan Pantai Marina dan Puri Maerokoco Semarang Menggunakan Sistem Informasi Geografis (Sig). </w:t>
              </w:r>
              <w:r w:rsidRPr="00BF114C">
                <w:rPr>
                  <w:rFonts w:ascii="Times New Roman" w:hAnsi="Times New Roman" w:cs="Times New Roman"/>
                  <w:i/>
                  <w:iCs/>
                  <w:noProof/>
                  <w:sz w:val="24"/>
                  <w:szCs w:val="24"/>
                  <w:lang w:val="en-US"/>
                </w:rPr>
                <w:t xml:space="preserve">Jurnal Geodesi Undip, </w:t>
              </w:r>
              <w:r w:rsidRPr="00BF114C">
                <w:rPr>
                  <w:rFonts w:ascii="Times New Roman" w:hAnsi="Times New Roman" w:cs="Times New Roman"/>
                  <w:noProof/>
                  <w:sz w:val="24"/>
                  <w:szCs w:val="24"/>
                  <w:lang w:val="en-US"/>
                </w:rPr>
                <w:t>Volume 6(3), pp. 47-56.</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Rahmawati , C. &amp; Sasana, H., 2014. Anlisis Willingness To Pay Wisata Air Sungai Pleret Kota Semarang. </w:t>
              </w:r>
              <w:r w:rsidRPr="00BF114C">
                <w:rPr>
                  <w:rFonts w:ascii="Times New Roman" w:hAnsi="Times New Roman" w:cs="Times New Roman"/>
                  <w:i/>
                  <w:iCs/>
                  <w:noProof/>
                  <w:sz w:val="24"/>
                  <w:szCs w:val="24"/>
                  <w:lang w:val="en-US"/>
                </w:rPr>
                <w:t>(Doctoral dissertation, Fakultas Ekonomika dan Bisnis).</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lastRenderedPageBreak/>
                <w:t xml:space="preserve">Samdin, Z. d., 2010. Factors Influencing the Willingness to Payfor Entrance Permit: The Evidence from Taman Negara National Park. </w:t>
              </w:r>
              <w:r w:rsidRPr="00BF114C">
                <w:rPr>
                  <w:rFonts w:ascii="Times New Roman" w:hAnsi="Times New Roman" w:cs="Times New Roman"/>
                  <w:i/>
                  <w:iCs/>
                  <w:noProof/>
                  <w:sz w:val="24"/>
                  <w:szCs w:val="24"/>
                  <w:lang w:val="en-US"/>
                </w:rPr>
                <w:t xml:space="preserve">Journal of Sustainable Development, </w:t>
              </w:r>
              <w:r w:rsidRPr="00BF114C">
                <w:rPr>
                  <w:rFonts w:ascii="Times New Roman" w:hAnsi="Times New Roman" w:cs="Times New Roman"/>
                  <w:noProof/>
                  <w:sz w:val="24"/>
                  <w:szCs w:val="24"/>
                  <w:lang w:val="en-US"/>
                </w:rPr>
                <w:t>pp. Vol 3. September. Hal 1-9.</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Saptutyningsih, E. &amp;. P. N., 2013. Bagaimana Kesediaan Untuk Membayar Peningkatan Kualitas Lingkungan Desa Wisata?. </w:t>
              </w:r>
              <w:r w:rsidRPr="00BF114C">
                <w:rPr>
                  <w:rFonts w:ascii="Times New Roman" w:hAnsi="Times New Roman" w:cs="Times New Roman"/>
                  <w:i/>
                  <w:iCs/>
                  <w:noProof/>
                  <w:sz w:val="24"/>
                  <w:szCs w:val="24"/>
                  <w:lang w:val="en-US"/>
                </w:rPr>
                <w:t xml:space="preserve">Jurnal Ekonomi dan Studi Pembangunan, </w:t>
              </w:r>
              <w:r w:rsidRPr="00BF114C">
                <w:rPr>
                  <w:rFonts w:ascii="Times New Roman" w:hAnsi="Times New Roman" w:cs="Times New Roman"/>
                  <w:noProof/>
                  <w:sz w:val="24"/>
                  <w:szCs w:val="24"/>
                  <w:lang w:val="en-US"/>
                </w:rPr>
                <w:t>pp. Vol. 14, No 2, 127-136.</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Saptutynungsih, E. S., 2017. Valuing Ecotourism of a Recrreational Site in Ciamis District of West Java, Indonesia. </w:t>
              </w:r>
              <w:r w:rsidRPr="00BF114C">
                <w:rPr>
                  <w:rFonts w:ascii="Times New Roman" w:hAnsi="Times New Roman" w:cs="Times New Roman"/>
                  <w:i/>
                  <w:iCs/>
                  <w:noProof/>
                  <w:sz w:val="24"/>
                  <w:szCs w:val="24"/>
                  <w:lang w:val="en-US"/>
                </w:rPr>
                <w:t xml:space="preserve">JEJAK: Jurnal Ekonomi dan Kebijakan, </w:t>
              </w:r>
              <w:r w:rsidRPr="00BF114C">
                <w:rPr>
                  <w:rFonts w:ascii="Times New Roman" w:hAnsi="Times New Roman" w:cs="Times New Roman"/>
                  <w:noProof/>
                  <w:sz w:val="24"/>
                  <w:szCs w:val="24"/>
                  <w:lang w:val="en-US"/>
                </w:rPr>
                <w:t>Volume 10(1), pp. 172-188.</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Sari, K. L., 2017. </w:t>
              </w:r>
              <w:r w:rsidRPr="00BF114C">
                <w:rPr>
                  <w:rFonts w:ascii="Times New Roman" w:hAnsi="Times New Roman" w:cs="Times New Roman"/>
                  <w:i/>
                  <w:iCs/>
                  <w:noProof/>
                  <w:sz w:val="24"/>
                  <w:szCs w:val="24"/>
                  <w:lang w:val="en-US"/>
                </w:rPr>
                <w:t xml:space="preserve">Faktor-Faktor Yang Mempengaruhi Willingness To Pay Pengunjung Objek Wisata Umbul Ponggok. </w:t>
              </w:r>
              <w:r w:rsidRPr="00BF114C">
                <w:rPr>
                  <w:rFonts w:ascii="Times New Roman" w:hAnsi="Times New Roman" w:cs="Times New Roman"/>
                  <w:noProof/>
                  <w:sz w:val="24"/>
                  <w:szCs w:val="24"/>
                  <w:lang w:val="en-US"/>
                </w:rPr>
                <w:t>Yogyakarta: Skripsi Universitas Muhammadiyah Yogyakarta.</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Song, X. L. X. &amp;. L. C., 2015. Willingness anda motivation of residents to pay for conservation of urban green spaces in Jinan, China. </w:t>
              </w:r>
              <w:r w:rsidRPr="00BF114C">
                <w:rPr>
                  <w:rFonts w:ascii="Times New Roman" w:hAnsi="Times New Roman" w:cs="Times New Roman"/>
                  <w:i/>
                  <w:iCs/>
                  <w:noProof/>
                  <w:sz w:val="24"/>
                  <w:szCs w:val="24"/>
                  <w:lang w:val="en-US"/>
                </w:rPr>
                <w:t xml:space="preserve">Acta Ecologica Sinica, </w:t>
              </w:r>
              <w:r w:rsidRPr="00BF114C">
                <w:rPr>
                  <w:rFonts w:ascii="Times New Roman" w:hAnsi="Times New Roman" w:cs="Times New Roman"/>
                  <w:noProof/>
                  <w:sz w:val="24"/>
                  <w:szCs w:val="24"/>
                  <w:lang w:val="en-US"/>
                </w:rPr>
                <w:t>pp. 35(4), 89-94.</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Spillane, J. J., 1991. </w:t>
              </w:r>
              <w:r w:rsidRPr="00BF114C">
                <w:rPr>
                  <w:rFonts w:ascii="Times New Roman" w:hAnsi="Times New Roman" w:cs="Times New Roman"/>
                  <w:i/>
                  <w:iCs/>
                  <w:noProof/>
                  <w:sz w:val="24"/>
                  <w:szCs w:val="24"/>
                  <w:lang w:val="en-US"/>
                </w:rPr>
                <w:t xml:space="preserve">Ekonomi Pariwisata, Sejarah dan Prospeknya. </w:t>
              </w:r>
              <w:r w:rsidRPr="00BF114C">
                <w:rPr>
                  <w:rFonts w:ascii="Times New Roman" w:hAnsi="Times New Roman" w:cs="Times New Roman"/>
                  <w:noProof/>
                  <w:sz w:val="24"/>
                  <w:szCs w:val="24"/>
                  <w:lang w:val="en-US"/>
                </w:rPr>
                <w:t>Yogyakarta: Kanisius.</w:t>
              </w:r>
            </w:p>
            <w:p w:rsidR="00BF114C" w:rsidRPr="00BF114C" w:rsidRDefault="00BF114C" w:rsidP="00257B39">
              <w:pPr>
                <w:pStyle w:val="Bibliography"/>
                <w:spacing w:after="0" w:line="240" w:lineRule="auto"/>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UPTD, 2018. </w:t>
              </w:r>
              <w:r w:rsidRPr="00BF114C">
                <w:rPr>
                  <w:rFonts w:ascii="Times New Roman" w:hAnsi="Times New Roman" w:cs="Times New Roman"/>
                  <w:i/>
                  <w:iCs/>
                  <w:noProof/>
                  <w:sz w:val="24"/>
                  <w:szCs w:val="24"/>
                  <w:lang w:val="en-US"/>
                </w:rPr>
                <w:t xml:space="preserve">Kebun Raya Liwa. </w:t>
              </w:r>
              <w:r w:rsidRPr="00BF114C">
                <w:rPr>
                  <w:rFonts w:ascii="Times New Roman" w:hAnsi="Times New Roman" w:cs="Times New Roman"/>
                  <w:noProof/>
                  <w:sz w:val="24"/>
                  <w:szCs w:val="24"/>
                  <w:lang w:val="en-US"/>
                </w:rPr>
                <w:t>Lampung Barat: Unit pelaksana Teknis Daerah.</w:t>
              </w:r>
            </w:p>
            <w:p w:rsidR="00BF114C" w:rsidRPr="00BF114C" w:rsidRDefault="00BF114C" w:rsidP="00257B39">
              <w:pPr>
                <w:pStyle w:val="Bibliography"/>
                <w:spacing w:after="0" w:line="240" w:lineRule="auto"/>
                <w:ind w:left="851" w:hanging="851"/>
                <w:jc w:val="both"/>
                <w:rPr>
                  <w:rFonts w:ascii="Times New Roman" w:hAnsi="Times New Roman" w:cs="Times New Roman"/>
                  <w:noProof/>
                  <w:sz w:val="24"/>
                  <w:szCs w:val="24"/>
                  <w:lang w:val="en-US"/>
                </w:rPr>
              </w:pPr>
              <w:r w:rsidRPr="00BF114C">
                <w:rPr>
                  <w:rFonts w:ascii="Times New Roman" w:hAnsi="Times New Roman" w:cs="Times New Roman"/>
                  <w:noProof/>
                  <w:sz w:val="24"/>
                  <w:szCs w:val="24"/>
                  <w:lang w:val="en-US"/>
                </w:rPr>
                <w:t xml:space="preserve">Yakin, A., 1997. In: </w:t>
              </w:r>
              <w:r w:rsidRPr="00BF114C">
                <w:rPr>
                  <w:rFonts w:ascii="Times New Roman" w:hAnsi="Times New Roman" w:cs="Times New Roman"/>
                  <w:i/>
                  <w:iCs/>
                  <w:noProof/>
                  <w:sz w:val="24"/>
                  <w:szCs w:val="24"/>
                  <w:lang w:val="en-US"/>
                </w:rPr>
                <w:t xml:space="preserve">Ekonomi Sumber Daya dan Lingkungan. </w:t>
              </w:r>
              <w:r w:rsidRPr="00BF114C">
                <w:rPr>
                  <w:rFonts w:ascii="Times New Roman" w:hAnsi="Times New Roman" w:cs="Times New Roman"/>
                  <w:noProof/>
                  <w:sz w:val="24"/>
                  <w:szCs w:val="24"/>
                  <w:lang w:val="en-US"/>
                </w:rPr>
                <w:t>Jakarta: Akademi Presindo.</w:t>
              </w:r>
            </w:p>
            <w:p w:rsidR="00376240" w:rsidRDefault="00BF114C" w:rsidP="00257B39">
              <w:pPr>
                <w:pStyle w:val="Bibliography"/>
                <w:spacing w:after="0" w:line="240" w:lineRule="auto"/>
                <w:ind w:left="851" w:hanging="851"/>
                <w:jc w:val="both"/>
              </w:pPr>
              <w:r w:rsidRPr="00BF114C">
                <w:rPr>
                  <w:rFonts w:ascii="Times New Roman" w:hAnsi="Times New Roman" w:cs="Times New Roman"/>
                  <w:noProof/>
                  <w:sz w:val="24"/>
                  <w:szCs w:val="24"/>
                  <w:lang w:val="en-US"/>
                </w:rPr>
                <w:t>Yu, B. C. Y. &amp;. D. B., 2018. Effects on Willingness to Pay for Marine Conservation : Evidence from Zhejiang Pro</w:t>
              </w:r>
              <w:bookmarkEnd w:id="10"/>
              <w:r w:rsidRPr="00BF114C">
                <w:rPr>
                  <w:rFonts w:ascii="Times New Roman" w:hAnsi="Times New Roman" w:cs="Times New Roman"/>
                  <w:noProof/>
                  <w:sz w:val="24"/>
                  <w:szCs w:val="24"/>
                  <w:lang w:val="en-US"/>
                </w:rPr>
                <w:t xml:space="preserve">vince, China. </w:t>
              </w:r>
              <w:r w:rsidRPr="00BF114C">
                <w:rPr>
                  <w:rFonts w:ascii="Times New Roman" w:hAnsi="Times New Roman" w:cs="Times New Roman"/>
                  <w:i/>
                  <w:iCs/>
                  <w:noProof/>
                  <w:sz w:val="24"/>
                  <w:szCs w:val="24"/>
                  <w:lang w:val="en-US"/>
                </w:rPr>
                <w:t xml:space="preserve">Sustainability, </w:t>
              </w:r>
              <w:r w:rsidRPr="00BF114C">
                <w:rPr>
                  <w:rFonts w:ascii="Times New Roman" w:hAnsi="Times New Roman" w:cs="Times New Roman"/>
                  <w:noProof/>
                  <w:sz w:val="24"/>
                  <w:szCs w:val="24"/>
                  <w:lang w:val="en-US"/>
                </w:rPr>
                <w:t>pp. 10(7), 2298.</w:t>
              </w:r>
              <w:r w:rsidR="005454D6" w:rsidRPr="00BF114C">
                <w:rPr>
                  <w:rFonts w:ascii="Times New Roman" w:hAnsi="Times New Roman" w:cs="Times New Roman"/>
                  <w:b/>
                  <w:bCs/>
                  <w:noProof/>
                  <w:sz w:val="24"/>
                  <w:szCs w:val="24"/>
                </w:rPr>
                <w:fldChar w:fldCharType="end"/>
              </w:r>
            </w:p>
          </w:sdtContent>
        </w:sdt>
      </w:sdtContent>
    </w:sdt>
    <w:p w:rsidR="00AD3838" w:rsidRDefault="00AD3838" w:rsidP="00376240"/>
    <w:sectPr w:rsidR="00AD3838" w:rsidSect="00BF1D60">
      <w:headerReference w:type="default" r:id="rId9"/>
      <w:footerReference w:type="first" r:id="rId10"/>
      <w:pgSz w:w="11906" w:h="16838" w:code="9"/>
      <w:pgMar w:top="2275" w:right="1699" w:bottom="1699" w:left="2275" w:header="994" w:footer="706" w:gutter="0"/>
      <w:pgNumType w:start="9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BA" w:rsidRDefault="00F737BA" w:rsidP="00A91097">
      <w:pPr>
        <w:spacing w:after="0" w:line="240" w:lineRule="auto"/>
      </w:pPr>
      <w:r>
        <w:separator/>
      </w:r>
    </w:p>
  </w:endnote>
  <w:endnote w:type="continuationSeparator" w:id="0">
    <w:p w:rsidR="00F737BA" w:rsidRDefault="00F737BA" w:rsidP="00A9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CB" w:rsidRPr="00A72FD3" w:rsidRDefault="00B71ECB">
    <w:pPr>
      <w:pStyle w:val="Footer"/>
      <w:jc w:val="center"/>
      <w:rPr>
        <w:rFonts w:ascii="Times New Roman" w:hAnsi="Times New Roman" w:cs="Times New Roman"/>
        <w:sz w:val="24"/>
      </w:rPr>
    </w:pPr>
  </w:p>
  <w:p w:rsidR="00B71ECB" w:rsidRDefault="00B7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BA" w:rsidRDefault="00F737BA" w:rsidP="00A91097">
      <w:pPr>
        <w:spacing w:after="0" w:line="240" w:lineRule="auto"/>
      </w:pPr>
      <w:r>
        <w:separator/>
      </w:r>
    </w:p>
  </w:footnote>
  <w:footnote w:type="continuationSeparator" w:id="0">
    <w:p w:rsidR="00F737BA" w:rsidRDefault="00F737BA" w:rsidP="00A9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CB" w:rsidRPr="00A72FD3" w:rsidRDefault="00B71ECB">
    <w:pPr>
      <w:pStyle w:val="Header"/>
      <w:jc w:val="right"/>
      <w:rPr>
        <w:rFonts w:ascii="Times New Roman" w:hAnsi="Times New Roman" w:cs="Times New Roman"/>
        <w:sz w:val="24"/>
      </w:rPr>
    </w:pPr>
  </w:p>
  <w:p w:rsidR="00B71ECB" w:rsidRDefault="00B71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2A1"/>
    <w:multiLevelType w:val="hybridMultilevel"/>
    <w:tmpl w:val="C83650B8"/>
    <w:lvl w:ilvl="0" w:tplc="094044E6">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655F31"/>
    <w:multiLevelType w:val="hybridMultilevel"/>
    <w:tmpl w:val="319A3DA2"/>
    <w:lvl w:ilvl="0" w:tplc="49B2CA8C">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6421C7"/>
    <w:multiLevelType w:val="hybridMultilevel"/>
    <w:tmpl w:val="EB245A1E"/>
    <w:lvl w:ilvl="0" w:tplc="18BC2634">
      <w:start w:val="1"/>
      <w:numFmt w:val="decimal"/>
      <w:lvlText w:val="%1."/>
      <w:lvlJc w:val="left"/>
      <w:pPr>
        <w:ind w:left="720" w:hanging="360"/>
      </w:pPr>
      <w:rPr>
        <w:rFonts w:ascii="Times New Roman" w:eastAsiaTheme="minorHAnsi"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556DAB"/>
    <w:multiLevelType w:val="hybridMultilevel"/>
    <w:tmpl w:val="33F6C22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152373C">
      <w:start w:val="1"/>
      <w:numFmt w:val="decimal"/>
      <w:lvlText w:val="%3."/>
      <w:lvlJc w:val="left"/>
      <w:pPr>
        <w:ind w:left="2340" w:hanging="360"/>
      </w:pPr>
      <w:rPr>
        <w:rFonts w:hint="default"/>
        <w:i/>
      </w:rPr>
    </w:lvl>
    <w:lvl w:ilvl="3" w:tplc="7F2063FA">
      <w:start w:val="1"/>
      <w:numFmt w:val="decimal"/>
      <w:lvlText w:val="%4"/>
      <w:lvlJc w:val="left"/>
      <w:pPr>
        <w:ind w:left="2880" w:hanging="360"/>
      </w:pPr>
      <w:rPr>
        <w:rFonts w:hint="default"/>
      </w:rPr>
    </w:lvl>
    <w:lvl w:ilvl="4" w:tplc="44E68CA0">
      <w:start w:val="1"/>
      <w:numFmt w:val="upperLetter"/>
      <w:lvlText w:val="%5."/>
      <w:lvlJc w:val="left"/>
      <w:pPr>
        <w:ind w:left="36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C246F7"/>
    <w:multiLevelType w:val="hybridMultilevel"/>
    <w:tmpl w:val="45645E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BF2C89"/>
    <w:multiLevelType w:val="hybridMultilevel"/>
    <w:tmpl w:val="9C003DE4"/>
    <w:lvl w:ilvl="0" w:tplc="47526538">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8C17434"/>
    <w:multiLevelType w:val="hybridMultilevel"/>
    <w:tmpl w:val="8B8E3720"/>
    <w:lvl w:ilvl="0" w:tplc="9E8833F2">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A6F0195"/>
    <w:multiLevelType w:val="hybridMultilevel"/>
    <w:tmpl w:val="9C38C1F4"/>
    <w:lvl w:ilvl="0" w:tplc="D2604380">
      <w:numFmt w:val="bullet"/>
      <w:lvlText w:val=""/>
      <w:lvlJc w:val="left"/>
      <w:pPr>
        <w:ind w:left="1440" w:hanging="360"/>
      </w:pPr>
      <w:rPr>
        <w:rFonts w:ascii="Symbol" w:eastAsiaTheme="minorHAnsi" w:hAnsi="Symbol" w:cstheme="minorBidi" w:hint="default"/>
        <w:sz w:val="22"/>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15:restartNumberingAfterBreak="0">
    <w:nsid w:val="0F834F28"/>
    <w:multiLevelType w:val="hybridMultilevel"/>
    <w:tmpl w:val="F202CD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0F657C5"/>
    <w:multiLevelType w:val="hybridMultilevel"/>
    <w:tmpl w:val="0BD098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16F1351"/>
    <w:multiLevelType w:val="hybridMultilevel"/>
    <w:tmpl w:val="3F4A7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4011715"/>
    <w:multiLevelType w:val="hybridMultilevel"/>
    <w:tmpl w:val="3404EB72"/>
    <w:lvl w:ilvl="0" w:tplc="2736985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76FB2"/>
    <w:multiLevelType w:val="hybridMultilevel"/>
    <w:tmpl w:val="B3F07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1E27A9"/>
    <w:multiLevelType w:val="hybridMultilevel"/>
    <w:tmpl w:val="E7589F92"/>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1D201530"/>
    <w:multiLevelType w:val="hybridMultilevel"/>
    <w:tmpl w:val="DEC24312"/>
    <w:lvl w:ilvl="0" w:tplc="9140C1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0F75DBE"/>
    <w:multiLevelType w:val="hybridMultilevel"/>
    <w:tmpl w:val="033C62DE"/>
    <w:lvl w:ilvl="0" w:tplc="4D2059E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66470A"/>
    <w:multiLevelType w:val="hybridMultilevel"/>
    <w:tmpl w:val="1A58E50C"/>
    <w:lvl w:ilvl="0" w:tplc="C23E44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6D61978"/>
    <w:multiLevelType w:val="hybridMultilevel"/>
    <w:tmpl w:val="FAF2C83C"/>
    <w:lvl w:ilvl="0" w:tplc="4134B1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F758F"/>
    <w:multiLevelType w:val="hybridMultilevel"/>
    <w:tmpl w:val="A3F8E5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9987711"/>
    <w:multiLevelType w:val="hybridMultilevel"/>
    <w:tmpl w:val="38CEC688"/>
    <w:lvl w:ilvl="0" w:tplc="22A8E080">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ACA5176"/>
    <w:multiLevelType w:val="hybridMultilevel"/>
    <w:tmpl w:val="9D5A101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2E97054E"/>
    <w:multiLevelType w:val="hybridMultilevel"/>
    <w:tmpl w:val="EE96830A"/>
    <w:lvl w:ilvl="0" w:tplc="D29E81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2EAC25FB"/>
    <w:multiLevelType w:val="hybridMultilevel"/>
    <w:tmpl w:val="7506CE2A"/>
    <w:lvl w:ilvl="0" w:tplc="77708C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0BC55C0"/>
    <w:multiLevelType w:val="hybridMultilevel"/>
    <w:tmpl w:val="13560D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56947BA"/>
    <w:multiLevelType w:val="hybridMultilevel"/>
    <w:tmpl w:val="B06EE02C"/>
    <w:lvl w:ilvl="0" w:tplc="A57E4A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383910AA"/>
    <w:multiLevelType w:val="hybridMultilevel"/>
    <w:tmpl w:val="DEDAE2CC"/>
    <w:lvl w:ilvl="0" w:tplc="20A0102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93F60B8"/>
    <w:multiLevelType w:val="hybridMultilevel"/>
    <w:tmpl w:val="87122BE4"/>
    <w:lvl w:ilvl="0" w:tplc="E4226D24">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A40717E"/>
    <w:multiLevelType w:val="hybridMultilevel"/>
    <w:tmpl w:val="9C561830"/>
    <w:lvl w:ilvl="0" w:tplc="FE440C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3A4F2EDB"/>
    <w:multiLevelType w:val="hybridMultilevel"/>
    <w:tmpl w:val="11A401C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3BDF273E"/>
    <w:multiLevelType w:val="hybridMultilevel"/>
    <w:tmpl w:val="6FD830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414D722F"/>
    <w:multiLevelType w:val="hybridMultilevel"/>
    <w:tmpl w:val="D08AB5D0"/>
    <w:lvl w:ilvl="0" w:tplc="68F4E71C">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448B5097"/>
    <w:multiLevelType w:val="hybridMultilevel"/>
    <w:tmpl w:val="00AABD7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45AB6FAB"/>
    <w:multiLevelType w:val="hybridMultilevel"/>
    <w:tmpl w:val="2AA44E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7764F1E"/>
    <w:multiLevelType w:val="hybridMultilevel"/>
    <w:tmpl w:val="C44E86EC"/>
    <w:lvl w:ilvl="0" w:tplc="77D23460">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48B91531"/>
    <w:multiLevelType w:val="hybridMultilevel"/>
    <w:tmpl w:val="3D8A26B2"/>
    <w:lvl w:ilvl="0" w:tplc="DDBC3616">
      <w:start w:val="1"/>
      <w:numFmt w:val="lowerLetter"/>
      <w:lvlText w:val="%1."/>
      <w:lvlJc w:val="left"/>
      <w:pPr>
        <w:ind w:left="1440" w:hanging="360"/>
      </w:pPr>
      <w:rPr>
        <w:rFonts w:ascii="Times New Roman" w:hAnsi="Times New Roman" w:cs="Times New Roman"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49E40598"/>
    <w:multiLevelType w:val="hybridMultilevel"/>
    <w:tmpl w:val="563CC956"/>
    <w:lvl w:ilvl="0" w:tplc="0C766C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4DC010FC"/>
    <w:multiLevelType w:val="hybridMultilevel"/>
    <w:tmpl w:val="867CD6D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4F117E48"/>
    <w:multiLevelType w:val="hybridMultilevel"/>
    <w:tmpl w:val="FCA86074"/>
    <w:lvl w:ilvl="0" w:tplc="D2604380">
      <w:numFmt w:val="bullet"/>
      <w:lvlText w:val=""/>
      <w:lvlJc w:val="left"/>
      <w:pPr>
        <w:ind w:left="1440" w:hanging="360"/>
      </w:pPr>
      <w:rPr>
        <w:rFonts w:ascii="Symbol" w:eastAsiaTheme="minorHAnsi" w:hAnsi="Symbol" w:cstheme="minorBidi" w:hint="default"/>
        <w:sz w:val="22"/>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15:restartNumberingAfterBreak="0">
    <w:nsid w:val="51B26C47"/>
    <w:multiLevelType w:val="hybridMultilevel"/>
    <w:tmpl w:val="50A42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36A4659"/>
    <w:multiLevelType w:val="hybridMultilevel"/>
    <w:tmpl w:val="2CEA633C"/>
    <w:lvl w:ilvl="0" w:tplc="A0C63ED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54D35A6A"/>
    <w:multiLevelType w:val="hybridMultilevel"/>
    <w:tmpl w:val="1BFAD05E"/>
    <w:lvl w:ilvl="0" w:tplc="7248AF82">
      <w:start w:val="1"/>
      <w:numFmt w:val="decimal"/>
      <w:lvlText w:val="%1."/>
      <w:lvlJc w:val="left"/>
      <w:pPr>
        <w:ind w:left="720" w:hanging="360"/>
      </w:pPr>
      <w:rPr>
        <w:rFonts w:ascii="Times New Roman" w:eastAsiaTheme="minorHAnsi" w:hAnsi="Times New Roman" w:cs="Times New Roman"/>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8EA5725"/>
    <w:multiLevelType w:val="hybridMultilevel"/>
    <w:tmpl w:val="2E1A226A"/>
    <w:lvl w:ilvl="0" w:tplc="944CB0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4E4527"/>
    <w:multiLevelType w:val="hybridMultilevel"/>
    <w:tmpl w:val="49DE1B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9EC0A2C"/>
    <w:multiLevelType w:val="hybridMultilevel"/>
    <w:tmpl w:val="D2489B8A"/>
    <w:lvl w:ilvl="0" w:tplc="B00A1E4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5AE01A8E"/>
    <w:multiLevelType w:val="hybridMultilevel"/>
    <w:tmpl w:val="B9C43FAC"/>
    <w:lvl w:ilvl="0" w:tplc="417ED6DE">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5B08004E"/>
    <w:multiLevelType w:val="hybridMultilevel"/>
    <w:tmpl w:val="EC74BE7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5D8F7BAA"/>
    <w:multiLevelType w:val="hybridMultilevel"/>
    <w:tmpl w:val="FACCFE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15:restartNumberingAfterBreak="0">
    <w:nsid w:val="5E1811BA"/>
    <w:multiLevelType w:val="hybridMultilevel"/>
    <w:tmpl w:val="A692C67A"/>
    <w:lvl w:ilvl="0" w:tplc="EB442CB0">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EE41351"/>
    <w:multiLevelType w:val="hybridMultilevel"/>
    <w:tmpl w:val="06F2EEB8"/>
    <w:lvl w:ilvl="0" w:tplc="E3BC32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15:restartNumberingAfterBreak="0">
    <w:nsid w:val="63E75080"/>
    <w:multiLevelType w:val="hybridMultilevel"/>
    <w:tmpl w:val="1FDA76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15:restartNumberingAfterBreak="0">
    <w:nsid w:val="646D718A"/>
    <w:multiLevelType w:val="hybridMultilevel"/>
    <w:tmpl w:val="DD8A9E3A"/>
    <w:lvl w:ilvl="0" w:tplc="F75AE3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15:restartNumberingAfterBreak="0">
    <w:nsid w:val="653275D6"/>
    <w:multiLevelType w:val="hybridMultilevel"/>
    <w:tmpl w:val="23942762"/>
    <w:lvl w:ilvl="0" w:tplc="49B2CA8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9C57DB9"/>
    <w:multiLevelType w:val="hybridMultilevel"/>
    <w:tmpl w:val="DDF20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A162503"/>
    <w:multiLevelType w:val="hybridMultilevel"/>
    <w:tmpl w:val="44D64C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A324520"/>
    <w:multiLevelType w:val="hybridMultilevel"/>
    <w:tmpl w:val="A66026D0"/>
    <w:lvl w:ilvl="0" w:tplc="74962E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15:restartNumberingAfterBreak="0">
    <w:nsid w:val="6BC939D0"/>
    <w:multiLevelType w:val="hybridMultilevel"/>
    <w:tmpl w:val="1A942482"/>
    <w:lvl w:ilvl="0" w:tplc="C1243A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15:restartNumberingAfterBreak="0">
    <w:nsid w:val="6DBA4F60"/>
    <w:multiLevelType w:val="hybridMultilevel"/>
    <w:tmpl w:val="4398737C"/>
    <w:lvl w:ilvl="0" w:tplc="6A1C5098">
      <w:start w:val="4"/>
      <w:numFmt w:val="upperLetter"/>
      <w:lvlText w:val="%1."/>
      <w:lvlJc w:val="left"/>
      <w:pPr>
        <w:ind w:left="786" w:hanging="360"/>
      </w:pPr>
      <w:rPr>
        <w:rFonts w:eastAsiaTheme="minorHAns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7" w15:restartNumberingAfterBreak="0">
    <w:nsid w:val="6E894BBB"/>
    <w:multiLevelType w:val="hybridMultilevel"/>
    <w:tmpl w:val="17E4EA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705F3892"/>
    <w:multiLevelType w:val="hybridMultilevel"/>
    <w:tmpl w:val="806E9508"/>
    <w:lvl w:ilvl="0" w:tplc="DABE38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A77609"/>
    <w:multiLevelType w:val="hybridMultilevel"/>
    <w:tmpl w:val="6E88B8A8"/>
    <w:lvl w:ilvl="0" w:tplc="F0D6C126">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2FD2C47"/>
    <w:multiLevelType w:val="hybridMultilevel"/>
    <w:tmpl w:val="6C9C34C4"/>
    <w:lvl w:ilvl="0" w:tplc="AB869FBE">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740405E4"/>
    <w:multiLevelType w:val="hybridMultilevel"/>
    <w:tmpl w:val="A9744E0C"/>
    <w:lvl w:ilvl="0" w:tplc="AB869FBE">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764D2CF4"/>
    <w:multiLevelType w:val="hybridMultilevel"/>
    <w:tmpl w:val="24C643DE"/>
    <w:lvl w:ilvl="0" w:tplc="71589D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15:restartNumberingAfterBreak="0">
    <w:nsid w:val="77FF4332"/>
    <w:multiLevelType w:val="hybridMultilevel"/>
    <w:tmpl w:val="6436F2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7C3A038D"/>
    <w:multiLevelType w:val="hybridMultilevel"/>
    <w:tmpl w:val="EC32F12C"/>
    <w:lvl w:ilvl="0" w:tplc="1BCEF1DA">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7E94451B"/>
    <w:multiLevelType w:val="hybridMultilevel"/>
    <w:tmpl w:val="DBF60F9C"/>
    <w:lvl w:ilvl="0" w:tplc="A7FAB10E">
      <w:start w:val="1"/>
      <w:numFmt w:val="decimal"/>
      <w:lvlText w:val="%1."/>
      <w:lvlJc w:val="left"/>
      <w:pPr>
        <w:ind w:left="720" w:hanging="360"/>
      </w:pPr>
      <w:rPr>
        <w:rFonts w:ascii="Times New Roman" w:hAnsi="Times New Roman" w:cs="Times New Roma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3"/>
  </w:num>
  <w:num w:numId="2">
    <w:abstractNumId w:val="63"/>
  </w:num>
  <w:num w:numId="3">
    <w:abstractNumId w:val="22"/>
  </w:num>
  <w:num w:numId="4">
    <w:abstractNumId w:val="33"/>
  </w:num>
  <w:num w:numId="5">
    <w:abstractNumId w:val="30"/>
  </w:num>
  <w:num w:numId="6">
    <w:abstractNumId w:val="23"/>
  </w:num>
  <w:num w:numId="7">
    <w:abstractNumId w:val="39"/>
  </w:num>
  <w:num w:numId="8">
    <w:abstractNumId w:val="61"/>
  </w:num>
  <w:num w:numId="9">
    <w:abstractNumId w:val="52"/>
  </w:num>
  <w:num w:numId="10">
    <w:abstractNumId w:val="38"/>
  </w:num>
  <w:num w:numId="11">
    <w:abstractNumId w:val="10"/>
  </w:num>
  <w:num w:numId="12">
    <w:abstractNumId w:val="35"/>
  </w:num>
  <w:num w:numId="13">
    <w:abstractNumId w:val="54"/>
  </w:num>
  <w:num w:numId="14">
    <w:abstractNumId w:val="9"/>
  </w:num>
  <w:num w:numId="15">
    <w:abstractNumId w:val="18"/>
  </w:num>
  <w:num w:numId="16">
    <w:abstractNumId w:val="60"/>
  </w:num>
  <w:num w:numId="17">
    <w:abstractNumId w:val="44"/>
  </w:num>
  <w:num w:numId="18">
    <w:abstractNumId w:val="47"/>
  </w:num>
  <w:num w:numId="19">
    <w:abstractNumId w:val="19"/>
  </w:num>
  <w:num w:numId="20">
    <w:abstractNumId w:val="31"/>
  </w:num>
  <w:num w:numId="21">
    <w:abstractNumId w:val="0"/>
  </w:num>
  <w:num w:numId="22">
    <w:abstractNumId w:val="34"/>
  </w:num>
  <w:num w:numId="23">
    <w:abstractNumId w:val="49"/>
  </w:num>
  <w:num w:numId="24">
    <w:abstractNumId w:val="46"/>
  </w:num>
  <w:num w:numId="25">
    <w:abstractNumId w:val="26"/>
  </w:num>
  <w:num w:numId="26">
    <w:abstractNumId w:val="3"/>
  </w:num>
  <w:num w:numId="27">
    <w:abstractNumId w:val="6"/>
  </w:num>
  <w:num w:numId="28">
    <w:abstractNumId w:val="21"/>
  </w:num>
  <w:num w:numId="29">
    <w:abstractNumId w:val="55"/>
  </w:num>
  <w:num w:numId="30">
    <w:abstractNumId w:val="40"/>
  </w:num>
  <w:num w:numId="31">
    <w:abstractNumId w:val="25"/>
  </w:num>
  <w:num w:numId="32">
    <w:abstractNumId w:val="2"/>
  </w:num>
  <w:num w:numId="33">
    <w:abstractNumId w:val="64"/>
  </w:num>
  <w:num w:numId="34">
    <w:abstractNumId w:val="12"/>
  </w:num>
  <w:num w:numId="35">
    <w:abstractNumId w:val="36"/>
  </w:num>
  <w:num w:numId="36">
    <w:abstractNumId w:val="24"/>
  </w:num>
  <w:num w:numId="37">
    <w:abstractNumId w:val="32"/>
  </w:num>
  <w:num w:numId="38">
    <w:abstractNumId w:val="27"/>
  </w:num>
  <w:num w:numId="39">
    <w:abstractNumId w:val="20"/>
  </w:num>
  <w:num w:numId="40">
    <w:abstractNumId w:val="48"/>
  </w:num>
  <w:num w:numId="41">
    <w:abstractNumId w:val="50"/>
  </w:num>
  <w:num w:numId="42">
    <w:abstractNumId w:val="42"/>
  </w:num>
  <w:num w:numId="43">
    <w:abstractNumId w:val="4"/>
  </w:num>
  <w:num w:numId="44">
    <w:abstractNumId w:val="1"/>
  </w:num>
  <w:num w:numId="45">
    <w:abstractNumId w:val="13"/>
  </w:num>
  <w:num w:numId="46">
    <w:abstractNumId w:val="51"/>
  </w:num>
  <w:num w:numId="47">
    <w:abstractNumId w:val="16"/>
  </w:num>
  <w:num w:numId="48">
    <w:abstractNumId w:val="62"/>
  </w:num>
  <w:num w:numId="49">
    <w:abstractNumId w:val="45"/>
  </w:num>
  <w:num w:numId="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14"/>
  </w:num>
  <w:num w:numId="53">
    <w:abstractNumId w:val="37"/>
  </w:num>
  <w:num w:numId="54">
    <w:abstractNumId w:val="28"/>
  </w:num>
  <w:num w:numId="55">
    <w:abstractNumId w:val="5"/>
  </w:num>
  <w:num w:numId="56">
    <w:abstractNumId w:val="7"/>
  </w:num>
  <w:num w:numId="57">
    <w:abstractNumId w:val="11"/>
  </w:num>
  <w:num w:numId="58">
    <w:abstractNumId w:val="15"/>
  </w:num>
  <w:num w:numId="59">
    <w:abstractNumId w:val="41"/>
  </w:num>
  <w:num w:numId="60">
    <w:abstractNumId w:val="58"/>
  </w:num>
  <w:num w:numId="61">
    <w:abstractNumId w:val="17"/>
  </w:num>
  <w:num w:numId="62">
    <w:abstractNumId w:val="57"/>
  </w:num>
  <w:num w:numId="63">
    <w:abstractNumId w:val="29"/>
  </w:num>
  <w:num w:numId="64">
    <w:abstractNumId w:val="53"/>
  </w:num>
  <w:num w:numId="65">
    <w:abstractNumId w:val="59"/>
  </w:num>
  <w:num w:numId="66">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xMzQwMjUyNDO0NDdT0lEKTi0uzszPAykwqgUAzPJFwSwAAAA="/>
  </w:docVars>
  <w:rsids>
    <w:rsidRoot w:val="00A91097"/>
    <w:rsid w:val="00007BB1"/>
    <w:rsid w:val="00011228"/>
    <w:rsid w:val="00026A42"/>
    <w:rsid w:val="000501C2"/>
    <w:rsid w:val="000611D1"/>
    <w:rsid w:val="000621B5"/>
    <w:rsid w:val="00063486"/>
    <w:rsid w:val="000715A9"/>
    <w:rsid w:val="00082364"/>
    <w:rsid w:val="00087D33"/>
    <w:rsid w:val="000A30D2"/>
    <w:rsid w:val="000B61CB"/>
    <w:rsid w:val="000E18BE"/>
    <w:rsid w:val="000F045B"/>
    <w:rsid w:val="00100F59"/>
    <w:rsid w:val="00111460"/>
    <w:rsid w:val="00132F8B"/>
    <w:rsid w:val="001468CD"/>
    <w:rsid w:val="00164F1E"/>
    <w:rsid w:val="001830C6"/>
    <w:rsid w:val="001835B3"/>
    <w:rsid w:val="001842A0"/>
    <w:rsid w:val="00184545"/>
    <w:rsid w:val="00184FCD"/>
    <w:rsid w:val="001930C2"/>
    <w:rsid w:val="001A74DB"/>
    <w:rsid w:val="001B79A2"/>
    <w:rsid w:val="001C3FF2"/>
    <w:rsid w:val="001D2A35"/>
    <w:rsid w:val="001F19AF"/>
    <w:rsid w:val="00201082"/>
    <w:rsid w:val="00204B16"/>
    <w:rsid w:val="00213002"/>
    <w:rsid w:val="00225854"/>
    <w:rsid w:val="00227534"/>
    <w:rsid w:val="00227EA8"/>
    <w:rsid w:val="00241280"/>
    <w:rsid w:val="00243F91"/>
    <w:rsid w:val="002447FA"/>
    <w:rsid w:val="00245B67"/>
    <w:rsid w:val="0025174C"/>
    <w:rsid w:val="00254D52"/>
    <w:rsid w:val="00257B39"/>
    <w:rsid w:val="00270005"/>
    <w:rsid w:val="00270F19"/>
    <w:rsid w:val="00293A46"/>
    <w:rsid w:val="002D397E"/>
    <w:rsid w:val="002F107B"/>
    <w:rsid w:val="002F43EA"/>
    <w:rsid w:val="00305A08"/>
    <w:rsid w:val="00316AC5"/>
    <w:rsid w:val="003174E1"/>
    <w:rsid w:val="003631D1"/>
    <w:rsid w:val="00366DED"/>
    <w:rsid w:val="00370BCE"/>
    <w:rsid w:val="00375ADB"/>
    <w:rsid w:val="00376240"/>
    <w:rsid w:val="003876CC"/>
    <w:rsid w:val="00390066"/>
    <w:rsid w:val="00390C19"/>
    <w:rsid w:val="0039714D"/>
    <w:rsid w:val="003B329B"/>
    <w:rsid w:val="003D5E50"/>
    <w:rsid w:val="003E7E5C"/>
    <w:rsid w:val="004100D8"/>
    <w:rsid w:val="00415F6C"/>
    <w:rsid w:val="00417B4C"/>
    <w:rsid w:val="004215A3"/>
    <w:rsid w:val="00424EEA"/>
    <w:rsid w:val="00433B6B"/>
    <w:rsid w:val="00450D0A"/>
    <w:rsid w:val="00451AC1"/>
    <w:rsid w:val="00460939"/>
    <w:rsid w:val="004622ED"/>
    <w:rsid w:val="00466A20"/>
    <w:rsid w:val="004738A6"/>
    <w:rsid w:val="00476725"/>
    <w:rsid w:val="00480A40"/>
    <w:rsid w:val="00481C30"/>
    <w:rsid w:val="004827AE"/>
    <w:rsid w:val="00485F79"/>
    <w:rsid w:val="004B1FFA"/>
    <w:rsid w:val="004B5833"/>
    <w:rsid w:val="004C47C0"/>
    <w:rsid w:val="004C69B2"/>
    <w:rsid w:val="004F7EE0"/>
    <w:rsid w:val="005070D4"/>
    <w:rsid w:val="00512CF4"/>
    <w:rsid w:val="005161AA"/>
    <w:rsid w:val="00521CD8"/>
    <w:rsid w:val="00526E22"/>
    <w:rsid w:val="005273FB"/>
    <w:rsid w:val="005302C1"/>
    <w:rsid w:val="00530742"/>
    <w:rsid w:val="005454D6"/>
    <w:rsid w:val="00546719"/>
    <w:rsid w:val="005664AD"/>
    <w:rsid w:val="0059411B"/>
    <w:rsid w:val="005D2A5D"/>
    <w:rsid w:val="00606B32"/>
    <w:rsid w:val="006239F4"/>
    <w:rsid w:val="00662AE0"/>
    <w:rsid w:val="006748DC"/>
    <w:rsid w:val="00683F57"/>
    <w:rsid w:val="00695FBB"/>
    <w:rsid w:val="006A2328"/>
    <w:rsid w:val="006F3EF2"/>
    <w:rsid w:val="006F5F39"/>
    <w:rsid w:val="00706446"/>
    <w:rsid w:val="00722F4A"/>
    <w:rsid w:val="007321B9"/>
    <w:rsid w:val="007512FD"/>
    <w:rsid w:val="007755D0"/>
    <w:rsid w:val="00784015"/>
    <w:rsid w:val="007A3988"/>
    <w:rsid w:val="007C015D"/>
    <w:rsid w:val="007C7A3B"/>
    <w:rsid w:val="007D5016"/>
    <w:rsid w:val="007D6F49"/>
    <w:rsid w:val="007E6754"/>
    <w:rsid w:val="007E6BD6"/>
    <w:rsid w:val="007F5BD3"/>
    <w:rsid w:val="008238B3"/>
    <w:rsid w:val="00823E75"/>
    <w:rsid w:val="00824B46"/>
    <w:rsid w:val="00831749"/>
    <w:rsid w:val="00833948"/>
    <w:rsid w:val="00853F51"/>
    <w:rsid w:val="008763A1"/>
    <w:rsid w:val="00893602"/>
    <w:rsid w:val="008957A3"/>
    <w:rsid w:val="008A3939"/>
    <w:rsid w:val="008D1D6B"/>
    <w:rsid w:val="008D6A2C"/>
    <w:rsid w:val="008F1FCF"/>
    <w:rsid w:val="008F2FDB"/>
    <w:rsid w:val="008F4C57"/>
    <w:rsid w:val="00902FB2"/>
    <w:rsid w:val="00917F62"/>
    <w:rsid w:val="00937B80"/>
    <w:rsid w:val="00940B23"/>
    <w:rsid w:val="009436D0"/>
    <w:rsid w:val="00943E18"/>
    <w:rsid w:val="0094791A"/>
    <w:rsid w:val="00950699"/>
    <w:rsid w:val="009663C7"/>
    <w:rsid w:val="009B6AB2"/>
    <w:rsid w:val="009C5808"/>
    <w:rsid w:val="009E25CA"/>
    <w:rsid w:val="009F3F0F"/>
    <w:rsid w:val="009F51F9"/>
    <w:rsid w:val="009F6831"/>
    <w:rsid w:val="00A022C7"/>
    <w:rsid w:val="00A04D65"/>
    <w:rsid w:val="00A05CA5"/>
    <w:rsid w:val="00A06891"/>
    <w:rsid w:val="00A06AC2"/>
    <w:rsid w:val="00A123A7"/>
    <w:rsid w:val="00A14B2F"/>
    <w:rsid w:val="00A22282"/>
    <w:rsid w:val="00A233AD"/>
    <w:rsid w:val="00A23DBC"/>
    <w:rsid w:val="00A26F13"/>
    <w:rsid w:val="00A63977"/>
    <w:rsid w:val="00A72FD3"/>
    <w:rsid w:val="00A81640"/>
    <w:rsid w:val="00A85C55"/>
    <w:rsid w:val="00A91097"/>
    <w:rsid w:val="00AA37C3"/>
    <w:rsid w:val="00AA40D0"/>
    <w:rsid w:val="00AA4525"/>
    <w:rsid w:val="00AB53FB"/>
    <w:rsid w:val="00AD3838"/>
    <w:rsid w:val="00AD7A33"/>
    <w:rsid w:val="00AF6259"/>
    <w:rsid w:val="00B01247"/>
    <w:rsid w:val="00B0412F"/>
    <w:rsid w:val="00B065F9"/>
    <w:rsid w:val="00B10EB3"/>
    <w:rsid w:val="00B11CCC"/>
    <w:rsid w:val="00B12B1F"/>
    <w:rsid w:val="00B2282D"/>
    <w:rsid w:val="00B24FF3"/>
    <w:rsid w:val="00B2582B"/>
    <w:rsid w:val="00B416F8"/>
    <w:rsid w:val="00B574F1"/>
    <w:rsid w:val="00B651DB"/>
    <w:rsid w:val="00B66FB3"/>
    <w:rsid w:val="00B71ECB"/>
    <w:rsid w:val="00B76002"/>
    <w:rsid w:val="00BB0289"/>
    <w:rsid w:val="00BB19B9"/>
    <w:rsid w:val="00BC0F59"/>
    <w:rsid w:val="00BD0E7F"/>
    <w:rsid w:val="00BD31DB"/>
    <w:rsid w:val="00BD5060"/>
    <w:rsid w:val="00BD7745"/>
    <w:rsid w:val="00BE4DF8"/>
    <w:rsid w:val="00BE7065"/>
    <w:rsid w:val="00BF114C"/>
    <w:rsid w:val="00BF1D60"/>
    <w:rsid w:val="00BF2ADF"/>
    <w:rsid w:val="00BF7CF6"/>
    <w:rsid w:val="00C01431"/>
    <w:rsid w:val="00C118E4"/>
    <w:rsid w:val="00C20CF2"/>
    <w:rsid w:val="00C229E5"/>
    <w:rsid w:val="00C346BE"/>
    <w:rsid w:val="00C45F41"/>
    <w:rsid w:val="00C52E1E"/>
    <w:rsid w:val="00C54770"/>
    <w:rsid w:val="00C559A2"/>
    <w:rsid w:val="00C67880"/>
    <w:rsid w:val="00C73BEB"/>
    <w:rsid w:val="00C77773"/>
    <w:rsid w:val="00CA43BD"/>
    <w:rsid w:val="00CA520E"/>
    <w:rsid w:val="00CB18C5"/>
    <w:rsid w:val="00CB7C82"/>
    <w:rsid w:val="00CD17A9"/>
    <w:rsid w:val="00CD61DD"/>
    <w:rsid w:val="00D33C81"/>
    <w:rsid w:val="00D37275"/>
    <w:rsid w:val="00D51C71"/>
    <w:rsid w:val="00D563E5"/>
    <w:rsid w:val="00D71FD7"/>
    <w:rsid w:val="00D80A32"/>
    <w:rsid w:val="00D9011C"/>
    <w:rsid w:val="00D90A22"/>
    <w:rsid w:val="00D95D52"/>
    <w:rsid w:val="00DA470B"/>
    <w:rsid w:val="00DA4957"/>
    <w:rsid w:val="00E00D6D"/>
    <w:rsid w:val="00E21017"/>
    <w:rsid w:val="00E22FC0"/>
    <w:rsid w:val="00E25162"/>
    <w:rsid w:val="00E4414D"/>
    <w:rsid w:val="00E6324E"/>
    <w:rsid w:val="00EA2D81"/>
    <w:rsid w:val="00EA59D0"/>
    <w:rsid w:val="00ED52B4"/>
    <w:rsid w:val="00EE2233"/>
    <w:rsid w:val="00EF6294"/>
    <w:rsid w:val="00F0694F"/>
    <w:rsid w:val="00F40E1B"/>
    <w:rsid w:val="00F412EE"/>
    <w:rsid w:val="00F56CA7"/>
    <w:rsid w:val="00F636F1"/>
    <w:rsid w:val="00F737BA"/>
    <w:rsid w:val="00F97C25"/>
    <w:rsid w:val="00FA52BC"/>
    <w:rsid w:val="00FC078C"/>
    <w:rsid w:val="00FC445F"/>
    <w:rsid w:val="00FD03C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77D7"/>
  <w15:docId w15:val="{1DA58C8E-3997-4582-9D23-AA614671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097"/>
  </w:style>
  <w:style w:type="paragraph" w:styleId="Heading1">
    <w:name w:val="heading 1"/>
    <w:basedOn w:val="Normal"/>
    <w:next w:val="Normal"/>
    <w:link w:val="Heading1Char"/>
    <w:uiPriority w:val="9"/>
    <w:qFormat/>
    <w:rsid w:val="00823E75"/>
    <w:pPr>
      <w:keepNext/>
      <w:keepLines/>
      <w:spacing w:after="0" w:line="360" w:lineRule="auto"/>
      <w:jc w:val="center"/>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unhideWhenUsed/>
    <w:qFormat/>
    <w:rsid w:val="00823E75"/>
    <w:pPr>
      <w:keepNext/>
      <w:keepLines/>
      <w:spacing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097"/>
    <w:pPr>
      <w:ind w:left="720"/>
      <w:contextualSpacing/>
    </w:pPr>
  </w:style>
  <w:style w:type="paragraph" w:styleId="Footer">
    <w:name w:val="footer"/>
    <w:basedOn w:val="Normal"/>
    <w:link w:val="FooterChar"/>
    <w:uiPriority w:val="99"/>
    <w:unhideWhenUsed/>
    <w:rsid w:val="00A91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097"/>
  </w:style>
  <w:style w:type="paragraph" w:styleId="Header">
    <w:name w:val="header"/>
    <w:basedOn w:val="Normal"/>
    <w:link w:val="HeaderChar"/>
    <w:uiPriority w:val="99"/>
    <w:unhideWhenUsed/>
    <w:rsid w:val="00A91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097"/>
  </w:style>
  <w:style w:type="table" w:styleId="TableGrid">
    <w:name w:val="Table Grid"/>
    <w:basedOn w:val="TableNormal"/>
    <w:uiPriority w:val="39"/>
    <w:rsid w:val="00A9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9109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A91097"/>
    <w:rPr>
      <w:rFonts w:ascii="TimesNewRomanPS-ItalicMT" w:hAnsi="TimesNewRomanPS-ItalicMT" w:hint="default"/>
      <w:b w:val="0"/>
      <w:bCs w:val="0"/>
      <w:i/>
      <w:iCs/>
      <w:color w:val="000000"/>
      <w:sz w:val="24"/>
      <w:szCs w:val="24"/>
    </w:rPr>
  </w:style>
  <w:style w:type="character" w:customStyle="1" w:styleId="fontstyle11">
    <w:name w:val="fontstyle11"/>
    <w:basedOn w:val="DefaultParagraphFont"/>
    <w:rsid w:val="00A91097"/>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A91097"/>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42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EA"/>
    <w:rPr>
      <w:rFonts w:ascii="Tahoma" w:hAnsi="Tahoma" w:cs="Tahoma"/>
      <w:sz w:val="16"/>
      <w:szCs w:val="16"/>
    </w:rPr>
  </w:style>
  <w:style w:type="paragraph" w:styleId="Bibliography">
    <w:name w:val="Bibliography"/>
    <w:basedOn w:val="Normal"/>
    <w:next w:val="Normal"/>
    <w:uiPriority w:val="37"/>
    <w:unhideWhenUsed/>
    <w:rsid w:val="00485F79"/>
  </w:style>
  <w:style w:type="character" w:customStyle="1" w:styleId="Heading1Char">
    <w:name w:val="Heading 1 Char"/>
    <w:basedOn w:val="DefaultParagraphFont"/>
    <w:link w:val="Heading1"/>
    <w:uiPriority w:val="9"/>
    <w:rsid w:val="00823E75"/>
    <w:rPr>
      <w:rFonts w:ascii="Times New Roman" w:eastAsiaTheme="majorEastAsia" w:hAnsi="Times New Roman" w:cstheme="majorBidi"/>
      <w:b/>
      <w:sz w:val="24"/>
      <w:szCs w:val="32"/>
      <w:lang w:val="en-US"/>
    </w:rPr>
  </w:style>
  <w:style w:type="character" w:customStyle="1" w:styleId="tlid-translation">
    <w:name w:val="tlid-translation"/>
    <w:basedOn w:val="DefaultParagraphFont"/>
    <w:rsid w:val="00B574F1"/>
  </w:style>
  <w:style w:type="character" w:customStyle="1" w:styleId="Heading2Char">
    <w:name w:val="Heading 2 Char"/>
    <w:basedOn w:val="DefaultParagraphFont"/>
    <w:link w:val="Heading2"/>
    <w:uiPriority w:val="9"/>
    <w:rsid w:val="00823E75"/>
    <w:rPr>
      <w:rFonts w:ascii="Times New Roman" w:eastAsiaTheme="majorEastAsia" w:hAnsi="Times New Roman" w:cstheme="majorBidi"/>
      <w:b/>
      <w:bCs/>
      <w:sz w:val="24"/>
      <w:szCs w:val="26"/>
    </w:rPr>
  </w:style>
  <w:style w:type="paragraph" w:styleId="TOCHeading">
    <w:name w:val="TOC Heading"/>
    <w:basedOn w:val="Heading1"/>
    <w:next w:val="Normal"/>
    <w:uiPriority w:val="39"/>
    <w:semiHidden/>
    <w:unhideWhenUsed/>
    <w:qFormat/>
    <w:rsid w:val="00A72FD3"/>
    <w:pPr>
      <w:spacing w:before="480" w:line="276" w:lineRule="auto"/>
      <w:jc w:val="left"/>
      <w:outlineLvl w:val="9"/>
    </w:pPr>
    <w:rPr>
      <w:rFonts w:asciiTheme="majorHAnsi" w:hAnsiTheme="majorHAnsi"/>
      <w:bCs/>
      <w:color w:val="2E74B5" w:themeColor="accent1" w:themeShade="BF"/>
      <w:sz w:val="28"/>
      <w:szCs w:val="28"/>
      <w:lang w:eastAsia="ja-JP"/>
    </w:rPr>
  </w:style>
  <w:style w:type="paragraph" w:styleId="TOC1">
    <w:name w:val="toc 1"/>
    <w:basedOn w:val="Normal"/>
    <w:next w:val="Normal"/>
    <w:autoRedefine/>
    <w:uiPriority w:val="39"/>
    <w:unhideWhenUsed/>
    <w:rsid w:val="00A72FD3"/>
    <w:pPr>
      <w:tabs>
        <w:tab w:val="right" w:leader="dot" w:pos="7927"/>
      </w:tabs>
      <w:spacing w:after="0" w:line="240" w:lineRule="auto"/>
    </w:pPr>
    <w:rPr>
      <w:rFonts w:ascii="Times New Roman" w:hAnsi="Times New Roman" w:cs="Times New Roman"/>
      <w:b/>
      <w:noProof/>
      <w:sz w:val="24"/>
    </w:rPr>
  </w:style>
  <w:style w:type="paragraph" w:styleId="TOC2">
    <w:name w:val="toc 2"/>
    <w:basedOn w:val="Normal"/>
    <w:next w:val="Normal"/>
    <w:autoRedefine/>
    <w:uiPriority w:val="39"/>
    <w:unhideWhenUsed/>
    <w:rsid w:val="00A72FD3"/>
    <w:pPr>
      <w:spacing w:after="100"/>
      <w:ind w:left="220"/>
    </w:pPr>
  </w:style>
  <w:style w:type="character" w:styleId="Hyperlink">
    <w:name w:val="Hyperlink"/>
    <w:basedOn w:val="DefaultParagraphFont"/>
    <w:uiPriority w:val="99"/>
    <w:unhideWhenUsed/>
    <w:rsid w:val="00A72FD3"/>
    <w:rPr>
      <w:color w:val="0563C1" w:themeColor="hyperlink"/>
      <w:u w:val="single"/>
    </w:rPr>
  </w:style>
  <w:style w:type="paragraph" w:styleId="Caption">
    <w:name w:val="caption"/>
    <w:basedOn w:val="Normal"/>
    <w:next w:val="Normal"/>
    <w:uiPriority w:val="35"/>
    <w:unhideWhenUsed/>
    <w:qFormat/>
    <w:rsid w:val="00C73BEB"/>
    <w:pPr>
      <w:spacing w:after="200" w:line="240" w:lineRule="auto"/>
    </w:pPr>
    <w:rPr>
      <w:b/>
      <w:bCs/>
      <w:color w:val="5B9BD5" w:themeColor="accent1"/>
      <w:sz w:val="18"/>
      <w:szCs w:val="18"/>
    </w:rPr>
  </w:style>
  <w:style w:type="paragraph" w:styleId="TableofFigures">
    <w:name w:val="table of figures"/>
    <w:basedOn w:val="Normal"/>
    <w:next w:val="Normal"/>
    <w:uiPriority w:val="99"/>
    <w:unhideWhenUsed/>
    <w:rsid w:val="00C73BEB"/>
    <w:pPr>
      <w:spacing w:after="0"/>
    </w:pPr>
  </w:style>
  <w:style w:type="paragraph" w:styleId="NoSpacing">
    <w:name w:val="No Spacing"/>
    <w:uiPriority w:val="1"/>
    <w:qFormat/>
    <w:rsid w:val="00B71ECB"/>
    <w:pPr>
      <w:spacing w:after="0" w:line="240" w:lineRule="auto"/>
    </w:pPr>
  </w:style>
  <w:style w:type="table" w:styleId="GridTable2">
    <w:name w:val="Grid Table 2"/>
    <w:basedOn w:val="TableNormal"/>
    <w:uiPriority w:val="47"/>
    <w:rsid w:val="008D6A2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143">
      <w:bodyDiv w:val="1"/>
      <w:marLeft w:val="0"/>
      <w:marRight w:val="0"/>
      <w:marTop w:val="0"/>
      <w:marBottom w:val="0"/>
      <w:divBdr>
        <w:top w:val="none" w:sz="0" w:space="0" w:color="auto"/>
        <w:left w:val="none" w:sz="0" w:space="0" w:color="auto"/>
        <w:bottom w:val="none" w:sz="0" w:space="0" w:color="auto"/>
        <w:right w:val="none" w:sz="0" w:space="0" w:color="auto"/>
      </w:divBdr>
    </w:div>
    <w:div w:id="68893805">
      <w:bodyDiv w:val="1"/>
      <w:marLeft w:val="0"/>
      <w:marRight w:val="0"/>
      <w:marTop w:val="0"/>
      <w:marBottom w:val="0"/>
      <w:divBdr>
        <w:top w:val="none" w:sz="0" w:space="0" w:color="auto"/>
        <w:left w:val="none" w:sz="0" w:space="0" w:color="auto"/>
        <w:bottom w:val="none" w:sz="0" w:space="0" w:color="auto"/>
        <w:right w:val="none" w:sz="0" w:space="0" w:color="auto"/>
      </w:divBdr>
    </w:div>
    <w:div w:id="113015887">
      <w:bodyDiv w:val="1"/>
      <w:marLeft w:val="0"/>
      <w:marRight w:val="0"/>
      <w:marTop w:val="0"/>
      <w:marBottom w:val="0"/>
      <w:divBdr>
        <w:top w:val="none" w:sz="0" w:space="0" w:color="auto"/>
        <w:left w:val="none" w:sz="0" w:space="0" w:color="auto"/>
        <w:bottom w:val="none" w:sz="0" w:space="0" w:color="auto"/>
        <w:right w:val="none" w:sz="0" w:space="0" w:color="auto"/>
      </w:divBdr>
    </w:div>
    <w:div w:id="117528419">
      <w:bodyDiv w:val="1"/>
      <w:marLeft w:val="0"/>
      <w:marRight w:val="0"/>
      <w:marTop w:val="0"/>
      <w:marBottom w:val="0"/>
      <w:divBdr>
        <w:top w:val="none" w:sz="0" w:space="0" w:color="auto"/>
        <w:left w:val="none" w:sz="0" w:space="0" w:color="auto"/>
        <w:bottom w:val="none" w:sz="0" w:space="0" w:color="auto"/>
        <w:right w:val="none" w:sz="0" w:space="0" w:color="auto"/>
      </w:divBdr>
    </w:div>
    <w:div w:id="119765335">
      <w:bodyDiv w:val="1"/>
      <w:marLeft w:val="0"/>
      <w:marRight w:val="0"/>
      <w:marTop w:val="0"/>
      <w:marBottom w:val="0"/>
      <w:divBdr>
        <w:top w:val="none" w:sz="0" w:space="0" w:color="auto"/>
        <w:left w:val="none" w:sz="0" w:space="0" w:color="auto"/>
        <w:bottom w:val="none" w:sz="0" w:space="0" w:color="auto"/>
        <w:right w:val="none" w:sz="0" w:space="0" w:color="auto"/>
      </w:divBdr>
    </w:div>
    <w:div w:id="143013723">
      <w:bodyDiv w:val="1"/>
      <w:marLeft w:val="0"/>
      <w:marRight w:val="0"/>
      <w:marTop w:val="0"/>
      <w:marBottom w:val="0"/>
      <w:divBdr>
        <w:top w:val="none" w:sz="0" w:space="0" w:color="auto"/>
        <w:left w:val="none" w:sz="0" w:space="0" w:color="auto"/>
        <w:bottom w:val="none" w:sz="0" w:space="0" w:color="auto"/>
        <w:right w:val="none" w:sz="0" w:space="0" w:color="auto"/>
      </w:divBdr>
    </w:div>
    <w:div w:id="162011669">
      <w:bodyDiv w:val="1"/>
      <w:marLeft w:val="0"/>
      <w:marRight w:val="0"/>
      <w:marTop w:val="0"/>
      <w:marBottom w:val="0"/>
      <w:divBdr>
        <w:top w:val="none" w:sz="0" w:space="0" w:color="auto"/>
        <w:left w:val="none" w:sz="0" w:space="0" w:color="auto"/>
        <w:bottom w:val="none" w:sz="0" w:space="0" w:color="auto"/>
        <w:right w:val="none" w:sz="0" w:space="0" w:color="auto"/>
      </w:divBdr>
    </w:div>
    <w:div w:id="164052482">
      <w:bodyDiv w:val="1"/>
      <w:marLeft w:val="0"/>
      <w:marRight w:val="0"/>
      <w:marTop w:val="0"/>
      <w:marBottom w:val="0"/>
      <w:divBdr>
        <w:top w:val="none" w:sz="0" w:space="0" w:color="auto"/>
        <w:left w:val="none" w:sz="0" w:space="0" w:color="auto"/>
        <w:bottom w:val="none" w:sz="0" w:space="0" w:color="auto"/>
        <w:right w:val="none" w:sz="0" w:space="0" w:color="auto"/>
      </w:divBdr>
    </w:div>
    <w:div w:id="218790623">
      <w:bodyDiv w:val="1"/>
      <w:marLeft w:val="0"/>
      <w:marRight w:val="0"/>
      <w:marTop w:val="0"/>
      <w:marBottom w:val="0"/>
      <w:divBdr>
        <w:top w:val="none" w:sz="0" w:space="0" w:color="auto"/>
        <w:left w:val="none" w:sz="0" w:space="0" w:color="auto"/>
        <w:bottom w:val="none" w:sz="0" w:space="0" w:color="auto"/>
        <w:right w:val="none" w:sz="0" w:space="0" w:color="auto"/>
      </w:divBdr>
    </w:div>
    <w:div w:id="233050104">
      <w:bodyDiv w:val="1"/>
      <w:marLeft w:val="0"/>
      <w:marRight w:val="0"/>
      <w:marTop w:val="0"/>
      <w:marBottom w:val="0"/>
      <w:divBdr>
        <w:top w:val="none" w:sz="0" w:space="0" w:color="auto"/>
        <w:left w:val="none" w:sz="0" w:space="0" w:color="auto"/>
        <w:bottom w:val="none" w:sz="0" w:space="0" w:color="auto"/>
        <w:right w:val="none" w:sz="0" w:space="0" w:color="auto"/>
      </w:divBdr>
    </w:div>
    <w:div w:id="236205586">
      <w:bodyDiv w:val="1"/>
      <w:marLeft w:val="0"/>
      <w:marRight w:val="0"/>
      <w:marTop w:val="0"/>
      <w:marBottom w:val="0"/>
      <w:divBdr>
        <w:top w:val="none" w:sz="0" w:space="0" w:color="auto"/>
        <w:left w:val="none" w:sz="0" w:space="0" w:color="auto"/>
        <w:bottom w:val="none" w:sz="0" w:space="0" w:color="auto"/>
        <w:right w:val="none" w:sz="0" w:space="0" w:color="auto"/>
      </w:divBdr>
    </w:div>
    <w:div w:id="252592942">
      <w:bodyDiv w:val="1"/>
      <w:marLeft w:val="0"/>
      <w:marRight w:val="0"/>
      <w:marTop w:val="0"/>
      <w:marBottom w:val="0"/>
      <w:divBdr>
        <w:top w:val="none" w:sz="0" w:space="0" w:color="auto"/>
        <w:left w:val="none" w:sz="0" w:space="0" w:color="auto"/>
        <w:bottom w:val="none" w:sz="0" w:space="0" w:color="auto"/>
        <w:right w:val="none" w:sz="0" w:space="0" w:color="auto"/>
      </w:divBdr>
    </w:div>
    <w:div w:id="256448301">
      <w:bodyDiv w:val="1"/>
      <w:marLeft w:val="0"/>
      <w:marRight w:val="0"/>
      <w:marTop w:val="0"/>
      <w:marBottom w:val="0"/>
      <w:divBdr>
        <w:top w:val="none" w:sz="0" w:space="0" w:color="auto"/>
        <w:left w:val="none" w:sz="0" w:space="0" w:color="auto"/>
        <w:bottom w:val="none" w:sz="0" w:space="0" w:color="auto"/>
        <w:right w:val="none" w:sz="0" w:space="0" w:color="auto"/>
      </w:divBdr>
    </w:div>
    <w:div w:id="261765958">
      <w:bodyDiv w:val="1"/>
      <w:marLeft w:val="0"/>
      <w:marRight w:val="0"/>
      <w:marTop w:val="0"/>
      <w:marBottom w:val="0"/>
      <w:divBdr>
        <w:top w:val="none" w:sz="0" w:space="0" w:color="auto"/>
        <w:left w:val="none" w:sz="0" w:space="0" w:color="auto"/>
        <w:bottom w:val="none" w:sz="0" w:space="0" w:color="auto"/>
        <w:right w:val="none" w:sz="0" w:space="0" w:color="auto"/>
      </w:divBdr>
    </w:div>
    <w:div w:id="270822729">
      <w:bodyDiv w:val="1"/>
      <w:marLeft w:val="0"/>
      <w:marRight w:val="0"/>
      <w:marTop w:val="0"/>
      <w:marBottom w:val="0"/>
      <w:divBdr>
        <w:top w:val="none" w:sz="0" w:space="0" w:color="auto"/>
        <w:left w:val="none" w:sz="0" w:space="0" w:color="auto"/>
        <w:bottom w:val="none" w:sz="0" w:space="0" w:color="auto"/>
        <w:right w:val="none" w:sz="0" w:space="0" w:color="auto"/>
      </w:divBdr>
    </w:div>
    <w:div w:id="301883750">
      <w:bodyDiv w:val="1"/>
      <w:marLeft w:val="0"/>
      <w:marRight w:val="0"/>
      <w:marTop w:val="0"/>
      <w:marBottom w:val="0"/>
      <w:divBdr>
        <w:top w:val="none" w:sz="0" w:space="0" w:color="auto"/>
        <w:left w:val="none" w:sz="0" w:space="0" w:color="auto"/>
        <w:bottom w:val="none" w:sz="0" w:space="0" w:color="auto"/>
        <w:right w:val="none" w:sz="0" w:space="0" w:color="auto"/>
      </w:divBdr>
    </w:div>
    <w:div w:id="303462966">
      <w:bodyDiv w:val="1"/>
      <w:marLeft w:val="0"/>
      <w:marRight w:val="0"/>
      <w:marTop w:val="0"/>
      <w:marBottom w:val="0"/>
      <w:divBdr>
        <w:top w:val="none" w:sz="0" w:space="0" w:color="auto"/>
        <w:left w:val="none" w:sz="0" w:space="0" w:color="auto"/>
        <w:bottom w:val="none" w:sz="0" w:space="0" w:color="auto"/>
        <w:right w:val="none" w:sz="0" w:space="0" w:color="auto"/>
      </w:divBdr>
    </w:div>
    <w:div w:id="305159520">
      <w:bodyDiv w:val="1"/>
      <w:marLeft w:val="0"/>
      <w:marRight w:val="0"/>
      <w:marTop w:val="0"/>
      <w:marBottom w:val="0"/>
      <w:divBdr>
        <w:top w:val="none" w:sz="0" w:space="0" w:color="auto"/>
        <w:left w:val="none" w:sz="0" w:space="0" w:color="auto"/>
        <w:bottom w:val="none" w:sz="0" w:space="0" w:color="auto"/>
        <w:right w:val="none" w:sz="0" w:space="0" w:color="auto"/>
      </w:divBdr>
    </w:div>
    <w:div w:id="306781687">
      <w:bodyDiv w:val="1"/>
      <w:marLeft w:val="0"/>
      <w:marRight w:val="0"/>
      <w:marTop w:val="0"/>
      <w:marBottom w:val="0"/>
      <w:divBdr>
        <w:top w:val="none" w:sz="0" w:space="0" w:color="auto"/>
        <w:left w:val="none" w:sz="0" w:space="0" w:color="auto"/>
        <w:bottom w:val="none" w:sz="0" w:space="0" w:color="auto"/>
        <w:right w:val="none" w:sz="0" w:space="0" w:color="auto"/>
      </w:divBdr>
    </w:div>
    <w:div w:id="325477591">
      <w:bodyDiv w:val="1"/>
      <w:marLeft w:val="0"/>
      <w:marRight w:val="0"/>
      <w:marTop w:val="0"/>
      <w:marBottom w:val="0"/>
      <w:divBdr>
        <w:top w:val="none" w:sz="0" w:space="0" w:color="auto"/>
        <w:left w:val="none" w:sz="0" w:space="0" w:color="auto"/>
        <w:bottom w:val="none" w:sz="0" w:space="0" w:color="auto"/>
        <w:right w:val="none" w:sz="0" w:space="0" w:color="auto"/>
      </w:divBdr>
    </w:div>
    <w:div w:id="327175964">
      <w:bodyDiv w:val="1"/>
      <w:marLeft w:val="0"/>
      <w:marRight w:val="0"/>
      <w:marTop w:val="0"/>
      <w:marBottom w:val="0"/>
      <w:divBdr>
        <w:top w:val="none" w:sz="0" w:space="0" w:color="auto"/>
        <w:left w:val="none" w:sz="0" w:space="0" w:color="auto"/>
        <w:bottom w:val="none" w:sz="0" w:space="0" w:color="auto"/>
        <w:right w:val="none" w:sz="0" w:space="0" w:color="auto"/>
      </w:divBdr>
    </w:div>
    <w:div w:id="333263546">
      <w:bodyDiv w:val="1"/>
      <w:marLeft w:val="0"/>
      <w:marRight w:val="0"/>
      <w:marTop w:val="0"/>
      <w:marBottom w:val="0"/>
      <w:divBdr>
        <w:top w:val="none" w:sz="0" w:space="0" w:color="auto"/>
        <w:left w:val="none" w:sz="0" w:space="0" w:color="auto"/>
        <w:bottom w:val="none" w:sz="0" w:space="0" w:color="auto"/>
        <w:right w:val="none" w:sz="0" w:space="0" w:color="auto"/>
      </w:divBdr>
    </w:div>
    <w:div w:id="336225596">
      <w:bodyDiv w:val="1"/>
      <w:marLeft w:val="0"/>
      <w:marRight w:val="0"/>
      <w:marTop w:val="0"/>
      <w:marBottom w:val="0"/>
      <w:divBdr>
        <w:top w:val="none" w:sz="0" w:space="0" w:color="auto"/>
        <w:left w:val="none" w:sz="0" w:space="0" w:color="auto"/>
        <w:bottom w:val="none" w:sz="0" w:space="0" w:color="auto"/>
        <w:right w:val="none" w:sz="0" w:space="0" w:color="auto"/>
      </w:divBdr>
    </w:div>
    <w:div w:id="341518226">
      <w:bodyDiv w:val="1"/>
      <w:marLeft w:val="0"/>
      <w:marRight w:val="0"/>
      <w:marTop w:val="0"/>
      <w:marBottom w:val="0"/>
      <w:divBdr>
        <w:top w:val="none" w:sz="0" w:space="0" w:color="auto"/>
        <w:left w:val="none" w:sz="0" w:space="0" w:color="auto"/>
        <w:bottom w:val="none" w:sz="0" w:space="0" w:color="auto"/>
        <w:right w:val="none" w:sz="0" w:space="0" w:color="auto"/>
      </w:divBdr>
    </w:div>
    <w:div w:id="359017690">
      <w:bodyDiv w:val="1"/>
      <w:marLeft w:val="0"/>
      <w:marRight w:val="0"/>
      <w:marTop w:val="0"/>
      <w:marBottom w:val="0"/>
      <w:divBdr>
        <w:top w:val="none" w:sz="0" w:space="0" w:color="auto"/>
        <w:left w:val="none" w:sz="0" w:space="0" w:color="auto"/>
        <w:bottom w:val="none" w:sz="0" w:space="0" w:color="auto"/>
        <w:right w:val="none" w:sz="0" w:space="0" w:color="auto"/>
      </w:divBdr>
    </w:div>
    <w:div w:id="371196324">
      <w:bodyDiv w:val="1"/>
      <w:marLeft w:val="0"/>
      <w:marRight w:val="0"/>
      <w:marTop w:val="0"/>
      <w:marBottom w:val="0"/>
      <w:divBdr>
        <w:top w:val="none" w:sz="0" w:space="0" w:color="auto"/>
        <w:left w:val="none" w:sz="0" w:space="0" w:color="auto"/>
        <w:bottom w:val="none" w:sz="0" w:space="0" w:color="auto"/>
        <w:right w:val="none" w:sz="0" w:space="0" w:color="auto"/>
      </w:divBdr>
    </w:div>
    <w:div w:id="380522736">
      <w:bodyDiv w:val="1"/>
      <w:marLeft w:val="0"/>
      <w:marRight w:val="0"/>
      <w:marTop w:val="0"/>
      <w:marBottom w:val="0"/>
      <w:divBdr>
        <w:top w:val="none" w:sz="0" w:space="0" w:color="auto"/>
        <w:left w:val="none" w:sz="0" w:space="0" w:color="auto"/>
        <w:bottom w:val="none" w:sz="0" w:space="0" w:color="auto"/>
        <w:right w:val="none" w:sz="0" w:space="0" w:color="auto"/>
      </w:divBdr>
    </w:div>
    <w:div w:id="410853625">
      <w:bodyDiv w:val="1"/>
      <w:marLeft w:val="0"/>
      <w:marRight w:val="0"/>
      <w:marTop w:val="0"/>
      <w:marBottom w:val="0"/>
      <w:divBdr>
        <w:top w:val="none" w:sz="0" w:space="0" w:color="auto"/>
        <w:left w:val="none" w:sz="0" w:space="0" w:color="auto"/>
        <w:bottom w:val="none" w:sz="0" w:space="0" w:color="auto"/>
        <w:right w:val="none" w:sz="0" w:space="0" w:color="auto"/>
      </w:divBdr>
    </w:div>
    <w:div w:id="411774729">
      <w:bodyDiv w:val="1"/>
      <w:marLeft w:val="0"/>
      <w:marRight w:val="0"/>
      <w:marTop w:val="0"/>
      <w:marBottom w:val="0"/>
      <w:divBdr>
        <w:top w:val="none" w:sz="0" w:space="0" w:color="auto"/>
        <w:left w:val="none" w:sz="0" w:space="0" w:color="auto"/>
        <w:bottom w:val="none" w:sz="0" w:space="0" w:color="auto"/>
        <w:right w:val="none" w:sz="0" w:space="0" w:color="auto"/>
      </w:divBdr>
    </w:div>
    <w:div w:id="414479945">
      <w:bodyDiv w:val="1"/>
      <w:marLeft w:val="0"/>
      <w:marRight w:val="0"/>
      <w:marTop w:val="0"/>
      <w:marBottom w:val="0"/>
      <w:divBdr>
        <w:top w:val="none" w:sz="0" w:space="0" w:color="auto"/>
        <w:left w:val="none" w:sz="0" w:space="0" w:color="auto"/>
        <w:bottom w:val="none" w:sz="0" w:space="0" w:color="auto"/>
        <w:right w:val="none" w:sz="0" w:space="0" w:color="auto"/>
      </w:divBdr>
    </w:div>
    <w:div w:id="424108218">
      <w:bodyDiv w:val="1"/>
      <w:marLeft w:val="0"/>
      <w:marRight w:val="0"/>
      <w:marTop w:val="0"/>
      <w:marBottom w:val="0"/>
      <w:divBdr>
        <w:top w:val="none" w:sz="0" w:space="0" w:color="auto"/>
        <w:left w:val="none" w:sz="0" w:space="0" w:color="auto"/>
        <w:bottom w:val="none" w:sz="0" w:space="0" w:color="auto"/>
        <w:right w:val="none" w:sz="0" w:space="0" w:color="auto"/>
      </w:divBdr>
    </w:div>
    <w:div w:id="441654425">
      <w:bodyDiv w:val="1"/>
      <w:marLeft w:val="0"/>
      <w:marRight w:val="0"/>
      <w:marTop w:val="0"/>
      <w:marBottom w:val="0"/>
      <w:divBdr>
        <w:top w:val="none" w:sz="0" w:space="0" w:color="auto"/>
        <w:left w:val="none" w:sz="0" w:space="0" w:color="auto"/>
        <w:bottom w:val="none" w:sz="0" w:space="0" w:color="auto"/>
        <w:right w:val="none" w:sz="0" w:space="0" w:color="auto"/>
      </w:divBdr>
    </w:div>
    <w:div w:id="463626043">
      <w:bodyDiv w:val="1"/>
      <w:marLeft w:val="0"/>
      <w:marRight w:val="0"/>
      <w:marTop w:val="0"/>
      <w:marBottom w:val="0"/>
      <w:divBdr>
        <w:top w:val="none" w:sz="0" w:space="0" w:color="auto"/>
        <w:left w:val="none" w:sz="0" w:space="0" w:color="auto"/>
        <w:bottom w:val="none" w:sz="0" w:space="0" w:color="auto"/>
        <w:right w:val="none" w:sz="0" w:space="0" w:color="auto"/>
      </w:divBdr>
    </w:div>
    <w:div w:id="473374969">
      <w:bodyDiv w:val="1"/>
      <w:marLeft w:val="0"/>
      <w:marRight w:val="0"/>
      <w:marTop w:val="0"/>
      <w:marBottom w:val="0"/>
      <w:divBdr>
        <w:top w:val="none" w:sz="0" w:space="0" w:color="auto"/>
        <w:left w:val="none" w:sz="0" w:space="0" w:color="auto"/>
        <w:bottom w:val="none" w:sz="0" w:space="0" w:color="auto"/>
        <w:right w:val="none" w:sz="0" w:space="0" w:color="auto"/>
      </w:divBdr>
    </w:div>
    <w:div w:id="474957096">
      <w:bodyDiv w:val="1"/>
      <w:marLeft w:val="0"/>
      <w:marRight w:val="0"/>
      <w:marTop w:val="0"/>
      <w:marBottom w:val="0"/>
      <w:divBdr>
        <w:top w:val="none" w:sz="0" w:space="0" w:color="auto"/>
        <w:left w:val="none" w:sz="0" w:space="0" w:color="auto"/>
        <w:bottom w:val="none" w:sz="0" w:space="0" w:color="auto"/>
        <w:right w:val="none" w:sz="0" w:space="0" w:color="auto"/>
      </w:divBdr>
    </w:div>
    <w:div w:id="478041573">
      <w:bodyDiv w:val="1"/>
      <w:marLeft w:val="0"/>
      <w:marRight w:val="0"/>
      <w:marTop w:val="0"/>
      <w:marBottom w:val="0"/>
      <w:divBdr>
        <w:top w:val="none" w:sz="0" w:space="0" w:color="auto"/>
        <w:left w:val="none" w:sz="0" w:space="0" w:color="auto"/>
        <w:bottom w:val="none" w:sz="0" w:space="0" w:color="auto"/>
        <w:right w:val="none" w:sz="0" w:space="0" w:color="auto"/>
      </w:divBdr>
    </w:div>
    <w:div w:id="485559484">
      <w:bodyDiv w:val="1"/>
      <w:marLeft w:val="0"/>
      <w:marRight w:val="0"/>
      <w:marTop w:val="0"/>
      <w:marBottom w:val="0"/>
      <w:divBdr>
        <w:top w:val="none" w:sz="0" w:space="0" w:color="auto"/>
        <w:left w:val="none" w:sz="0" w:space="0" w:color="auto"/>
        <w:bottom w:val="none" w:sz="0" w:space="0" w:color="auto"/>
        <w:right w:val="none" w:sz="0" w:space="0" w:color="auto"/>
      </w:divBdr>
    </w:div>
    <w:div w:id="499127435">
      <w:bodyDiv w:val="1"/>
      <w:marLeft w:val="0"/>
      <w:marRight w:val="0"/>
      <w:marTop w:val="0"/>
      <w:marBottom w:val="0"/>
      <w:divBdr>
        <w:top w:val="none" w:sz="0" w:space="0" w:color="auto"/>
        <w:left w:val="none" w:sz="0" w:space="0" w:color="auto"/>
        <w:bottom w:val="none" w:sz="0" w:space="0" w:color="auto"/>
        <w:right w:val="none" w:sz="0" w:space="0" w:color="auto"/>
      </w:divBdr>
    </w:div>
    <w:div w:id="499541344">
      <w:bodyDiv w:val="1"/>
      <w:marLeft w:val="0"/>
      <w:marRight w:val="0"/>
      <w:marTop w:val="0"/>
      <w:marBottom w:val="0"/>
      <w:divBdr>
        <w:top w:val="none" w:sz="0" w:space="0" w:color="auto"/>
        <w:left w:val="none" w:sz="0" w:space="0" w:color="auto"/>
        <w:bottom w:val="none" w:sz="0" w:space="0" w:color="auto"/>
        <w:right w:val="none" w:sz="0" w:space="0" w:color="auto"/>
      </w:divBdr>
    </w:div>
    <w:div w:id="511264955">
      <w:bodyDiv w:val="1"/>
      <w:marLeft w:val="0"/>
      <w:marRight w:val="0"/>
      <w:marTop w:val="0"/>
      <w:marBottom w:val="0"/>
      <w:divBdr>
        <w:top w:val="none" w:sz="0" w:space="0" w:color="auto"/>
        <w:left w:val="none" w:sz="0" w:space="0" w:color="auto"/>
        <w:bottom w:val="none" w:sz="0" w:space="0" w:color="auto"/>
        <w:right w:val="none" w:sz="0" w:space="0" w:color="auto"/>
      </w:divBdr>
    </w:div>
    <w:div w:id="523055568">
      <w:bodyDiv w:val="1"/>
      <w:marLeft w:val="0"/>
      <w:marRight w:val="0"/>
      <w:marTop w:val="0"/>
      <w:marBottom w:val="0"/>
      <w:divBdr>
        <w:top w:val="none" w:sz="0" w:space="0" w:color="auto"/>
        <w:left w:val="none" w:sz="0" w:space="0" w:color="auto"/>
        <w:bottom w:val="none" w:sz="0" w:space="0" w:color="auto"/>
        <w:right w:val="none" w:sz="0" w:space="0" w:color="auto"/>
      </w:divBdr>
    </w:div>
    <w:div w:id="526217014">
      <w:bodyDiv w:val="1"/>
      <w:marLeft w:val="0"/>
      <w:marRight w:val="0"/>
      <w:marTop w:val="0"/>
      <w:marBottom w:val="0"/>
      <w:divBdr>
        <w:top w:val="none" w:sz="0" w:space="0" w:color="auto"/>
        <w:left w:val="none" w:sz="0" w:space="0" w:color="auto"/>
        <w:bottom w:val="none" w:sz="0" w:space="0" w:color="auto"/>
        <w:right w:val="none" w:sz="0" w:space="0" w:color="auto"/>
      </w:divBdr>
    </w:div>
    <w:div w:id="534193942">
      <w:bodyDiv w:val="1"/>
      <w:marLeft w:val="0"/>
      <w:marRight w:val="0"/>
      <w:marTop w:val="0"/>
      <w:marBottom w:val="0"/>
      <w:divBdr>
        <w:top w:val="none" w:sz="0" w:space="0" w:color="auto"/>
        <w:left w:val="none" w:sz="0" w:space="0" w:color="auto"/>
        <w:bottom w:val="none" w:sz="0" w:space="0" w:color="auto"/>
        <w:right w:val="none" w:sz="0" w:space="0" w:color="auto"/>
      </w:divBdr>
    </w:div>
    <w:div w:id="540283272">
      <w:bodyDiv w:val="1"/>
      <w:marLeft w:val="0"/>
      <w:marRight w:val="0"/>
      <w:marTop w:val="0"/>
      <w:marBottom w:val="0"/>
      <w:divBdr>
        <w:top w:val="none" w:sz="0" w:space="0" w:color="auto"/>
        <w:left w:val="none" w:sz="0" w:space="0" w:color="auto"/>
        <w:bottom w:val="none" w:sz="0" w:space="0" w:color="auto"/>
        <w:right w:val="none" w:sz="0" w:space="0" w:color="auto"/>
      </w:divBdr>
    </w:div>
    <w:div w:id="599485718">
      <w:bodyDiv w:val="1"/>
      <w:marLeft w:val="0"/>
      <w:marRight w:val="0"/>
      <w:marTop w:val="0"/>
      <w:marBottom w:val="0"/>
      <w:divBdr>
        <w:top w:val="none" w:sz="0" w:space="0" w:color="auto"/>
        <w:left w:val="none" w:sz="0" w:space="0" w:color="auto"/>
        <w:bottom w:val="none" w:sz="0" w:space="0" w:color="auto"/>
        <w:right w:val="none" w:sz="0" w:space="0" w:color="auto"/>
      </w:divBdr>
    </w:div>
    <w:div w:id="603803398">
      <w:bodyDiv w:val="1"/>
      <w:marLeft w:val="0"/>
      <w:marRight w:val="0"/>
      <w:marTop w:val="0"/>
      <w:marBottom w:val="0"/>
      <w:divBdr>
        <w:top w:val="none" w:sz="0" w:space="0" w:color="auto"/>
        <w:left w:val="none" w:sz="0" w:space="0" w:color="auto"/>
        <w:bottom w:val="none" w:sz="0" w:space="0" w:color="auto"/>
        <w:right w:val="none" w:sz="0" w:space="0" w:color="auto"/>
      </w:divBdr>
    </w:div>
    <w:div w:id="607204249">
      <w:bodyDiv w:val="1"/>
      <w:marLeft w:val="0"/>
      <w:marRight w:val="0"/>
      <w:marTop w:val="0"/>
      <w:marBottom w:val="0"/>
      <w:divBdr>
        <w:top w:val="none" w:sz="0" w:space="0" w:color="auto"/>
        <w:left w:val="none" w:sz="0" w:space="0" w:color="auto"/>
        <w:bottom w:val="none" w:sz="0" w:space="0" w:color="auto"/>
        <w:right w:val="none" w:sz="0" w:space="0" w:color="auto"/>
      </w:divBdr>
    </w:div>
    <w:div w:id="613095192">
      <w:bodyDiv w:val="1"/>
      <w:marLeft w:val="0"/>
      <w:marRight w:val="0"/>
      <w:marTop w:val="0"/>
      <w:marBottom w:val="0"/>
      <w:divBdr>
        <w:top w:val="none" w:sz="0" w:space="0" w:color="auto"/>
        <w:left w:val="none" w:sz="0" w:space="0" w:color="auto"/>
        <w:bottom w:val="none" w:sz="0" w:space="0" w:color="auto"/>
        <w:right w:val="none" w:sz="0" w:space="0" w:color="auto"/>
      </w:divBdr>
    </w:div>
    <w:div w:id="635447912">
      <w:bodyDiv w:val="1"/>
      <w:marLeft w:val="0"/>
      <w:marRight w:val="0"/>
      <w:marTop w:val="0"/>
      <w:marBottom w:val="0"/>
      <w:divBdr>
        <w:top w:val="none" w:sz="0" w:space="0" w:color="auto"/>
        <w:left w:val="none" w:sz="0" w:space="0" w:color="auto"/>
        <w:bottom w:val="none" w:sz="0" w:space="0" w:color="auto"/>
        <w:right w:val="none" w:sz="0" w:space="0" w:color="auto"/>
      </w:divBdr>
    </w:div>
    <w:div w:id="637223076">
      <w:bodyDiv w:val="1"/>
      <w:marLeft w:val="0"/>
      <w:marRight w:val="0"/>
      <w:marTop w:val="0"/>
      <w:marBottom w:val="0"/>
      <w:divBdr>
        <w:top w:val="none" w:sz="0" w:space="0" w:color="auto"/>
        <w:left w:val="none" w:sz="0" w:space="0" w:color="auto"/>
        <w:bottom w:val="none" w:sz="0" w:space="0" w:color="auto"/>
        <w:right w:val="none" w:sz="0" w:space="0" w:color="auto"/>
      </w:divBdr>
    </w:div>
    <w:div w:id="644162881">
      <w:bodyDiv w:val="1"/>
      <w:marLeft w:val="0"/>
      <w:marRight w:val="0"/>
      <w:marTop w:val="0"/>
      <w:marBottom w:val="0"/>
      <w:divBdr>
        <w:top w:val="none" w:sz="0" w:space="0" w:color="auto"/>
        <w:left w:val="none" w:sz="0" w:space="0" w:color="auto"/>
        <w:bottom w:val="none" w:sz="0" w:space="0" w:color="auto"/>
        <w:right w:val="none" w:sz="0" w:space="0" w:color="auto"/>
      </w:divBdr>
    </w:div>
    <w:div w:id="666402014">
      <w:bodyDiv w:val="1"/>
      <w:marLeft w:val="0"/>
      <w:marRight w:val="0"/>
      <w:marTop w:val="0"/>
      <w:marBottom w:val="0"/>
      <w:divBdr>
        <w:top w:val="none" w:sz="0" w:space="0" w:color="auto"/>
        <w:left w:val="none" w:sz="0" w:space="0" w:color="auto"/>
        <w:bottom w:val="none" w:sz="0" w:space="0" w:color="auto"/>
        <w:right w:val="none" w:sz="0" w:space="0" w:color="auto"/>
      </w:divBdr>
    </w:div>
    <w:div w:id="670648527">
      <w:bodyDiv w:val="1"/>
      <w:marLeft w:val="0"/>
      <w:marRight w:val="0"/>
      <w:marTop w:val="0"/>
      <w:marBottom w:val="0"/>
      <w:divBdr>
        <w:top w:val="none" w:sz="0" w:space="0" w:color="auto"/>
        <w:left w:val="none" w:sz="0" w:space="0" w:color="auto"/>
        <w:bottom w:val="none" w:sz="0" w:space="0" w:color="auto"/>
        <w:right w:val="none" w:sz="0" w:space="0" w:color="auto"/>
      </w:divBdr>
    </w:div>
    <w:div w:id="675349016">
      <w:bodyDiv w:val="1"/>
      <w:marLeft w:val="0"/>
      <w:marRight w:val="0"/>
      <w:marTop w:val="0"/>
      <w:marBottom w:val="0"/>
      <w:divBdr>
        <w:top w:val="none" w:sz="0" w:space="0" w:color="auto"/>
        <w:left w:val="none" w:sz="0" w:space="0" w:color="auto"/>
        <w:bottom w:val="none" w:sz="0" w:space="0" w:color="auto"/>
        <w:right w:val="none" w:sz="0" w:space="0" w:color="auto"/>
      </w:divBdr>
    </w:div>
    <w:div w:id="685642601">
      <w:bodyDiv w:val="1"/>
      <w:marLeft w:val="0"/>
      <w:marRight w:val="0"/>
      <w:marTop w:val="0"/>
      <w:marBottom w:val="0"/>
      <w:divBdr>
        <w:top w:val="none" w:sz="0" w:space="0" w:color="auto"/>
        <w:left w:val="none" w:sz="0" w:space="0" w:color="auto"/>
        <w:bottom w:val="none" w:sz="0" w:space="0" w:color="auto"/>
        <w:right w:val="none" w:sz="0" w:space="0" w:color="auto"/>
      </w:divBdr>
    </w:div>
    <w:div w:id="703796266">
      <w:bodyDiv w:val="1"/>
      <w:marLeft w:val="0"/>
      <w:marRight w:val="0"/>
      <w:marTop w:val="0"/>
      <w:marBottom w:val="0"/>
      <w:divBdr>
        <w:top w:val="none" w:sz="0" w:space="0" w:color="auto"/>
        <w:left w:val="none" w:sz="0" w:space="0" w:color="auto"/>
        <w:bottom w:val="none" w:sz="0" w:space="0" w:color="auto"/>
        <w:right w:val="none" w:sz="0" w:space="0" w:color="auto"/>
      </w:divBdr>
    </w:div>
    <w:div w:id="716316667">
      <w:bodyDiv w:val="1"/>
      <w:marLeft w:val="0"/>
      <w:marRight w:val="0"/>
      <w:marTop w:val="0"/>
      <w:marBottom w:val="0"/>
      <w:divBdr>
        <w:top w:val="none" w:sz="0" w:space="0" w:color="auto"/>
        <w:left w:val="none" w:sz="0" w:space="0" w:color="auto"/>
        <w:bottom w:val="none" w:sz="0" w:space="0" w:color="auto"/>
        <w:right w:val="none" w:sz="0" w:space="0" w:color="auto"/>
      </w:divBdr>
    </w:div>
    <w:div w:id="727847769">
      <w:bodyDiv w:val="1"/>
      <w:marLeft w:val="0"/>
      <w:marRight w:val="0"/>
      <w:marTop w:val="0"/>
      <w:marBottom w:val="0"/>
      <w:divBdr>
        <w:top w:val="none" w:sz="0" w:space="0" w:color="auto"/>
        <w:left w:val="none" w:sz="0" w:space="0" w:color="auto"/>
        <w:bottom w:val="none" w:sz="0" w:space="0" w:color="auto"/>
        <w:right w:val="none" w:sz="0" w:space="0" w:color="auto"/>
      </w:divBdr>
    </w:div>
    <w:div w:id="737169658">
      <w:bodyDiv w:val="1"/>
      <w:marLeft w:val="0"/>
      <w:marRight w:val="0"/>
      <w:marTop w:val="0"/>
      <w:marBottom w:val="0"/>
      <w:divBdr>
        <w:top w:val="none" w:sz="0" w:space="0" w:color="auto"/>
        <w:left w:val="none" w:sz="0" w:space="0" w:color="auto"/>
        <w:bottom w:val="none" w:sz="0" w:space="0" w:color="auto"/>
        <w:right w:val="none" w:sz="0" w:space="0" w:color="auto"/>
      </w:divBdr>
    </w:div>
    <w:div w:id="746727409">
      <w:bodyDiv w:val="1"/>
      <w:marLeft w:val="0"/>
      <w:marRight w:val="0"/>
      <w:marTop w:val="0"/>
      <w:marBottom w:val="0"/>
      <w:divBdr>
        <w:top w:val="none" w:sz="0" w:space="0" w:color="auto"/>
        <w:left w:val="none" w:sz="0" w:space="0" w:color="auto"/>
        <w:bottom w:val="none" w:sz="0" w:space="0" w:color="auto"/>
        <w:right w:val="none" w:sz="0" w:space="0" w:color="auto"/>
      </w:divBdr>
    </w:div>
    <w:div w:id="758405770">
      <w:bodyDiv w:val="1"/>
      <w:marLeft w:val="0"/>
      <w:marRight w:val="0"/>
      <w:marTop w:val="0"/>
      <w:marBottom w:val="0"/>
      <w:divBdr>
        <w:top w:val="none" w:sz="0" w:space="0" w:color="auto"/>
        <w:left w:val="none" w:sz="0" w:space="0" w:color="auto"/>
        <w:bottom w:val="none" w:sz="0" w:space="0" w:color="auto"/>
        <w:right w:val="none" w:sz="0" w:space="0" w:color="auto"/>
      </w:divBdr>
    </w:div>
    <w:div w:id="758675861">
      <w:bodyDiv w:val="1"/>
      <w:marLeft w:val="0"/>
      <w:marRight w:val="0"/>
      <w:marTop w:val="0"/>
      <w:marBottom w:val="0"/>
      <w:divBdr>
        <w:top w:val="none" w:sz="0" w:space="0" w:color="auto"/>
        <w:left w:val="none" w:sz="0" w:space="0" w:color="auto"/>
        <w:bottom w:val="none" w:sz="0" w:space="0" w:color="auto"/>
        <w:right w:val="none" w:sz="0" w:space="0" w:color="auto"/>
      </w:divBdr>
    </w:div>
    <w:div w:id="779449301">
      <w:bodyDiv w:val="1"/>
      <w:marLeft w:val="0"/>
      <w:marRight w:val="0"/>
      <w:marTop w:val="0"/>
      <w:marBottom w:val="0"/>
      <w:divBdr>
        <w:top w:val="none" w:sz="0" w:space="0" w:color="auto"/>
        <w:left w:val="none" w:sz="0" w:space="0" w:color="auto"/>
        <w:bottom w:val="none" w:sz="0" w:space="0" w:color="auto"/>
        <w:right w:val="none" w:sz="0" w:space="0" w:color="auto"/>
      </w:divBdr>
    </w:div>
    <w:div w:id="793249915">
      <w:bodyDiv w:val="1"/>
      <w:marLeft w:val="0"/>
      <w:marRight w:val="0"/>
      <w:marTop w:val="0"/>
      <w:marBottom w:val="0"/>
      <w:divBdr>
        <w:top w:val="none" w:sz="0" w:space="0" w:color="auto"/>
        <w:left w:val="none" w:sz="0" w:space="0" w:color="auto"/>
        <w:bottom w:val="none" w:sz="0" w:space="0" w:color="auto"/>
        <w:right w:val="none" w:sz="0" w:space="0" w:color="auto"/>
      </w:divBdr>
    </w:div>
    <w:div w:id="809252520">
      <w:bodyDiv w:val="1"/>
      <w:marLeft w:val="0"/>
      <w:marRight w:val="0"/>
      <w:marTop w:val="0"/>
      <w:marBottom w:val="0"/>
      <w:divBdr>
        <w:top w:val="none" w:sz="0" w:space="0" w:color="auto"/>
        <w:left w:val="none" w:sz="0" w:space="0" w:color="auto"/>
        <w:bottom w:val="none" w:sz="0" w:space="0" w:color="auto"/>
        <w:right w:val="none" w:sz="0" w:space="0" w:color="auto"/>
      </w:divBdr>
    </w:div>
    <w:div w:id="812218178">
      <w:bodyDiv w:val="1"/>
      <w:marLeft w:val="0"/>
      <w:marRight w:val="0"/>
      <w:marTop w:val="0"/>
      <w:marBottom w:val="0"/>
      <w:divBdr>
        <w:top w:val="none" w:sz="0" w:space="0" w:color="auto"/>
        <w:left w:val="none" w:sz="0" w:space="0" w:color="auto"/>
        <w:bottom w:val="none" w:sz="0" w:space="0" w:color="auto"/>
        <w:right w:val="none" w:sz="0" w:space="0" w:color="auto"/>
      </w:divBdr>
    </w:div>
    <w:div w:id="822039107">
      <w:bodyDiv w:val="1"/>
      <w:marLeft w:val="0"/>
      <w:marRight w:val="0"/>
      <w:marTop w:val="0"/>
      <w:marBottom w:val="0"/>
      <w:divBdr>
        <w:top w:val="none" w:sz="0" w:space="0" w:color="auto"/>
        <w:left w:val="none" w:sz="0" w:space="0" w:color="auto"/>
        <w:bottom w:val="none" w:sz="0" w:space="0" w:color="auto"/>
        <w:right w:val="none" w:sz="0" w:space="0" w:color="auto"/>
      </w:divBdr>
    </w:div>
    <w:div w:id="850492044">
      <w:bodyDiv w:val="1"/>
      <w:marLeft w:val="0"/>
      <w:marRight w:val="0"/>
      <w:marTop w:val="0"/>
      <w:marBottom w:val="0"/>
      <w:divBdr>
        <w:top w:val="none" w:sz="0" w:space="0" w:color="auto"/>
        <w:left w:val="none" w:sz="0" w:space="0" w:color="auto"/>
        <w:bottom w:val="none" w:sz="0" w:space="0" w:color="auto"/>
        <w:right w:val="none" w:sz="0" w:space="0" w:color="auto"/>
      </w:divBdr>
    </w:div>
    <w:div w:id="864365783">
      <w:bodyDiv w:val="1"/>
      <w:marLeft w:val="0"/>
      <w:marRight w:val="0"/>
      <w:marTop w:val="0"/>
      <w:marBottom w:val="0"/>
      <w:divBdr>
        <w:top w:val="none" w:sz="0" w:space="0" w:color="auto"/>
        <w:left w:val="none" w:sz="0" w:space="0" w:color="auto"/>
        <w:bottom w:val="none" w:sz="0" w:space="0" w:color="auto"/>
        <w:right w:val="none" w:sz="0" w:space="0" w:color="auto"/>
      </w:divBdr>
    </w:div>
    <w:div w:id="912936957">
      <w:bodyDiv w:val="1"/>
      <w:marLeft w:val="0"/>
      <w:marRight w:val="0"/>
      <w:marTop w:val="0"/>
      <w:marBottom w:val="0"/>
      <w:divBdr>
        <w:top w:val="none" w:sz="0" w:space="0" w:color="auto"/>
        <w:left w:val="none" w:sz="0" w:space="0" w:color="auto"/>
        <w:bottom w:val="none" w:sz="0" w:space="0" w:color="auto"/>
        <w:right w:val="none" w:sz="0" w:space="0" w:color="auto"/>
      </w:divBdr>
    </w:div>
    <w:div w:id="932788072">
      <w:bodyDiv w:val="1"/>
      <w:marLeft w:val="0"/>
      <w:marRight w:val="0"/>
      <w:marTop w:val="0"/>
      <w:marBottom w:val="0"/>
      <w:divBdr>
        <w:top w:val="none" w:sz="0" w:space="0" w:color="auto"/>
        <w:left w:val="none" w:sz="0" w:space="0" w:color="auto"/>
        <w:bottom w:val="none" w:sz="0" w:space="0" w:color="auto"/>
        <w:right w:val="none" w:sz="0" w:space="0" w:color="auto"/>
      </w:divBdr>
    </w:div>
    <w:div w:id="933829762">
      <w:bodyDiv w:val="1"/>
      <w:marLeft w:val="0"/>
      <w:marRight w:val="0"/>
      <w:marTop w:val="0"/>
      <w:marBottom w:val="0"/>
      <w:divBdr>
        <w:top w:val="none" w:sz="0" w:space="0" w:color="auto"/>
        <w:left w:val="none" w:sz="0" w:space="0" w:color="auto"/>
        <w:bottom w:val="none" w:sz="0" w:space="0" w:color="auto"/>
        <w:right w:val="none" w:sz="0" w:space="0" w:color="auto"/>
      </w:divBdr>
    </w:div>
    <w:div w:id="938563827">
      <w:bodyDiv w:val="1"/>
      <w:marLeft w:val="0"/>
      <w:marRight w:val="0"/>
      <w:marTop w:val="0"/>
      <w:marBottom w:val="0"/>
      <w:divBdr>
        <w:top w:val="none" w:sz="0" w:space="0" w:color="auto"/>
        <w:left w:val="none" w:sz="0" w:space="0" w:color="auto"/>
        <w:bottom w:val="none" w:sz="0" w:space="0" w:color="auto"/>
        <w:right w:val="none" w:sz="0" w:space="0" w:color="auto"/>
      </w:divBdr>
    </w:div>
    <w:div w:id="965770144">
      <w:bodyDiv w:val="1"/>
      <w:marLeft w:val="0"/>
      <w:marRight w:val="0"/>
      <w:marTop w:val="0"/>
      <w:marBottom w:val="0"/>
      <w:divBdr>
        <w:top w:val="none" w:sz="0" w:space="0" w:color="auto"/>
        <w:left w:val="none" w:sz="0" w:space="0" w:color="auto"/>
        <w:bottom w:val="none" w:sz="0" w:space="0" w:color="auto"/>
        <w:right w:val="none" w:sz="0" w:space="0" w:color="auto"/>
      </w:divBdr>
    </w:div>
    <w:div w:id="983126189">
      <w:bodyDiv w:val="1"/>
      <w:marLeft w:val="0"/>
      <w:marRight w:val="0"/>
      <w:marTop w:val="0"/>
      <w:marBottom w:val="0"/>
      <w:divBdr>
        <w:top w:val="none" w:sz="0" w:space="0" w:color="auto"/>
        <w:left w:val="none" w:sz="0" w:space="0" w:color="auto"/>
        <w:bottom w:val="none" w:sz="0" w:space="0" w:color="auto"/>
        <w:right w:val="none" w:sz="0" w:space="0" w:color="auto"/>
      </w:divBdr>
    </w:div>
    <w:div w:id="991562274">
      <w:bodyDiv w:val="1"/>
      <w:marLeft w:val="0"/>
      <w:marRight w:val="0"/>
      <w:marTop w:val="0"/>
      <w:marBottom w:val="0"/>
      <w:divBdr>
        <w:top w:val="none" w:sz="0" w:space="0" w:color="auto"/>
        <w:left w:val="none" w:sz="0" w:space="0" w:color="auto"/>
        <w:bottom w:val="none" w:sz="0" w:space="0" w:color="auto"/>
        <w:right w:val="none" w:sz="0" w:space="0" w:color="auto"/>
      </w:divBdr>
    </w:div>
    <w:div w:id="1003751055">
      <w:bodyDiv w:val="1"/>
      <w:marLeft w:val="0"/>
      <w:marRight w:val="0"/>
      <w:marTop w:val="0"/>
      <w:marBottom w:val="0"/>
      <w:divBdr>
        <w:top w:val="none" w:sz="0" w:space="0" w:color="auto"/>
        <w:left w:val="none" w:sz="0" w:space="0" w:color="auto"/>
        <w:bottom w:val="none" w:sz="0" w:space="0" w:color="auto"/>
        <w:right w:val="none" w:sz="0" w:space="0" w:color="auto"/>
      </w:divBdr>
    </w:div>
    <w:div w:id="1014653116">
      <w:bodyDiv w:val="1"/>
      <w:marLeft w:val="0"/>
      <w:marRight w:val="0"/>
      <w:marTop w:val="0"/>
      <w:marBottom w:val="0"/>
      <w:divBdr>
        <w:top w:val="none" w:sz="0" w:space="0" w:color="auto"/>
        <w:left w:val="none" w:sz="0" w:space="0" w:color="auto"/>
        <w:bottom w:val="none" w:sz="0" w:space="0" w:color="auto"/>
        <w:right w:val="none" w:sz="0" w:space="0" w:color="auto"/>
      </w:divBdr>
    </w:div>
    <w:div w:id="1018431974">
      <w:bodyDiv w:val="1"/>
      <w:marLeft w:val="0"/>
      <w:marRight w:val="0"/>
      <w:marTop w:val="0"/>
      <w:marBottom w:val="0"/>
      <w:divBdr>
        <w:top w:val="none" w:sz="0" w:space="0" w:color="auto"/>
        <w:left w:val="none" w:sz="0" w:space="0" w:color="auto"/>
        <w:bottom w:val="none" w:sz="0" w:space="0" w:color="auto"/>
        <w:right w:val="none" w:sz="0" w:space="0" w:color="auto"/>
      </w:divBdr>
    </w:div>
    <w:div w:id="1039741336">
      <w:bodyDiv w:val="1"/>
      <w:marLeft w:val="0"/>
      <w:marRight w:val="0"/>
      <w:marTop w:val="0"/>
      <w:marBottom w:val="0"/>
      <w:divBdr>
        <w:top w:val="none" w:sz="0" w:space="0" w:color="auto"/>
        <w:left w:val="none" w:sz="0" w:space="0" w:color="auto"/>
        <w:bottom w:val="none" w:sz="0" w:space="0" w:color="auto"/>
        <w:right w:val="none" w:sz="0" w:space="0" w:color="auto"/>
      </w:divBdr>
    </w:div>
    <w:div w:id="1042246851">
      <w:bodyDiv w:val="1"/>
      <w:marLeft w:val="0"/>
      <w:marRight w:val="0"/>
      <w:marTop w:val="0"/>
      <w:marBottom w:val="0"/>
      <w:divBdr>
        <w:top w:val="none" w:sz="0" w:space="0" w:color="auto"/>
        <w:left w:val="none" w:sz="0" w:space="0" w:color="auto"/>
        <w:bottom w:val="none" w:sz="0" w:space="0" w:color="auto"/>
        <w:right w:val="none" w:sz="0" w:space="0" w:color="auto"/>
      </w:divBdr>
    </w:div>
    <w:div w:id="1047728534">
      <w:bodyDiv w:val="1"/>
      <w:marLeft w:val="0"/>
      <w:marRight w:val="0"/>
      <w:marTop w:val="0"/>
      <w:marBottom w:val="0"/>
      <w:divBdr>
        <w:top w:val="none" w:sz="0" w:space="0" w:color="auto"/>
        <w:left w:val="none" w:sz="0" w:space="0" w:color="auto"/>
        <w:bottom w:val="none" w:sz="0" w:space="0" w:color="auto"/>
        <w:right w:val="none" w:sz="0" w:space="0" w:color="auto"/>
      </w:divBdr>
      <w:divsChild>
        <w:div w:id="804738089">
          <w:marLeft w:val="0"/>
          <w:marRight w:val="0"/>
          <w:marTop w:val="0"/>
          <w:marBottom w:val="0"/>
          <w:divBdr>
            <w:top w:val="none" w:sz="0" w:space="0" w:color="auto"/>
            <w:left w:val="none" w:sz="0" w:space="0" w:color="auto"/>
            <w:bottom w:val="none" w:sz="0" w:space="0" w:color="auto"/>
            <w:right w:val="none" w:sz="0" w:space="0" w:color="auto"/>
          </w:divBdr>
        </w:div>
      </w:divsChild>
    </w:div>
    <w:div w:id="1049572313">
      <w:bodyDiv w:val="1"/>
      <w:marLeft w:val="0"/>
      <w:marRight w:val="0"/>
      <w:marTop w:val="0"/>
      <w:marBottom w:val="0"/>
      <w:divBdr>
        <w:top w:val="none" w:sz="0" w:space="0" w:color="auto"/>
        <w:left w:val="none" w:sz="0" w:space="0" w:color="auto"/>
        <w:bottom w:val="none" w:sz="0" w:space="0" w:color="auto"/>
        <w:right w:val="none" w:sz="0" w:space="0" w:color="auto"/>
      </w:divBdr>
    </w:div>
    <w:div w:id="1061490106">
      <w:bodyDiv w:val="1"/>
      <w:marLeft w:val="0"/>
      <w:marRight w:val="0"/>
      <w:marTop w:val="0"/>
      <w:marBottom w:val="0"/>
      <w:divBdr>
        <w:top w:val="none" w:sz="0" w:space="0" w:color="auto"/>
        <w:left w:val="none" w:sz="0" w:space="0" w:color="auto"/>
        <w:bottom w:val="none" w:sz="0" w:space="0" w:color="auto"/>
        <w:right w:val="none" w:sz="0" w:space="0" w:color="auto"/>
      </w:divBdr>
    </w:div>
    <w:div w:id="1097284763">
      <w:bodyDiv w:val="1"/>
      <w:marLeft w:val="0"/>
      <w:marRight w:val="0"/>
      <w:marTop w:val="0"/>
      <w:marBottom w:val="0"/>
      <w:divBdr>
        <w:top w:val="none" w:sz="0" w:space="0" w:color="auto"/>
        <w:left w:val="none" w:sz="0" w:space="0" w:color="auto"/>
        <w:bottom w:val="none" w:sz="0" w:space="0" w:color="auto"/>
        <w:right w:val="none" w:sz="0" w:space="0" w:color="auto"/>
      </w:divBdr>
    </w:div>
    <w:div w:id="1098408140">
      <w:bodyDiv w:val="1"/>
      <w:marLeft w:val="0"/>
      <w:marRight w:val="0"/>
      <w:marTop w:val="0"/>
      <w:marBottom w:val="0"/>
      <w:divBdr>
        <w:top w:val="none" w:sz="0" w:space="0" w:color="auto"/>
        <w:left w:val="none" w:sz="0" w:space="0" w:color="auto"/>
        <w:bottom w:val="none" w:sz="0" w:space="0" w:color="auto"/>
        <w:right w:val="none" w:sz="0" w:space="0" w:color="auto"/>
      </w:divBdr>
    </w:div>
    <w:div w:id="1101336318">
      <w:bodyDiv w:val="1"/>
      <w:marLeft w:val="0"/>
      <w:marRight w:val="0"/>
      <w:marTop w:val="0"/>
      <w:marBottom w:val="0"/>
      <w:divBdr>
        <w:top w:val="none" w:sz="0" w:space="0" w:color="auto"/>
        <w:left w:val="none" w:sz="0" w:space="0" w:color="auto"/>
        <w:bottom w:val="none" w:sz="0" w:space="0" w:color="auto"/>
        <w:right w:val="none" w:sz="0" w:space="0" w:color="auto"/>
      </w:divBdr>
    </w:div>
    <w:div w:id="1132483374">
      <w:bodyDiv w:val="1"/>
      <w:marLeft w:val="0"/>
      <w:marRight w:val="0"/>
      <w:marTop w:val="0"/>
      <w:marBottom w:val="0"/>
      <w:divBdr>
        <w:top w:val="none" w:sz="0" w:space="0" w:color="auto"/>
        <w:left w:val="none" w:sz="0" w:space="0" w:color="auto"/>
        <w:bottom w:val="none" w:sz="0" w:space="0" w:color="auto"/>
        <w:right w:val="none" w:sz="0" w:space="0" w:color="auto"/>
      </w:divBdr>
    </w:div>
    <w:div w:id="1184712913">
      <w:bodyDiv w:val="1"/>
      <w:marLeft w:val="0"/>
      <w:marRight w:val="0"/>
      <w:marTop w:val="0"/>
      <w:marBottom w:val="0"/>
      <w:divBdr>
        <w:top w:val="none" w:sz="0" w:space="0" w:color="auto"/>
        <w:left w:val="none" w:sz="0" w:space="0" w:color="auto"/>
        <w:bottom w:val="none" w:sz="0" w:space="0" w:color="auto"/>
        <w:right w:val="none" w:sz="0" w:space="0" w:color="auto"/>
      </w:divBdr>
    </w:div>
    <w:div w:id="1195852652">
      <w:bodyDiv w:val="1"/>
      <w:marLeft w:val="0"/>
      <w:marRight w:val="0"/>
      <w:marTop w:val="0"/>
      <w:marBottom w:val="0"/>
      <w:divBdr>
        <w:top w:val="none" w:sz="0" w:space="0" w:color="auto"/>
        <w:left w:val="none" w:sz="0" w:space="0" w:color="auto"/>
        <w:bottom w:val="none" w:sz="0" w:space="0" w:color="auto"/>
        <w:right w:val="none" w:sz="0" w:space="0" w:color="auto"/>
      </w:divBdr>
    </w:div>
    <w:div w:id="1231574543">
      <w:bodyDiv w:val="1"/>
      <w:marLeft w:val="0"/>
      <w:marRight w:val="0"/>
      <w:marTop w:val="0"/>
      <w:marBottom w:val="0"/>
      <w:divBdr>
        <w:top w:val="none" w:sz="0" w:space="0" w:color="auto"/>
        <w:left w:val="none" w:sz="0" w:space="0" w:color="auto"/>
        <w:bottom w:val="none" w:sz="0" w:space="0" w:color="auto"/>
        <w:right w:val="none" w:sz="0" w:space="0" w:color="auto"/>
      </w:divBdr>
    </w:div>
    <w:div w:id="1281647539">
      <w:bodyDiv w:val="1"/>
      <w:marLeft w:val="0"/>
      <w:marRight w:val="0"/>
      <w:marTop w:val="0"/>
      <w:marBottom w:val="0"/>
      <w:divBdr>
        <w:top w:val="none" w:sz="0" w:space="0" w:color="auto"/>
        <w:left w:val="none" w:sz="0" w:space="0" w:color="auto"/>
        <w:bottom w:val="none" w:sz="0" w:space="0" w:color="auto"/>
        <w:right w:val="none" w:sz="0" w:space="0" w:color="auto"/>
      </w:divBdr>
    </w:div>
    <w:div w:id="1302006028">
      <w:bodyDiv w:val="1"/>
      <w:marLeft w:val="0"/>
      <w:marRight w:val="0"/>
      <w:marTop w:val="0"/>
      <w:marBottom w:val="0"/>
      <w:divBdr>
        <w:top w:val="none" w:sz="0" w:space="0" w:color="auto"/>
        <w:left w:val="none" w:sz="0" w:space="0" w:color="auto"/>
        <w:bottom w:val="none" w:sz="0" w:space="0" w:color="auto"/>
        <w:right w:val="none" w:sz="0" w:space="0" w:color="auto"/>
      </w:divBdr>
    </w:div>
    <w:div w:id="1309672409">
      <w:bodyDiv w:val="1"/>
      <w:marLeft w:val="0"/>
      <w:marRight w:val="0"/>
      <w:marTop w:val="0"/>
      <w:marBottom w:val="0"/>
      <w:divBdr>
        <w:top w:val="none" w:sz="0" w:space="0" w:color="auto"/>
        <w:left w:val="none" w:sz="0" w:space="0" w:color="auto"/>
        <w:bottom w:val="none" w:sz="0" w:space="0" w:color="auto"/>
        <w:right w:val="none" w:sz="0" w:space="0" w:color="auto"/>
      </w:divBdr>
    </w:div>
    <w:div w:id="1315983804">
      <w:bodyDiv w:val="1"/>
      <w:marLeft w:val="0"/>
      <w:marRight w:val="0"/>
      <w:marTop w:val="0"/>
      <w:marBottom w:val="0"/>
      <w:divBdr>
        <w:top w:val="none" w:sz="0" w:space="0" w:color="auto"/>
        <w:left w:val="none" w:sz="0" w:space="0" w:color="auto"/>
        <w:bottom w:val="none" w:sz="0" w:space="0" w:color="auto"/>
        <w:right w:val="none" w:sz="0" w:space="0" w:color="auto"/>
      </w:divBdr>
    </w:div>
    <w:div w:id="1328171556">
      <w:bodyDiv w:val="1"/>
      <w:marLeft w:val="0"/>
      <w:marRight w:val="0"/>
      <w:marTop w:val="0"/>
      <w:marBottom w:val="0"/>
      <w:divBdr>
        <w:top w:val="none" w:sz="0" w:space="0" w:color="auto"/>
        <w:left w:val="none" w:sz="0" w:space="0" w:color="auto"/>
        <w:bottom w:val="none" w:sz="0" w:space="0" w:color="auto"/>
        <w:right w:val="none" w:sz="0" w:space="0" w:color="auto"/>
      </w:divBdr>
    </w:div>
    <w:div w:id="1333993302">
      <w:bodyDiv w:val="1"/>
      <w:marLeft w:val="0"/>
      <w:marRight w:val="0"/>
      <w:marTop w:val="0"/>
      <w:marBottom w:val="0"/>
      <w:divBdr>
        <w:top w:val="none" w:sz="0" w:space="0" w:color="auto"/>
        <w:left w:val="none" w:sz="0" w:space="0" w:color="auto"/>
        <w:bottom w:val="none" w:sz="0" w:space="0" w:color="auto"/>
        <w:right w:val="none" w:sz="0" w:space="0" w:color="auto"/>
      </w:divBdr>
    </w:div>
    <w:div w:id="1349284674">
      <w:bodyDiv w:val="1"/>
      <w:marLeft w:val="0"/>
      <w:marRight w:val="0"/>
      <w:marTop w:val="0"/>
      <w:marBottom w:val="0"/>
      <w:divBdr>
        <w:top w:val="none" w:sz="0" w:space="0" w:color="auto"/>
        <w:left w:val="none" w:sz="0" w:space="0" w:color="auto"/>
        <w:bottom w:val="none" w:sz="0" w:space="0" w:color="auto"/>
        <w:right w:val="none" w:sz="0" w:space="0" w:color="auto"/>
      </w:divBdr>
    </w:div>
    <w:div w:id="1350835552">
      <w:bodyDiv w:val="1"/>
      <w:marLeft w:val="0"/>
      <w:marRight w:val="0"/>
      <w:marTop w:val="0"/>
      <w:marBottom w:val="0"/>
      <w:divBdr>
        <w:top w:val="none" w:sz="0" w:space="0" w:color="auto"/>
        <w:left w:val="none" w:sz="0" w:space="0" w:color="auto"/>
        <w:bottom w:val="none" w:sz="0" w:space="0" w:color="auto"/>
        <w:right w:val="none" w:sz="0" w:space="0" w:color="auto"/>
      </w:divBdr>
    </w:div>
    <w:div w:id="1365711883">
      <w:bodyDiv w:val="1"/>
      <w:marLeft w:val="0"/>
      <w:marRight w:val="0"/>
      <w:marTop w:val="0"/>
      <w:marBottom w:val="0"/>
      <w:divBdr>
        <w:top w:val="none" w:sz="0" w:space="0" w:color="auto"/>
        <w:left w:val="none" w:sz="0" w:space="0" w:color="auto"/>
        <w:bottom w:val="none" w:sz="0" w:space="0" w:color="auto"/>
        <w:right w:val="none" w:sz="0" w:space="0" w:color="auto"/>
      </w:divBdr>
    </w:div>
    <w:div w:id="1366101986">
      <w:bodyDiv w:val="1"/>
      <w:marLeft w:val="0"/>
      <w:marRight w:val="0"/>
      <w:marTop w:val="0"/>
      <w:marBottom w:val="0"/>
      <w:divBdr>
        <w:top w:val="none" w:sz="0" w:space="0" w:color="auto"/>
        <w:left w:val="none" w:sz="0" w:space="0" w:color="auto"/>
        <w:bottom w:val="none" w:sz="0" w:space="0" w:color="auto"/>
        <w:right w:val="none" w:sz="0" w:space="0" w:color="auto"/>
      </w:divBdr>
    </w:div>
    <w:div w:id="1387484959">
      <w:bodyDiv w:val="1"/>
      <w:marLeft w:val="0"/>
      <w:marRight w:val="0"/>
      <w:marTop w:val="0"/>
      <w:marBottom w:val="0"/>
      <w:divBdr>
        <w:top w:val="none" w:sz="0" w:space="0" w:color="auto"/>
        <w:left w:val="none" w:sz="0" w:space="0" w:color="auto"/>
        <w:bottom w:val="none" w:sz="0" w:space="0" w:color="auto"/>
        <w:right w:val="none" w:sz="0" w:space="0" w:color="auto"/>
      </w:divBdr>
    </w:div>
    <w:div w:id="1397699486">
      <w:bodyDiv w:val="1"/>
      <w:marLeft w:val="0"/>
      <w:marRight w:val="0"/>
      <w:marTop w:val="0"/>
      <w:marBottom w:val="0"/>
      <w:divBdr>
        <w:top w:val="none" w:sz="0" w:space="0" w:color="auto"/>
        <w:left w:val="none" w:sz="0" w:space="0" w:color="auto"/>
        <w:bottom w:val="none" w:sz="0" w:space="0" w:color="auto"/>
        <w:right w:val="none" w:sz="0" w:space="0" w:color="auto"/>
      </w:divBdr>
    </w:div>
    <w:div w:id="1425302679">
      <w:bodyDiv w:val="1"/>
      <w:marLeft w:val="0"/>
      <w:marRight w:val="0"/>
      <w:marTop w:val="0"/>
      <w:marBottom w:val="0"/>
      <w:divBdr>
        <w:top w:val="none" w:sz="0" w:space="0" w:color="auto"/>
        <w:left w:val="none" w:sz="0" w:space="0" w:color="auto"/>
        <w:bottom w:val="none" w:sz="0" w:space="0" w:color="auto"/>
        <w:right w:val="none" w:sz="0" w:space="0" w:color="auto"/>
      </w:divBdr>
    </w:div>
    <w:div w:id="1435634217">
      <w:bodyDiv w:val="1"/>
      <w:marLeft w:val="0"/>
      <w:marRight w:val="0"/>
      <w:marTop w:val="0"/>
      <w:marBottom w:val="0"/>
      <w:divBdr>
        <w:top w:val="none" w:sz="0" w:space="0" w:color="auto"/>
        <w:left w:val="none" w:sz="0" w:space="0" w:color="auto"/>
        <w:bottom w:val="none" w:sz="0" w:space="0" w:color="auto"/>
        <w:right w:val="none" w:sz="0" w:space="0" w:color="auto"/>
      </w:divBdr>
    </w:div>
    <w:div w:id="1438334298">
      <w:bodyDiv w:val="1"/>
      <w:marLeft w:val="0"/>
      <w:marRight w:val="0"/>
      <w:marTop w:val="0"/>
      <w:marBottom w:val="0"/>
      <w:divBdr>
        <w:top w:val="none" w:sz="0" w:space="0" w:color="auto"/>
        <w:left w:val="none" w:sz="0" w:space="0" w:color="auto"/>
        <w:bottom w:val="none" w:sz="0" w:space="0" w:color="auto"/>
        <w:right w:val="none" w:sz="0" w:space="0" w:color="auto"/>
      </w:divBdr>
    </w:div>
    <w:div w:id="1440880431">
      <w:bodyDiv w:val="1"/>
      <w:marLeft w:val="0"/>
      <w:marRight w:val="0"/>
      <w:marTop w:val="0"/>
      <w:marBottom w:val="0"/>
      <w:divBdr>
        <w:top w:val="none" w:sz="0" w:space="0" w:color="auto"/>
        <w:left w:val="none" w:sz="0" w:space="0" w:color="auto"/>
        <w:bottom w:val="none" w:sz="0" w:space="0" w:color="auto"/>
        <w:right w:val="none" w:sz="0" w:space="0" w:color="auto"/>
      </w:divBdr>
    </w:div>
    <w:div w:id="1452163488">
      <w:bodyDiv w:val="1"/>
      <w:marLeft w:val="0"/>
      <w:marRight w:val="0"/>
      <w:marTop w:val="0"/>
      <w:marBottom w:val="0"/>
      <w:divBdr>
        <w:top w:val="none" w:sz="0" w:space="0" w:color="auto"/>
        <w:left w:val="none" w:sz="0" w:space="0" w:color="auto"/>
        <w:bottom w:val="none" w:sz="0" w:space="0" w:color="auto"/>
        <w:right w:val="none" w:sz="0" w:space="0" w:color="auto"/>
      </w:divBdr>
    </w:div>
    <w:div w:id="1455248232">
      <w:bodyDiv w:val="1"/>
      <w:marLeft w:val="0"/>
      <w:marRight w:val="0"/>
      <w:marTop w:val="0"/>
      <w:marBottom w:val="0"/>
      <w:divBdr>
        <w:top w:val="none" w:sz="0" w:space="0" w:color="auto"/>
        <w:left w:val="none" w:sz="0" w:space="0" w:color="auto"/>
        <w:bottom w:val="none" w:sz="0" w:space="0" w:color="auto"/>
        <w:right w:val="none" w:sz="0" w:space="0" w:color="auto"/>
      </w:divBdr>
    </w:div>
    <w:div w:id="1463112982">
      <w:bodyDiv w:val="1"/>
      <w:marLeft w:val="0"/>
      <w:marRight w:val="0"/>
      <w:marTop w:val="0"/>
      <w:marBottom w:val="0"/>
      <w:divBdr>
        <w:top w:val="none" w:sz="0" w:space="0" w:color="auto"/>
        <w:left w:val="none" w:sz="0" w:space="0" w:color="auto"/>
        <w:bottom w:val="none" w:sz="0" w:space="0" w:color="auto"/>
        <w:right w:val="none" w:sz="0" w:space="0" w:color="auto"/>
      </w:divBdr>
    </w:div>
    <w:div w:id="1474591626">
      <w:bodyDiv w:val="1"/>
      <w:marLeft w:val="0"/>
      <w:marRight w:val="0"/>
      <w:marTop w:val="0"/>
      <w:marBottom w:val="0"/>
      <w:divBdr>
        <w:top w:val="none" w:sz="0" w:space="0" w:color="auto"/>
        <w:left w:val="none" w:sz="0" w:space="0" w:color="auto"/>
        <w:bottom w:val="none" w:sz="0" w:space="0" w:color="auto"/>
        <w:right w:val="none" w:sz="0" w:space="0" w:color="auto"/>
      </w:divBdr>
      <w:divsChild>
        <w:div w:id="2087874904">
          <w:marLeft w:val="0"/>
          <w:marRight w:val="0"/>
          <w:marTop w:val="0"/>
          <w:marBottom w:val="0"/>
          <w:divBdr>
            <w:top w:val="none" w:sz="0" w:space="0" w:color="auto"/>
            <w:left w:val="none" w:sz="0" w:space="0" w:color="auto"/>
            <w:bottom w:val="none" w:sz="0" w:space="0" w:color="auto"/>
            <w:right w:val="none" w:sz="0" w:space="0" w:color="auto"/>
          </w:divBdr>
        </w:div>
      </w:divsChild>
    </w:div>
    <w:div w:id="1475950616">
      <w:bodyDiv w:val="1"/>
      <w:marLeft w:val="0"/>
      <w:marRight w:val="0"/>
      <w:marTop w:val="0"/>
      <w:marBottom w:val="0"/>
      <w:divBdr>
        <w:top w:val="none" w:sz="0" w:space="0" w:color="auto"/>
        <w:left w:val="none" w:sz="0" w:space="0" w:color="auto"/>
        <w:bottom w:val="none" w:sz="0" w:space="0" w:color="auto"/>
        <w:right w:val="none" w:sz="0" w:space="0" w:color="auto"/>
      </w:divBdr>
    </w:div>
    <w:div w:id="1479690821">
      <w:bodyDiv w:val="1"/>
      <w:marLeft w:val="0"/>
      <w:marRight w:val="0"/>
      <w:marTop w:val="0"/>
      <w:marBottom w:val="0"/>
      <w:divBdr>
        <w:top w:val="none" w:sz="0" w:space="0" w:color="auto"/>
        <w:left w:val="none" w:sz="0" w:space="0" w:color="auto"/>
        <w:bottom w:val="none" w:sz="0" w:space="0" w:color="auto"/>
        <w:right w:val="none" w:sz="0" w:space="0" w:color="auto"/>
      </w:divBdr>
    </w:div>
    <w:div w:id="1479960204">
      <w:bodyDiv w:val="1"/>
      <w:marLeft w:val="0"/>
      <w:marRight w:val="0"/>
      <w:marTop w:val="0"/>
      <w:marBottom w:val="0"/>
      <w:divBdr>
        <w:top w:val="none" w:sz="0" w:space="0" w:color="auto"/>
        <w:left w:val="none" w:sz="0" w:space="0" w:color="auto"/>
        <w:bottom w:val="none" w:sz="0" w:space="0" w:color="auto"/>
        <w:right w:val="none" w:sz="0" w:space="0" w:color="auto"/>
      </w:divBdr>
    </w:div>
    <w:div w:id="1484009815">
      <w:bodyDiv w:val="1"/>
      <w:marLeft w:val="0"/>
      <w:marRight w:val="0"/>
      <w:marTop w:val="0"/>
      <w:marBottom w:val="0"/>
      <w:divBdr>
        <w:top w:val="none" w:sz="0" w:space="0" w:color="auto"/>
        <w:left w:val="none" w:sz="0" w:space="0" w:color="auto"/>
        <w:bottom w:val="none" w:sz="0" w:space="0" w:color="auto"/>
        <w:right w:val="none" w:sz="0" w:space="0" w:color="auto"/>
      </w:divBdr>
    </w:div>
    <w:div w:id="1484933843">
      <w:bodyDiv w:val="1"/>
      <w:marLeft w:val="0"/>
      <w:marRight w:val="0"/>
      <w:marTop w:val="0"/>
      <w:marBottom w:val="0"/>
      <w:divBdr>
        <w:top w:val="none" w:sz="0" w:space="0" w:color="auto"/>
        <w:left w:val="none" w:sz="0" w:space="0" w:color="auto"/>
        <w:bottom w:val="none" w:sz="0" w:space="0" w:color="auto"/>
        <w:right w:val="none" w:sz="0" w:space="0" w:color="auto"/>
      </w:divBdr>
    </w:div>
    <w:div w:id="1488085004">
      <w:bodyDiv w:val="1"/>
      <w:marLeft w:val="0"/>
      <w:marRight w:val="0"/>
      <w:marTop w:val="0"/>
      <w:marBottom w:val="0"/>
      <w:divBdr>
        <w:top w:val="none" w:sz="0" w:space="0" w:color="auto"/>
        <w:left w:val="none" w:sz="0" w:space="0" w:color="auto"/>
        <w:bottom w:val="none" w:sz="0" w:space="0" w:color="auto"/>
        <w:right w:val="none" w:sz="0" w:space="0" w:color="auto"/>
      </w:divBdr>
    </w:div>
    <w:div w:id="1494877695">
      <w:bodyDiv w:val="1"/>
      <w:marLeft w:val="0"/>
      <w:marRight w:val="0"/>
      <w:marTop w:val="0"/>
      <w:marBottom w:val="0"/>
      <w:divBdr>
        <w:top w:val="none" w:sz="0" w:space="0" w:color="auto"/>
        <w:left w:val="none" w:sz="0" w:space="0" w:color="auto"/>
        <w:bottom w:val="none" w:sz="0" w:space="0" w:color="auto"/>
        <w:right w:val="none" w:sz="0" w:space="0" w:color="auto"/>
      </w:divBdr>
    </w:div>
    <w:div w:id="1523282687">
      <w:bodyDiv w:val="1"/>
      <w:marLeft w:val="0"/>
      <w:marRight w:val="0"/>
      <w:marTop w:val="0"/>
      <w:marBottom w:val="0"/>
      <w:divBdr>
        <w:top w:val="none" w:sz="0" w:space="0" w:color="auto"/>
        <w:left w:val="none" w:sz="0" w:space="0" w:color="auto"/>
        <w:bottom w:val="none" w:sz="0" w:space="0" w:color="auto"/>
        <w:right w:val="none" w:sz="0" w:space="0" w:color="auto"/>
      </w:divBdr>
    </w:div>
    <w:div w:id="1539658762">
      <w:bodyDiv w:val="1"/>
      <w:marLeft w:val="0"/>
      <w:marRight w:val="0"/>
      <w:marTop w:val="0"/>
      <w:marBottom w:val="0"/>
      <w:divBdr>
        <w:top w:val="none" w:sz="0" w:space="0" w:color="auto"/>
        <w:left w:val="none" w:sz="0" w:space="0" w:color="auto"/>
        <w:bottom w:val="none" w:sz="0" w:space="0" w:color="auto"/>
        <w:right w:val="none" w:sz="0" w:space="0" w:color="auto"/>
      </w:divBdr>
    </w:div>
    <w:div w:id="1563174342">
      <w:bodyDiv w:val="1"/>
      <w:marLeft w:val="0"/>
      <w:marRight w:val="0"/>
      <w:marTop w:val="0"/>
      <w:marBottom w:val="0"/>
      <w:divBdr>
        <w:top w:val="none" w:sz="0" w:space="0" w:color="auto"/>
        <w:left w:val="none" w:sz="0" w:space="0" w:color="auto"/>
        <w:bottom w:val="none" w:sz="0" w:space="0" w:color="auto"/>
        <w:right w:val="none" w:sz="0" w:space="0" w:color="auto"/>
      </w:divBdr>
    </w:div>
    <w:div w:id="1572809008">
      <w:bodyDiv w:val="1"/>
      <w:marLeft w:val="0"/>
      <w:marRight w:val="0"/>
      <w:marTop w:val="0"/>
      <w:marBottom w:val="0"/>
      <w:divBdr>
        <w:top w:val="none" w:sz="0" w:space="0" w:color="auto"/>
        <w:left w:val="none" w:sz="0" w:space="0" w:color="auto"/>
        <w:bottom w:val="none" w:sz="0" w:space="0" w:color="auto"/>
        <w:right w:val="none" w:sz="0" w:space="0" w:color="auto"/>
      </w:divBdr>
    </w:div>
    <w:div w:id="1582643819">
      <w:bodyDiv w:val="1"/>
      <w:marLeft w:val="0"/>
      <w:marRight w:val="0"/>
      <w:marTop w:val="0"/>
      <w:marBottom w:val="0"/>
      <w:divBdr>
        <w:top w:val="none" w:sz="0" w:space="0" w:color="auto"/>
        <w:left w:val="none" w:sz="0" w:space="0" w:color="auto"/>
        <w:bottom w:val="none" w:sz="0" w:space="0" w:color="auto"/>
        <w:right w:val="none" w:sz="0" w:space="0" w:color="auto"/>
      </w:divBdr>
    </w:div>
    <w:div w:id="1588341341">
      <w:bodyDiv w:val="1"/>
      <w:marLeft w:val="0"/>
      <w:marRight w:val="0"/>
      <w:marTop w:val="0"/>
      <w:marBottom w:val="0"/>
      <w:divBdr>
        <w:top w:val="none" w:sz="0" w:space="0" w:color="auto"/>
        <w:left w:val="none" w:sz="0" w:space="0" w:color="auto"/>
        <w:bottom w:val="none" w:sz="0" w:space="0" w:color="auto"/>
        <w:right w:val="none" w:sz="0" w:space="0" w:color="auto"/>
      </w:divBdr>
    </w:div>
    <w:div w:id="1595671569">
      <w:bodyDiv w:val="1"/>
      <w:marLeft w:val="0"/>
      <w:marRight w:val="0"/>
      <w:marTop w:val="0"/>
      <w:marBottom w:val="0"/>
      <w:divBdr>
        <w:top w:val="none" w:sz="0" w:space="0" w:color="auto"/>
        <w:left w:val="none" w:sz="0" w:space="0" w:color="auto"/>
        <w:bottom w:val="none" w:sz="0" w:space="0" w:color="auto"/>
        <w:right w:val="none" w:sz="0" w:space="0" w:color="auto"/>
      </w:divBdr>
    </w:div>
    <w:div w:id="1611818408">
      <w:bodyDiv w:val="1"/>
      <w:marLeft w:val="0"/>
      <w:marRight w:val="0"/>
      <w:marTop w:val="0"/>
      <w:marBottom w:val="0"/>
      <w:divBdr>
        <w:top w:val="none" w:sz="0" w:space="0" w:color="auto"/>
        <w:left w:val="none" w:sz="0" w:space="0" w:color="auto"/>
        <w:bottom w:val="none" w:sz="0" w:space="0" w:color="auto"/>
        <w:right w:val="none" w:sz="0" w:space="0" w:color="auto"/>
      </w:divBdr>
    </w:div>
    <w:div w:id="1622421872">
      <w:bodyDiv w:val="1"/>
      <w:marLeft w:val="0"/>
      <w:marRight w:val="0"/>
      <w:marTop w:val="0"/>
      <w:marBottom w:val="0"/>
      <w:divBdr>
        <w:top w:val="none" w:sz="0" w:space="0" w:color="auto"/>
        <w:left w:val="none" w:sz="0" w:space="0" w:color="auto"/>
        <w:bottom w:val="none" w:sz="0" w:space="0" w:color="auto"/>
        <w:right w:val="none" w:sz="0" w:space="0" w:color="auto"/>
      </w:divBdr>
    </w:div>
    <w:div w:id="1629317765">
      <w:bodyDiv w:val="1"/>
      <w:marLeft w:val="0"/>
      <w:marRight w:val="0"/>
      <w:marTop w:val="0"/>
      <w:marBottom w:val="0"/>
      <w:divBdr>
        <w:top w:val="none" w:sz="0" w:space="0" w:color="auto"/>
        <w:left w:val="none" w:sz="0" w:space="0" w:color="auto"/>
        <w:bottom w:val="none" w:sz="0" w:space="0" w:color="auto"/>
        <w:right w:val="none" w:sz="0" w:space="0" w:color="auto"/>
      </w:divBdr>
    </w:div>
    <w:div w:id="1633096807">
      <w:bodyDiv w:val="1"/>
      <w:marLeft w:val="0"/>
      <w:marRight w:val="0"/>
      <w:marTop w:val="0"/>
      <w:marBottom w:val="0"/>
      <w:divBdr>
        <w:top w:val="none" w:sz="0" w:space="0" w:color="auto"/>
        <w:left w:val="none" w:sz="0" w:space="0" w:color="auto"/>
        <w:bottom w:val="none" w:sz="0" w:space="0" w:color="auto"/>
        <w:right w:val="none" w:sz="0" w:space="0" w:color="auto"/>
      </w:divBdr>
    </w:div>
    <w:div w:id="1638800655">
      <w:bodyDiv w:val="1"/>
      <w:marLeft w:val="0"/>
      <w:marRight w:val="0"/>
      <w:marTop w:val="0"/>
      <w:marBottom w:val="0"/>
      <w:divBdr>
        <w:top w:val="none" w:sz="0" w:space="0" w:color="auto"/>
        <w:left w:val="none" w:sz="0" w:space="0" w:color="auto"/>
        <w:bottom w:val="none" w:sz="0" w:space="0" w:color="auto"/>
        <w:right w:val="none" w:sz="0" w:space="0" w:color="auto"/>
      </w:divBdr>
    </w:div>
    <w:div w:id="1676688629">
      <w:bodyDiv w:val="1"/>
      <w:marLeft w:val="0"/>
      <w:marRight w:val="0"/>
      <w:marTop w:val="0"/>
      <w:marBottom w:val="0"/>
      <w:divBdr>
        <w:top w:val="none" w:sz="0" w:space="0" w:color="auto"/>
        <w:left w:val="none" w:sz="0" w:space="0" w:color="auto"/>
        <w:bottom w:val="none" w:sz="0" w:space="0" w:color="auto"/>
        <w:right w:val="none" w:sz="0" w:space="0" w:color="auto"/>
      </w:divBdr>
    </w:div>
    <w:div w:id="1682126098">
      <w:bodyDiv w:val="1"/>
      <w:marLeft w:val="0"/>
      <w:marRight w:val="0"/>
      <w:marTop w:val="0"/>
      <w:marBottom w:val="0"/>
      <w:divBdr>
        <w:top w:val="none" w:sz="0" w:space="0" w:color="auto"/>
        <w:left w:val="none" w:sz="0" w:space="0" w:color="auto"/>
        <w:bottom w:val="none" w:sz="0" w:space="0" w:color="auto"/>
        <w:right w:val="none" w:sz="0" w:space="0" w:color="auto"/>
      </w:divBdr>
    </w:div>
    <w:div w:id="1686783547">
      <w:bodyDiv w:val="1"/>
      <w:marLeft w:val="0"/>
      <w:marRight w:val="0"/>
      <w:marTop w:val="0"/>
      <w:marBottom w:val="0"/>
      <w:divBdr>
        <w:top w:val="none" w:sz="0" w:space="0" w:color="auto"/>
        <w:left w:val="none" w:sz="0" w:space="0" w:color="auto"/>
        <w:bottom w:val="none" w:sz="0" w:space="0" w:color="auto"/>
        <w:right w:val="none" w:sz="0" w:space="0" w:color="auto"/>
      </w:divBdr>
    </w:div>
    <w:div w:id="1716347336">
      <w:bodyDiv w:val="1"/>
      <w:marLeft w:val="0"/>
      <w:marRight w:val="0"/>
      <w:marTop w:val="0"/>
      <w:marBottom w:val="0"/>
      <w:divBdr>
        <w:top w:val="none" w:sz="0" w:space="0" w:color="auto"/>
        <w:left w:val="none" w:sz="0" w:space="0" w:color="auto"/>
        <w:bottom w:val="none" w:sz="0" w:space="0" w:color="auto"/>
        <w:right w:val="none" w:sz="0" w:space="0" w:color="auto"/>
      </w:divBdr>
    </w:div>
    <w:div w:id="1719427201">
      <w:bodyDiv w:val="1"/>
      <w:marLeft w:val="0"/>
      <w:marRight w:val="0"/>
      <w:marTop w:val="0"/>
      <w:marBottom w:val="0"/>
      <w:divBdr>
        <w:top w:val="none" w:sz="0" w:space="0" w:color="auto"/>
        <w:left w:val="none" w:sz="0" w:space="0" w:color="auto"/>
        <w:bottom w:val="none" w:sz="0" w:space="0" w:color="auto"/>
        <w:right w:val="none" w:sz="0" w:space="0" w:color="auto"/>
      </w:divBdr>
    </w:div>
    <w:div w:id="1720324152">
      <w:bodyDiv w:val="1"/>
      <w:marLeft w:val="0"/>
      <w:marRight w:val="0"/>
      <w:marTop w:val="0"/>
      <w:marBottom w:val="0"/>
      <w:divBdr>
        <w:top w:val="none" w:sz="0" w:space="0" w:color="auto"/>
        <w:left w:val="none" w:sz="0" w:space="0" w:color="auto"/>
        <w:bottom w:val="none" w:sz="0" w:space="0" w:color="auto"/>
        <w:right w:val="none" w:sz="0" w:space="0" w:color="auto"/>
      </w:divBdr>
    </w:div>
    <w:div w:id="1735929781">
      <w:bodyDiv w:val="1"/>
      <w:marLeft w:val="0"/>
      <w:marRight w:val="0"/>
      <w:marTop w:val="0"/>
      <w:marBottom w:val="0"/>
      <w:divBdr>
        <w:top w:val="none" w:sz="0" w:space="0" w:color="auto"/>
        <w:left w:val="none" w:sz="0" w:space="0" w:color="auto"/>
        <w:bottom w:val="none" w:sz="0" w:space="0" w:color="auto"/>
        <w:right w:val="none" w:sz="0" w:space="0" w:color="auto"/>
      </w:divBdr>
    </w:div>
    <w:div w:id="1756976135">
      <w:bodyDiv w:val="1"/>
      <w:marLeft w:val="0"/>
      <w:marRight w:val="0"/>
      <w:marTop w:val="0"/>
      <w:marBottom w:val="0"/>
      <w:divBdr>
        <w:top w:val="none" w:sz="0" w:space="0" w:color="auto"/>
        <w:left w:val="none" w:sz="0" w:space="0" w:color="auto"/>
        <w:bottom w:val="none" w:sz="0" w:space="0" w:color="auto"/>
        <w:right w:val="none" w:sz="0" w:space="0" w:color="auto"/>
      </w:divBdr>
    </w:div>
    <w:div w:id="1758750616">
      <w:bodyDiv w:val="1"/>
      <w:marLeft w:val="0"/>
      <w:marRight w:val="0"/>
      <w:marTop w:val="0"/>
      <w:marBottom w:val="0"/>
      <w:divBdr>
        <w:top w:val="none" w:sz="0" w:space="0" w:color="auto"/>
        <w:left w:val="none" w:sz="0" w:space="0" w:color="auto"/>
        <w:bottom w:val="none" w:sz="0" w:space="0" w:color="auto"/>
        <w:right w:val="none" w:sz="0" w:space="0" w:color="auto"/>
      </w:divBdr>
    </w:div>
    <w:div w:id="1766536104">
      <w:bodyDiv w:val="1"/>
      <w:marLeft w:val="0"/>
      <w:marRight w:val="0"/>
      <w:marTop w:val="0"/>
      <w:marBottom w:val="0"/>
      <w:divBdr>
        <w:top w:val="none" w:sz="0" w:space="0" w:color="auto"/>
        <w:left w:val="none" w:sz="0" w:space="0" w:color="auto"/>
        <w:bottom w:val="none" w:sz="0" w:space="0" w:color="auto"/>
        <w:right w:val="none" w:sz="0" w:space="0" w:color="auto"/>
      </w:divBdr>
    </w:div>
    <w:div w:id="1822231435">
      <w:bodyDiv w:val="1"/>
      <w:marLeft w:val="0"/>
      <w:marRight w:val="0"/>
      <w:marTop w:val="0"/>
      <w:marBottom w:val="0"/>
      <w:divBdr>
        <w:top w:val="none" w:sz="0" w:space="0" w:color="auto"/>
        <w:left w:val="none" w:sz="0" w:space="0" w:color="auto"/>
        <w:bottom w:val="none" w:sz="0" w:space="0" w:color="auto"/>
        <w:right w:val="none" w:sz="0" w:space="0" w:color="auto"/>
      </w:divBdr>
    </w:div>
    <w:div w:id="1826047918">
      <w:bodyDiv w:val="1"/>
      <w:marLeft w:val="0"/>
      <w:marRight w:val="0"/>
      <w:marTop w:val="0"/>
      <w:marBottom w:val="0"/>
      <w:divBdr>
        <w:top w:val="none" w:sz="0" w:space="0" w:color="auto"/>
        <w:left w:val="none" w:sz="0" w:space="0" w:color="auto"/>
        <w:bottom w:val="none" w:sz="0" w:space="0" w:color="auto"/>
        <w:right w:val="none" w:sz="0" w:space="0" w:color="auto"/>
      </w:divBdr>
    </w:div>
    <w:div w:id="1843816782">
      <w:bodyDiv w:val="1"/>
      <w:marLeft w:val="0"/>
      <w:marRight w:val="0"/>
      <w:marTop w:val="0"/>
      <w:marBottom w:val="0"/>
      <w:divBdr>
        <w:top w:val="none" w:sz="0" w:space="0" w:color="auto"/>
        <w:left w:val="none" w:sz="0" w:space="0" w:color="auto"/>
        <w:bottom w:val="none" w:sz="0" w:space="0" w:color="auto"/>
        <w:right w:val="none" w:sz="0" w:space="0" w:color="auto"/>
      </w:divBdr>
    </w:div>
    <w:div w:id="1854146704">
      <w:bodyDiv w:val="1"/>
      <w:marLeft w:val="0"/>
      <w:marRight w:val="0"/>
      <w:marTop w:val="0"/>
      <w:marBottom w:val="0"/>
      <w:divBdr>
        <w:top w:val="none" w:sz="0" w:space="0" w:color="auto"/>
        <w:left w:val="none" w:sz="0" w:space="0" w:color="auto"/>
        <w:bottom w:val="none" w:sz="0" w:space="0" w:color="auto"/>
        <w:right w:val="none" w:sz="0" w:space="0" w:color="auto"/>
      </w:divBdr>
    </w:div>
    <w:div w:id="1855798634">
      <w:bodyDiv w:val="1"/>
      <w:marLeft w:val="0"/>
      <w:marRight w:val="0"/>
      <w:marTop w:val="0"/>
      <w:marBottom w:val="0"/>
      <w:divBdr>
        <w:top w:val="none" w:sz="0" w:space="0" w:color="auto"/>
        <w:left w:val="none" w:sz="0" w:space="0" w:color="auto"/>
        <w:bottom w:val="none" w:sz="0" w:space="0" w:color="auto"/>
        <w:right w:val="none" w:sz="0" w:space="0" w:color="auto"/>
      </w:divBdr>
    </w:div>
    <w:div w:id="1858305635">
      <w:bodyDiv w:val="1"/>
      <w:marLeft w:val="0"/>
      <w:marRight w:val="0"/>
      <w:marTop w:val="0"/>
      <w:marBottom w:val="0"/>
      <w:divBdr>
        <w:top w:val="none" w:sz="0" w:space="0" w:color="auto"/>
        <w:left w:val="none" w:sz="0" w:space="0" w:color="auto"/>
        <w:bottom w:val="none" w:sz="0" w:space="0" w:color="auto"/>
        <w:right w:val="none" w:sz="0" w:space="0" w:color="auto"/>
      </w:divBdr>
    </w:div>
    <w:div w:id="1863933129">
      <w:bodyDiv w:val="1"/>
      <w:marLeft w:val="0"/>
      <w:marRight w:val="0"/>
      <w:marTop w:val="0"/>
      <w:marBottom w:val="0"/>
      <w:divBdr>
        <w:top w:val="none" w:sz="0" w:space="0" w:color="auto"/>
        <w:left w:val="none" w:sz="0" w:space="0" w:color="auto"/>
        <w:bottom w:val="none" w:sz="0" w:space="0" w:color="auto"/>
        <w:right w:val="none" w:sz="0" w:space="0" w:color="auto"/>
      </w:divBdr>
    </w:div>
    <w:div w:id="1872571938">
      <w:bodyDiv w:val="1"/>
      <w:marLeft w:val="0"/>
      <w:marRight w:val="0"/>
      <w:marTop w:val="0"/>
      <w:marBottom w:val="0"/>
      <w:divBdr>
        <w:top w:val="none" w:sz="0" w:space="0" w:color="auto"/>
        <w:left w:val="none" w:sz="0" w:space="0" w:color="auto"/>
        <w:bottom w:val="none" w:sz="0" w:space="0" w:color="auto"/>
        <w:right w:val="none" w:sz="0" w:space="0" w:color="auto"/>
      </w:divBdr>
    </w:div>
    <w:div w:id="1881238939">
      <w:bodyDiv w:val="1"/>
      <w:marLeft w:val="0"/>
      <w:marRight w:val="0"/>
      <w:marTop w:val="0"/>
      <w:marBottom w:val="0"/>
      <w:divBdr>
        <w:top w:val="none" w:sz="0" w:space="0" w:color="auto"/>
        <w:left w:val="none" w:sz="0" w:space="0" w:color="auto"/>
        <w:bottom w:val="none" w:sz="0" w:space="0" w:color="auto"/>
        <w:right w:val="none" w:sz="0" w:space="0" w:color="auto"/>
      </w:divBdr>
    </w:div>
    <w:div w:id="1893423317">
      <w:bodyDiv w:val="1"/>
      <w:marLeft w:val="0"/>
      <w:marRight w:val="0"/>
      <w:marTop w:val="0"/>
      <w:marBottom w:val="0"/>
      <w:divBdr>
        <w:top w:val="none" w:sz="0" w:space="0" w:color="auto"/>
        <w:left w:val="none" w:sz="0" w:space="0" w:color="auto"/>
        <w:bottom w:val="none" w:sz="0" w:space="0" w:color="auto"/>
        <w:right w:val="none" w:sz="0" w:space="0" w:color="auto"/>
      </w:divBdr>
    </w:div>
    <w:div w:id="1896627217">
      <w:bodyDiv w:val="1"/>
      <w:marLeft w:val="0"/>
      <w:marRight w:val="0"/>
      <w:marTop w:val="0"/>
      <w:marBottom w:val="0"/>
      <w:divBdr>
        <w:top w:val="none" w:sz="0" w:space="0" w:color="auto"/>
        <w:left w:val="none" w:sz="0" w:space="0" w:color="auto"/>
        <w:bottom w:val="none" w:sz="0" w:space="0" w:color="auto"/>
        <w:right w:val="none" w:sz="0" w:space="0" w:color="auto"/>
      </w:divBdr>
    </w:div>
    <w:div w:id="1923444010">
      <w:bodyDiv w:val="1"/>
      <w:marLeft w:val="0"/>
      <w:marRight w:val="0"/>
      <w:marTop w:val="0"/>
      <w:marBottom w:val="0"/>
      <w:divBdr>
        <w:top w:val="none" w:sz="0" w:space="0" w:color="auto"/>
        <w:left w:val="none" w:sz="0" w:space="0" w:color="auto"/>
        <w:bottom w:val="none" w:sz="0" w:space="0" w:color="auto"/>
        <w:right w:val="none" w:sz="0" w:space="0" w:color="auto"/>
      </w:divBdr>
    </w:div>
    <w:div w:id="1927302631">
      <w:bodyDiv w:val="1"/>
      <w:marLeft w:val="0"/>
      <w:marRight w:val="0"/>
      <w:marTop w:val="0"/>
      <w:marBottom w:val="0"/>
      <w:divBdr>
        <w:top w:val="none" w:sz="0" w:space="0" w:color="auto"/>
        <w:left w:val="none" w:sz="0" w:space="0" w:color="auto"/>
        <w:bottom w:val="none" w:sz="0" w:space="0" w:color="auto"/>
        <w:right w:val="none" w:sz="0" w:space="0" w:color="auto"/>
      </w:divBdr>
    </w:div>
    <w:div w:id="1930187298">
      <w:bodyDiv w:val="1"/>
      <w:marLeft w:val="0"/>
      <w:marRight w:val="0"/>
      <w:marTop w:val="0"/>
      <w:marBottom w:val="0"/>
      <w:divBdr>
        <w:top w:val="none" w:sz="0" w:space="0" w:color="auto"/>
        <w:left w:val="none" w:sz="0" w:space="0" w:color="auto"/>
        <w:bottom w:val="none" w:sz="0" w:space="0" w:color="auto"/>
        <w:right w:val="none" w:sz="0" w:space="0" w:color="auto"/>
      </w:divBdr>
    </w:div>
    <w:div w:id="1941251273">
      <w:bodyDiv w:val="1"/>
      <w:marLeft w:val="0"/>
      <w:marRight w:val="0"/>
      <w:marTop w:val="0"/>
      <w:marBottom w:val="0"/>
      <w:divBdr>
        <w:top w:val="none" w:sz="0" w:space="0" w:color="auto"/>
        <w:left w:val="none" w:sz="0" w:space="0" w:color="auto"/>
        <w:bottom w:val="none" w:sz="0" w:space="0" w:color="auto"/>
        <w:right w:val="none" w:sz="0" w:space="0" w:color="auto"/>
      </w:divBdr>
    </w:div>
    <w:div w:id="1947303493">
      <w:bodyDiv w:val="1"/>
      <w:marLeft w:val="0"/>
      <w:marRight w:val="0"/>
      <w:marTop w:val="0"/>
      <w:marBottom w:val="0"/>
      <w:divBdr>
        <w:top w:val="none" w:sz="0" w:space="0" w:color="auto"/>
        <w:left w:val="none" w:sz="0" w:space="0" w:color="auto"/>
        <w:bottom w:val="none" w:sz="0" w:space="0" w:color="auto"/>
        <w:right w:val="none" w:sz="0" w:space="0" w:color="auto"/>
      </w:divBdr>
    </w:div>
    <w:div w:id="1948810608">
      <w:bodyDiv w:val="1"/>
      <w:marLeft w:val="0"/>
      <w:marRight w:val="0"/>
      <w:marTop w:val="0"/>
      <w:marBottom w:val="0"/>
      <w:divBdr>
        <w:top w:val="none" w:sz="0" w:space="0" w:color="auto"/>
        <w:left w:val="none" w:sz="0" w:space="0" w:color="auto"/>
        <w:bottom w:val="none" w:sz="0" w:space="0" w:color="auto"/>
        <w:right w:val="none" w:sz="0" w:space="0" w:color="auto"/>
      </w:divBdr>
    </w:div>
    <w:div w:id="1951424711">
      <w:bodyDiv w:val="1"/>
      <w:marLeft w:val="0"/>
      <w:marRight w:val="0"/>
      <w:marTop w:val="0"/>
      <w:marBottom w:val="0"/>
      <w:divBdr>
        <w:top w:val="none" w:sz="0" w:space="0" w:color="auto"/>
        <w:left w:val="none" w:sz="0" w:space="0" w:color="auto"/>
        <w:bottom w:val="none" w:sz="0" w:space="0" w:color="auto"/>
        <w:right w:val="none" w:sz="0" w:space="0" w:color="auto"/>
      </w:divBdr>
    </w:div>
    <w:div w:id="1953591528">
      <w:bodyDiv w:val="1"/>
      <w:marLeft w:val="0"/>
      <w:marRight w:val="0"/>
      <w:marTop w:val="0"/>
      <w:marBottom w:val="0"/>
      <w:divBdr>
        <w:top w:val="none" w:sz="0" w:space="0" w:color="auto"/>
        <w:left w:val="none" w:sz="0" w:space="0" w:color="auto"/>
        <w:bottom w:val="none" w:sz="0" w:space="0" w:color="auto"/>
        <w:right w:val="none" w:sz="0" w:space="0" w:color="auto"/>
      </w:divBdr>
    </w:div>
    <w:div w:id="1987052012">
      <w:bodyDiv w:val="1"/>
      <w:marLeft w:val="0"/>
      <w:marRight w:val="0"/>
      <w:marTop w:val="0"/>
      <w:marBottom w:val="0"/>
      <w:divBdr>
        <w:top w:val="none" w:sz="0" w:space="0" w:color="auto"/>
        <w:left w:val="none" w:sz="0" w:space="0" w:color="auto"/>
        <w:bottom w:val="none" w:sz="0" w:space="0" w:color="auto"/>
        <w:right w:val="none" w:sz="0" w:space="0" w:color="auto"/>
      </w:divBdr>
    </w:div>
    <w:div w:id="1994597660">
      <w:bodyDiv w:val="1"/>
      <w:marLeft w:val="0"/>
      <w:marRight w:val="0"/>
      <w:marTop w:val="0"/>
      <w:marBottom w:val="0"/>
      <w:divBdr>
        <w:top w:val="none" w:sz="0" w:space="0" w:color="auto"/>
        <w:left w:val="none" w:sz="0" w:space="0" w:color="auto"/>
        <w:bottom w:val="none" w:sz="0" w:space="0" w:color="auto"/>
        <w:right w:val="none" w:sz="0" w:space="0" w:color="auto"/>
      </w:divBdr>
      <w:divsChild>
        <w:div w:id="1174995901">
          <w:marLeft w:val="0"/>
          <w:marRight w:val="0"/>
          <w:marTop w:val="0"/>
          <w:marBottom w:val="0"/>
          <w:divBdr>
            <w:top w:val="none" w:sz="0" w:space="0" w:color="auto"/>
            <w:left w:val="none" w:sz="0" w:space="0" w:color="auto"/>
            <w:bottom w:val="none" w:sz="0" w:space="0" w:color="auto"/>
            <w:right w:val="none" w:sz="0" w:space="0" w:color="auto"/>
          </w:divBdr>
        </w:div>
      </w:divsChild>
    </w:div>
    <w:div w:id="2000426002">
      <w:bodyDiv w:val="1"/>
      <w:marLeft w:val="0"/>
      <w:marRight w:val="0"/>
      <w:marTop w:val="0"/>
      <w:marBottom w:val="0"/>
      <w:divBdr>
        <w:top w:val="none" w:sz="0" w:space="0" w:color="auto"/>
        <w:left w:val="none" w:sz="0" w:space="0" w:color="auto"/>
        <w:bottom w:val="none" w:sz="0" w:space="0" w:color="auto"/>
        <w:right w:val="none" w:sz="0" w:space="0" w:color="auto"/>
      </w:divBdr>
    </w:div>
    <w:div w:id="2003510951">
      <w:bodyDiv w:val="1"/>
      <w:marLeft w:val="0"/>
      <w:marRight w:val="0"/>
      <w:marTop w:val="0"/>
      <w:marBottom w:val="0"/>
      <w:divBdr>
        <w:top w:val="none" w:sz="0" w:space="0" w:color="auto"/>
        <w:left w:val="none" w:sz="0" w:space="0" w:color="auto"/>
        <w:bottom w:val="none" w:sz="0" w:space="0" w:color="auto"/>
        <w:right w:val="none" w:sz="0" w:space="0" w:color="auto"/>
      </w:divBdr>
    </w:div>
    <w:div w:id="2003585441">
      <w:bodyDiv w:val="1"/>
      <w:marLeft w:val="0"/>
      <w:marRight w:val="0"/>
      <w:marTop w:val="0"/>
      <w:marBottom w:val="0"/>
      <w:divBdr>
        <w:top w:val="none" w:sz="0" w:space="0" w:color="auto"/>
        <w:left w:val="none" w:sz="0" w:space="0" w:color="auto"/>
        <w:bottom w:val="none" w:sz="0" w:space="0" w:color="auto"/>
        <w:right w:val="none" w:sz="0" w:space="0" w:color="auto"/>
      </w:divBdr>
    </w:div>
    <w:div w:id="2007785590">
      <w:bodyDiv w:val="1"/>
      <w:marLeft w:val="0"/>
      <w:marRight w:val="0"/>
      <w:marTop w:val="0"/>
      <w:marBottom w:val="0"/>
      <w:divBdr>
        <w:top w:val="none" w:sz="0" w:space="0" w:color="auto"/>
        <w:left w:val="none" w:sz="0" w:space="0" w:color="auto"/>
        <w:bottom w:val="none" w:sz="0" w:space="0" w:color="auto"/>
        <w:right w:val="none" w:sz="0" w:space="0" w:color="auto"/>
      </w:divBdr>
    </w:div>
    <w:div w:id="2015187136">
      <w:bodyDiv w:val="1"/>
      <w:marLeft w:val="0"/>
      <w:marRight w:val="0"/>
      <w:marTop w:val="0"/>
      <w:marBottom w:val="0"/>
      <w:divBdr>
        <w:top w:val="none" w:sz="0" w:space="0" w:color="auto"/>
        <w:left w:val="none" w:sz="0" w:space="0" w:color="auto"/>
        <w:bottom w:val="none" w:sz="0" w:space="0" w:color="auto"/>
        <w:right w:val="none" w:sz="0" w:space="0" w:color="auto"/>
      </w:divBdr>
    </w:div>
    <w:div w:id="2022854858">
      <w:bodyDiv w:val="1"/>
      <w:marLeft w:val="0"/>
      <w:marRight w:val="0"/>
      <w:marTop w:val="0"/>
      <w:marBottom w:val="0"/>
      <w:divBdr>
        <w:top w:val="none" w:sz="0" w:space="0" w:color="auto"/>
        <w:left w:val="none" w:sz="0" w:space="0" w:color="auto"/>
        <w:bottom w:val="none" w:sz="0" w:space="0" w:color="auto"/>
        <w:right w:val="none" w:sz="0" w:space="0" w:color="auto"/>
      </w:divBdr>
    </w:div>
    <w:div w:id="2040231513">
      <w:bodyDiv w:val="1"/>
      <w:marLeft w:val="0"/>
      <w:marRight w:val="0"/>
      <w:marTop w:val="0"/>
      <w:marBottom w:val="0"/>
      <w:divBdr>
        <w:top w:val="none" w:sz="0" w:space="0" w:color="auto"/>
        <w:left w:val="none" w:sz="0" w:space="0" w:color="auto"/>
        <w:bottom w:val="none" w:sz="0" w:space="0" w:color="auto"/>
        <w:right w:val="none" w:sz="0" w:space="0" w:color="auto"/>
      </w:divBdr>
    </w:div>
    <w:div w:id="2054572502">
      <w:bodyDiv w:val="1"/>
      <w:marLeft w:val="0"/>
      <w:marRight w:val="0"/>
      <w:marTop w:val="0"/>
      <w:marBottom w:val="0"/>
      <w:divBdr>
        <w:top w:val="none" w:sz="0" w:space="0" w:color="auto"/>
        <w:left w:val="none" w:sz="0" w:space="0" w:color="auto"/>
        <w:bottom w:val="none" w:sz="0" w:space="0" w:color="auto"/>
        <w:right w:val="none" w:sz="0" w:space="0" w:color="auto"/>
      </w:divBdr>
    </w:div>
    <w:div w:id="2112386011">
      <w:bodyDiv w:val="1"/>
      <w:marLeft w:val="0"/>
      <w:marRight w:val="0"/>
      <w:marTop w:val="0"/>
      <w:marBottom w:val="0"/>
      <w:divBdr>
        <w:top w:val="none" w:sz="0" w:space="0" w:color="auto"/>
        <w:left w:val="none" w:sz="0" w:space="0" w:color="auto"/>
        <w:bottom w:val="none" w:sz="0" w:space="0" w:color="auto"/>
        <w:right w:val="none" w:sz="0" w:space="0" w:color="auto"/>
      </w:divBdr>
    </w:div>
    <w:div w:id="2114393357">
      <w:bodyDiv w:val="1"/>
      <w:marLeft w:val="0"/>
      <w:marRight w:val="0"/>
      <w:marTop w:val="0"/>
      <w:marBottom w:val="0"/>
      <w:divBdr>
        <w:top w:val="none" w:sz="0" w:space="0" w:color="auto"/>
        <w:left w:val="none" w:sz="0" w:space="0" w:color="auto"/>
        <w:bottom w:val="none" w:sz="0" w:space="0" w:color="auto"/>
        <w:right w:val="none" w:sz="0" w:space="0" w:color="auto"/>
      </w:divBdr>
    </w:div>
    <w:div w:id="2114741154">
      <w:bodyDiv w:val="1"/>
      <w:marLeft w:val="0"/>
      <w:marRight w:val="0"/>
      <w:marTop w:val="0"/>
      <w:marBottom w:val="0"/>
      <w:divBdr>
        <w:top w:val="none" w:sz="0" w:space="0" w:color="auto"/>
        <w:left w:val="none" w:sz="0" w:space="0" w:color="auto"/>
        <w:bottom w:val="none" w:sz="0" w:space="0" w:color="auto"/>
        <w:right w:val="none" w:sz="0" w:space="0" w:color="auto"/>
      </w:divBdr>
    </w:div>
    <w:div w:id="21409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hsaptuty@umy.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UPT18</b:Tag>
    <b:SourceType>Book</b:SourceType>
    <b:Guid>{058A4F61-AEAD-489B-B288-CD32B4C3AC70}</b:Guid>
    <b:Author>
      <b:Author>
        <b:NameList>
          <b:Person>
            <b:Last>UPTD</b:Last>
          </b:Person>
        </b:NameList>
      </b:Author>
    </b:Author>
    <b:Title>Kebun Raya Liwa</b:Title>
    <b:Year>2018</b:Year>
    <b:City>Lampung Barat</b:City>
    <b:Publisher>Unit pelaksana Teknis Daerah</b:Publisher>
    <b:RefOrder>30</b:RefOrder>
  </b:Source>
  <b:Source>
    <b:Tag>Sap17</b:Tag>
    <b:SourceType>JournalArticle</b:SourceType>
    <b:Guid>{B360CAD5-3995-4A11-A6CD-729C5F15F081}</b:Guid>
    <b:Title>Valuing Ecotourism of a Recrreational Site in Ciamis District of West Java, Indonesia</b:Title>
    <b:Year>2017</b:Year>
    <b:Author>
      <b:Author>
        <b:NameList>
          <b:Person>
            <b:Last>Saptutynungsih</b:Last>
            <b:First>E.,</b:First>
            <b:Middle>Selviana, R.</b:Middle>
          </b:Person>
        </b:NameList>
      </b:Author>
    </b:Author>
    <b:JournalName>JEJAK: Jurnal Ekonomi dan Kebijakan</b:JournalName>
    <b:Pages>10(1),172-188.</b:Pages>
    <b:RefOrder>31</b:RefOrder>
  </b:Source>
  <b:Source>
    <b:Tag>Put17</b:Tag>
    <b:SourceType>JournalArticle</b:SourceType>
    <b:Guid>{77A975C4-857F-4AAF-9FD7-47C3D1FEBCAB}</b:Guid>
    <b:Title>Analisis Willingness to Pay dan Travel Cost Untuk Pembuatan Peta Zona Nilai Ekonomi Kawasan Pantai Marina dan Puri Maerokoco Semarang Menggunakan Sistem Informasi Geografis (Sig)</b:Title>
    <b:JournalName>Jurnal Geodesi Undip</b:JournalName>
    <b:Year>2017</b:Year>
    <b:Pages>6(3), 47-56</b:Pages>
    <b:Author>
      <b:Author>
        <b:NameList>
          <b:Person>
            <b:Last>Putri</b:Last>
            <b:First>D.</b:First>
            <b:Middle>K., Subiyanto, S., &amp; Awaluddin, M.</b:Middle>
          </b:Person>
        </b:NameList>
      </b:Author>
    </b:Author>
    <b:RefOrder>32</b:RefOrder>
  </b:Source>
  <b:Source>
    <b:Tag>BPS181</b:Tag>
    <b:SourceType>Book</b:SourceType>
    <b:Guid>{10DAD26B-7F5B-44C3-8A6E-0F3606795E42}</b:Guid>
    <b:Author>
      <b:Author>
        <b:NameList>
          <b:Person>
            <b:Last>BPS</b:Last>
          </b:Person>
        </b:NameList>
      </b:Author>
    </b:Author>
    <b:Title>Lampung Barat Dalam Angka 2018</b:Title>
    <b:Year>2018</b:Year>
    <b:City>Lampung Barat</b:City>
    <b:Publisher>Badan Pusat Statistik Lampung Barat</b:Publisher>
    <b:RefOrder>33</b:RefOrder>
  </b:Source>
  <b:Source>
    <b:Tag>BPS18</b:Tag>
    <b:SourceType>Book</b:SourceType>
    <b:Guid>{3532B12F-022D-4A8D-A506-1698C645AB21}</b:Guid>
    <b:Title>Provinsi Lampung Dalam Angka Tahun 2018</b:Title>
    <b:Year>2018</b:Year>
    <b:Author>
      <b:Author>
        <b:NameList>
          <b:Person>
            <b:Last>BPS</b:Last>
          </b:Person>
        </b:NameList>
      </b:Author>
    </b:Author>
    <b:City>Lampung</b:City>
    <b:Publisher>Badan Pusat Statistik Lampung</b:Publisher>
    <b:RefOrder>34</b:RefOrder>
  </b:Source>
  <b:Source>
    <b:Tag>Spi91</b:Tag>
    <b:SourceType>Book</b:SourceType>
    <b:Guid>{4ACCC9F3-8B75-4C94-A477-4760F17E5E20}</b:Guid>
    <b:Title>Ekonomi Pariwisata, Sejarah dan Prospeknya</b:Title>
    <b:Year>1991</b:Year>
    <b:Author>
      <b:Author>
        <b:NameList>
          <b:Person>
            <b:Last>Spillane</b:Last>
            <b:First>J.</b:First>
            <b:Middle>J.</b:Middle>
          </b:Person>
        </b:NameList>
      </b:Author>
    </b:Author>
    <b:City>Yogyakarta</b:City>
    <b:Publisher>Kanisius</b:Publisher>
    <b:RefOrder>35</b:RefOrder>
  </b:Source>
  <b:Source>
    <b:Tag>YuB18</b:Tag>
    <b:SourceType>JournalArticle</b:SourceType>
    <b:Guid>{2D276438-36B9-45CA-8DBA-F57D06718A81}</b:Guid>
    <b:Title>Effects on Willingness to Pay for Marine Conservation : Evidence from Zhejiang Province, China </b:Title>
    <b:Year>2018</b:Year>
    <b:JournalName>Sustainability</b:JournalName>
    <b:Pages>10(7), 2298.</b:Pages>
    <b:Author>
      <b:Author>
        <b:NameList>
          <b:Person>
            <b:Last>Yu</b:Last>
            <b:First>B.,</b:First>
            <b:Middle>Cai, Y., &amp; Du, B.</b:Middle>
          </b:Person>
        </b:NameList>
      </b:Author>
    </b:Author>
    <b:RefOrder>36</b:RefOrder>
  </b:Source>
  <b:Source>
    <b:Tag>Son15</b:Tag>
    <b:SourceType>JournalArticle</b:SourceType>
    <b:Guid>{E565D3B3-E36F-4D28-88A7-D3493796EB12}</b:Guid>
    <b:Title>Willingness anda motivation of residents to pay for conservation of urban green spaces in Jinan, China</b:Title>
    <b:JournalName>Acta Ecologica Sinica</b:JournalName>
    <b:Year>2015</b:Year>
    <b:Pages>35(4), 89-94</b:Pages>
    <b:Author>
      <b:Author>
        <b:NameList>
          <b:Person>
            <b:Last>Song</b:Last>
            <b:First>X.,</b:First>
            <b:Middle>Lv, X., &amp; Li, C.</b:Middle>
          </b:Person>
        </b:NameList>
      </b:Author>
    </b:Author>
    <b:RefOrder>37</b:RefOrder>
  </b:Source>
  <b:Source>
    <b:Tag>ElB13</b:Tag>
    <b:SourceType>JournalArticle</b:SourceType>
    <b:Guid>{C76C4BA9-81C9-4A45-9621-53B567C49A39}</b:Guid>
    <b:Title>An Economic Assessment of The Ramsar Site of Massa (Marocco) with Travel Cost and Contingent Valuation Methods.</b:Title>
    <b:JournalName>Academic Journal</b:JournalName>
    <b:Year>2013</b:Year>
    <b:Pages>7 (6): 441-447</b:Pages>
    <b:Author>
      <b:Author>
        <b:NameList>
          <b:Person>
            <b:Last>El-Bekkay.</b:Last>
          </b:Person>
          <b:Person>
            <b:Last>&amp; Moukrim</b:Last>
            <b:First>A.</b:First>
          </b:Person>
        </b:NameList>
      </b:Author>
    </b:Author>
    <b:RefOrder>38</b:RefOrder>
  </b:Source>
  <b:Source>
    <b:Tag>Jal15</b:Tag>
    <b:SourceType>JournalArticle</b:SourceType>
    <b:Guid>{84CAFB08-22A6-4B04-9941-926C863A7302}</b:Guid>
    <b:Title>Evaluation of Economic Value of Pilikula Lake using Travel Cost and Contingent Valuation Methods</b:Title>
    <b:JournalName>Coastal and Oceam Engineering (ICWROE 2015) </b:JournalName>
    <b:Year>2015</b:Year>
    <b:Pages>India, Aquatic Procedia 4 (2015) 1315-1321</b:Pages>
    <b:Author>
      <b:Author>
        <b:NameList>
          <b:Person>
            <b:Last>Jala, &amp; Nandagirib</b:Last>
            <b:First>L.</b:First>
          </b:Person>
        </b:NameList>
      </b:Author>
    </b:Author>
    <b:RefOrder>39</b:RefOrder>
  </b:Source>
  <b:Source>
    <b:Tag>Pen16</b:Tag>
    <b:SourceType>Book</b:SourceType>
    <b:Guid>{4362017C-30EA-46DF-AAD3-151CDA331035}</b:Guid>
    <b:Author>
      <b:Author>
        <b:NameList>
          <b:Person>
            <b:Last>Pentari</b:Last>
            <b:First>E.</b:First>
            <b:Middle>D.</b:Middle>
          </b:Person>
        </b:NameList>
      </b:Author>
    </b:Author>
    <b:Title>Faktor-Faktor yang Mempengaruhi Willingness To Pay Untuk Perbaikan Kualitas Lingkungan Kebun Raya Dan Kebun Binatang Gembira Loka Yogyakarta</b:Title>
    <b:Year>2016</b:Year>
    <b:City>Yogyakarta</b:City>
    <b:Publisher>Skripsi Universitas Muhammadiyah Yogyakarta</b:Publisher>
    <b:RefOrder>40</b:RefOrder>
  </b:Source>
  <b:Source>
    <b:Tag>Rah14</b:Tag>
    <b:SourceType>Book</b:SourceType>
    <b:Guid>{ADB2A2FE-362B-41F4-B9BF-266C1709B5FE}</b:Guid>
    <b:Title>Anlisis Willingness To Pay Wisata Air Sungai Pleret Kota Semarang </b:Title>
    <b:Year>2014</b:Year>
    <b:City>Semarang</b:City>
    <b:Publisher>(Doctoral dissertation, Fakultas Ekonomika dan Bisnis)</b:Publisher>
    <b:Author>
      <b:Author>
        <b:NameList>
          <b:Person>
            <b:Last>Rahmawati </b:Last>
            <b:First>C.</b:First>
          </b:Person>
          <b:Person>
            <b:Last>Sasana</b:Last>
            <b:First>H.</b:First>
          </b:Person>
        </b:NameList>
      </b:Author>
    </b:Author>
    <b:RefOrder>41</b:RefOrder>
  </b:Source>
  <b:Source>
    <b:Tag>Sar17</b:Tag>
    <b:SourceType>Book</b:SourceType>
    <b:Guid>{073374A6-2EB9-44AC-8812-3507CE14ECFD}</b:Guid>
    <b:Author>
      <b:Author>
        <b:NameList>
          <b:Person>
            <b:Last>Sari</b:Last>
            <b:First>K.</b:First>
            <b:Middle>L</b:Middle>
          </b:Person>
        </b:NameList>
      </b:Author>
    </b:Author>
    <b:Title>Faktor-Faktor Yang Mempengaruhi Willingness To Pay Pengunjung Objek Wisata Umbul Ponggok</b:Title>
    <b:Year>2017</b:Year>
    <b:City>Yogyakarta</b:City>
    <b:Publisher>Skripsi Unifersitas Muhammadiyah Yogyakarta</b:Publisher>
    <b:RefOrder>42</b:RefOrder>
  </b:Source>
  <b:Source>
    <b:Tag>Pra12</b:Tag>
    <b:SourceType>Book</b:SourceType>
    <b:Guid>{B90F31FD-A849-4912-B0F1-A1B3EE12E5B7}</b:Guid>
    <b:Author>
      <b:Author>
        <b:NameList>
          <b:Person>
            <b:Last>Prastyo</b:Last>
            <b:First>N</b:First>
          </b:Person>
        </b:NameList>
      </b:Author>
    </b:Author>
    <b:Title>Faktor-faktor yang Mempengaruhi Willingness To Pay Perbaikan Kualitas Desa-desa Wisata di Kabupaten Sleman Paska Erupsi Merapi Pendekatan Contingent Valuation Method. Skripsi</b:Title>
    <b:Year>2012</b:Year>
    <b:City>Yogyakarta</b:City>
    <b:Publisher>Universitas Muhammadiyah Yogyakarta</b:Publisher>
    <b:RefOrder>43</b:RefOrder>
  </b:Source>
  <b:Source>
    <b:Tag>Lau14</b:Tag>
    <b:SourceType>JournalArticle</b:SourceType>
    <b:Guid>{392C97D5-7A36-4D61-9D99-7A3EF2EF0E12}</b:Guid>
    <b:Title>Kesediaan Untuk Membayar pada Green Residential, FINESTA</b:Title>
    <b:Year>2014</b:Year>
    <b:JournalName>Universitas Kristen Petra</b:JournalName>
    <b:Pages>Vol.2 No.1 82-86</b:Pages>
    <b:Author>
      <b:Author>
        <b:NameList>
          <b:Person>
            <b:Last>Laumahina</b:Last>
            <b:First>Grace</b:First>
          </b:Person>
          <b:Person>
            <b:Last>Anastasia</b:Last>
            <b:First>Njo</b:First>
          </b:Person>
        </b:NameList>
      </b:Author>
    </b:Author>
    <b:RefOrder>44</b:RefOrder>
  </b:Source>
  <b:Source>
    <b:Tag>Kar14</b:Tag>
    <b:SourceType>Book</b:SourceType>
    <b:Guid>{5D8708B2-A60B-47E9-82CA-D835BB767F90}</b:Guid>
    <b:Title>Faktor-Faktor Yang Mempengaruhi Willingness To Pay Pengunjung Keraton Yogyakarta untuk Pelestarian Objek Wisata Heritage di Kota Yogyakarta Pendekatan Contingent Valuation Method</b:Title>
    <b:Year>2014</b:Year>
    <b:Author>
      <b:Author>
        <b:NameList>
          <b:Person>
            <b:Last>Kartika</b:Last>
            <b:First>D</b:First>
          </b:Person>
        </b:NameList>
      </b:Author>
    </b:Author>
    <b:City>Yogyakarta</b:City>
    <b:Publisher>Universitas Muhammadiyah Yogyakarta</b:Publisher>
    <b:Edition>Skripsi</b:Edition>
    <b:RefOrder>45</b:RefOrder>
  </b:Source>
  <b:Source>
    <b:Tag>Bur94</b:Tag>
    <b:SourceType>Book</b:SourceType>
    <b:Guid>{A6368B09-0DD4-4DF3-BCF8-D3E8AAA3D966}</b:Guid>
    <b:Author>
      <b:Author>
        <b:NameList>
          <b:Person>
            <b:Last>Burton</b:Last>
            <b:First>D.</b:First>
            <b:Middle>N</b:Middle>
          </b:Person>
        </b:NameList>
      </b:Author>
    </b:Author>
    <b:Title>Economic Factors and Valuation of Tropical Coastal Resources</b:Title>
    <b:Year>1994</b:Year>
    <b:City>Bergen</b:City>
    <b:Publisher> University of Bergen</b:Publisher>
    <b:RefOrder>46</b:RefOrder>
  </b:Source>
  <b:Source>
    <b:Tag>Dji02</b:Tag>
    <b:SourceType>Book</b:SourceType>
    <b:Guid>{814789B2-9B19-4D15-9A17-31C32648FDBC}</b:Guid>
    <b:Author>
      <b:Author>
        <b:NameList>
          <b:Person>
            <b:Last>Djijono</b:Last>
          </b:Person>
        </b:NameList>
      </b:Author>
    </b:Author>
    <b:Title>Valuasi Ekonomi Menggunakan Metode Travel Cost Taman Wisata Hutan di Taman Wan Abdul Racman, Propinsi Lampung </b:Title>
    <b:Year>2002</b:Year>
    <b:City>IPB</b:City>
    <b:Publisher>Makalah Pengantar Falsafat Sains, Program Pascasarjana/S3</b:Publisher>
    <b:RefOrder>47</b:RefOrder>
  </b:Source>
  <b:Source>
    <b:Tag>Fau04</b:Tag>
    <b:SourceType>BookSection</b:SourceType>
    <b:Guid>{4FDF6CD8-0962-4E65-B828-726EEFCBB002}</b:Guid>
    <b:Author>
      <b:Author>
        <b:NameList>
          <b:Person>
            <b:Last>Fauzi</b:Last>
            <b:First>A</b:First>
          </b:Person>
        </b:NameList>
      </b:Author>
    </b:Author>
    <b:Year>2004</b:Year>
    <b:City>Jakarta</b:City>
    <b:Publisher> PT. Gramedia Pustaka Utama</b:Publisher>
    <b:BookTitle>Ekonomi Sumberdaya Alam dan Lingkungan</b:BookTitle>
    <b:RefOrder>48</b:RefOrder>
  </b:Source>
  <b:Source>
    <b:Tag>Yak97</b:Tag>
    <b:SourceType>BookSection</b:SourceType>
    <b:Guid>{1E0BD13F-D557-4A1D-B936-C8E13C1D470B}</b:Guid>
    <b:Author>
      <b:Author>
        <b:NameList>
          <b:Person>
            <b:Last>Yakin</b:Last>
            <b:First>A</b:First>
          </b:Person>
        </b:NameList>
      </b:Author>
    </b:Author>
    <b:BookTitle>Ekonomi Sumber Daya dan Lingkungan</b:BookTitle>
    <b:Year>1997</b:Year>
    <b:City>Jakarta</b:City>
    <b:Publisher>Akademi Presindo</b:Publisher>
    <b:RefOrder>49</b:RefOrder>
  </b:Source>
  <b:Source>
    <b:Tag>Han93</b:Tag>
    <b:SourceType>BookSection</b:SourceType>
    <b:Guid>{0762C07D-5C5A-40FD-9336-67A73F6F635D}</b:Guid>
    <b:BookTitle>Cost Benefit Analysis and The Environment.</b:BookTitle>
    <b:Year>1993</b:Year>
    <b:Author>
      <b:Author>
        <b:NameList>
          <b:Person>
            <b:Last>Hanley</b:Last>
            <b:First>N</b:First>
          </b:Person>
          <b:Person>
            <b:Last>Spash</b:Last>
            <b:First>C.L.</b:First>
          </b:Person>
        </b:NameList>
      </b:Author>
    </b:Author>
    <b:RefOrder>50</b:RefOrder>
  </b:Source>
  <b:Source>
    <b:Tag>Bas</b:Tag>
    <b:SourceType>InternetSite</b:SourceType>
    <b:Guid>{67C29486-46B7-4CF7-B420-CED476A8F832}</b:Guid>
    <b:Title>Regresi Logistik Biner</b:Title>
    <b:Author>
      <b:Author>
        <b:NameList>
          <b:Person>
            <b:Last>Basuki</b:Last>
            <b:First>A.</b:First>
            <b:Middle>T</b:Middle>
          </b:Person>
        </b:NameList>
      </b:Author>
    </b:Author>
    <b:URL>https://ekonometrikblog.files.wordpress.com/2017/02/regresi-logistik-biner.pdf</b:URL>
    <b:Year>2019</b:Year>
    <b:Month>April</b:Month>
    <b:Day>23</b:Day>
    <b:RefOrder>51</b:RefOrder>
  </b:Source>
  <b:Source>
    <b:Tag>Akb18</b:Tag>
    <b:SourceType>Book</b:SourceType>
    <b:Guid>{DAFAA980-BA08-418E-A07E-A46BA42A1DE8}</b:Guid>
    <b:Title>Willingness To Pay Pengembangan dan Perbaikab Kualitas Objek Wisata Tebing Breksi Kabupaten Sleman</b:Title>
    <b:Year>2018</b:Year>
    <b:Publisher>Universitas Muhammadiyah Yogyakarta</b:Publisher>
    <b:Author>
      <b:Author>
        <b:NameList>
          <b:Person>
            <b:Last>Akbar</b:Last>
            <b:First>M.</b:First>
            <b:Middle>Z</b:Middle>
          </b:Person>
        </b:NameList>
      </b:Author>
    </b:Author>
    <b:RefOrder>52</b:RefOrder>
  </b:Source>
  <b:Source>
    <b:Tag>Bal14</b:Tag>
    <b:SourceType>JournalArticle</b:SourceType>
    <b:Guid>{A4980C9E-73B4-4ECC-90E1-75361AEF1406}</b:Guid>
    <b:Title>Determination of Willingness to Pay for Entrance fee to National Park</b:Title>
    <b:Year>2014</b:Year>
    <b:Author>
      <b:Author>
        <b:NameList>
          <b:Person>
            <b:Last>Mohanty</b:Last>
            <b:First>Bal</b:First>
            <b:Middle>dan</b:Middle>
          </b:Person>
        </b:NameList>
      </b:Author>
    </b:Author>
    <b:JournalName>An Empirical Investigation</b:JournalName>
    <b:Pages>Jurnal Volume. 35, Issue No. 4</b:Pages>
    <b:RefOrder>53</b:RefOrder>
  </b:Source>
  <b:Source>
    <b:Tag>Ade11</b:Tag>
    <b:SourceType>JournalArticle</b:SourceType>
    <b:Guid>{DFCB34E7-3231-4FCD-B8F8-630C3FB50C95}</b:Guid>
    <b:Author>
      <b:Author>
        <b:NameList>
          <b:Person>
            <b:Last>Adekunle</b:Last>
            <b:First>M.,</b:First>
            <b:Middle>and Agbaje, B.M.</b:Middle>
          </b:Person>
        </b:NameList>
      </b:Author>
    </b:Author>
    <b:Title>Public Willingness To Pay for Ecosystem Service  Functions  of  A  Peri-urban  Forest  Near  Abeokuta  Ogun  State Nigeria</b:Title>
    <b:JournalName>University of Agriculture, Nigeria.</b:JournalName>
    <b:Year>2011</b:Year>
    <b:Pages>Journal of Development and Agricultural Economics Vol.4(2), 26 January,2012, pp.45-50, </b:Pages>
    <b:RefOrder>54</b:RefOrder>
  </b:Source>
  <b:Source>
    <b:Tag>Sap13</b:Tag>
    <b:SourceType>JournalArticle</b:SourceType>
    <b:Guid>{C8801698-2FF4-4166-A0B4-B48DFF83A26A}</b:Guid>
    <b:Title>Bagaimana Kesediaan Untuk Membayar Peningkatan Kualitas Lingkungan Desa Wisata?</b:Title>
    <b:Year>2013</b:Year>
    <b:Author>
      <b:Author>
        <b:NameList>
          <b:Person>
            <b:Last>Saptutyningsih</b:Last>
            <b:First>E.,</b:First>
            <b:Middle>&amp; Prasetyo, N.</b:Middle>
          </b:Person>
        </b:NameList>
      </b:Author>
    </b:Author>
    <b:JournalName>Jurnal Ekonomi dan Studi Pembangunan</b:JournalName>
    <b:Pages>Vol. 14, No 2, 127-136</b:Pages>
    <b:RefOrder>55</b:RefOrder>
  </b:Source>
  <b:Source>
    <b:Tag>Gav14</b:Tag>
    <b:SourceType>JournalArticle</b:SourceType>
    <b:Guid>{153850BE-427B-405A-BB78-251B1846672A}</b:Guid>
    <b:Title>Air pollution and the willingness to pay of exposed individuals in downtown Medellín, Colombia.</b:Title>
    <b:JournalName>Lecturas de Economía</b:JournalName>
    <b:Year>2014</b:Year>
    <b:Pages>(80), 153-182</b:Pages>
    <b:Author>
      <b:Author>
        <b:NameList>
          <b:Person>
            <b:Last>Gaviria</b:Last>
            <b:First>C</b:First>
          </b:Person>
          <b:Person>
            <b:Last>Martínez</b:Last>
            <b:First>D</b:First>
          </b:Person>
        </b:NameList>
      </b:Author>
    </b:Author>
    <b:RefOrder>56</b:RefOrder>
  </b:Source>
  <b:Source>
    <b:Tag>DEB</b:Tag>
    <b:SourceType>JournalArticle</b:SourceType>
    <b:Guid>{01EBE16E-A8EE-4379-AF61-DCE84BFC4C87}</b:Guid>
    <b:Author>
      <b:Author>
        <b:NameList>
          <b:Person>
            <b:Last>DEBROY</b:Last>
            <b:First>P.,</b:First>
            <b:Middle>Jayaraman, R., Krishnan, M., &amp; CRIDDLE, K. R.</b:Middle>
          </b:Person>
        </b:NameList>
      </b:Author>
    </b:Author>
    <b:Title> Importance of Mangrove Conservation and Valuation to Women and Men–A Case Study of Pichavaram Mangroves in India.</b:Title>
    <b:JournalName>Gender in Aquaculture and Fisheries: Navigating Change</b:JournalName>
    <b:Pages>79.</b:Pages>
    <b:RefOrder>57</b:RefOrder>
  </b:Source>
  <b:Source>
    <b:Tag>ima14</b:Tag>
    <b:SourceType>JournalArticle</b:SourceType>
    <b:Guid>{1399166E-172A-43A0-ACC4-E0748768B845}</b:Guid>
    <b:Author>
      <b:Author>
        <b:NameList>
          <b:Person>
            <b:Last>imaei</b:Last>
            <b:First>S.</b:First>
            <b:Middle>M., Ghesmati, H., Rashidi, R., &amp; Yamini, N.</b:Middle>
          </b:Person>
        </b:NameList>
      </b:Author>
    </b:Author>
    <b:Title>Economic evaluation of natural forest park using the travel cost method (case study; Masouleh forest park, north of Iran). </b:Title>
    <b:JournalName>Journal of Forest Science,</b:JournalName>
    <b:Year>2014</b:Year>
    <b:Pages>60(6), 254-261.</b:Pages>
    <b:RefOrder>58</b:RefOrder>
  </b:Source>
  <b:Source>
    <b:Tag>Sam10</b:Tag>
    <b:SourceType>JournalArticle</b:SourceType>
    <b:Guid>{27DE787A-6C80-49EA-A157-55FC300FA83E}</b:Guid>
    <b:Author>
      <b:Author>
        <b:NameList>
          <b:Person>
            <b:Last>Samdin</b:Last>
            <b:First>Z</b:First>
            <b:Middle>dkk.</b:Middle>
          </b:Person>
        </b:NameList>
      </b:Author>
    </b:Author>
    <b:Title>Factors Influencing the Willingness  to  Payfor  Entrance Permit:  The  Evidence  from  Taman  Negara  National  Park</b:Title>
    <b:JournalName>Journal  of Sustainable Development</b:JournalName>
    <b:Year>2010</b:Year>
    <b:Pages>Vol 3. September. Hal 1-9</b:Pages>
    <b:RefOrder>59</b:RefOrder>
  </b:Source>
  <b:Source>
    <b:Tag>Fau06</b:Tag>
    <b:SourceType>Book</b:SourceType>
    <b:Guid>{DB0CB8DA-3048-4D9D-97B5-086F3BA7CE51}</b:Guid>
    <b:Author>
      <b:Author>
        <b:NameList>
          <b:Person>
            <b:Last>Fauzi</b:Last>
            <b:First>A</b:First>
          </b:Person>
        </b:NameList>
      </b:Author>
    </b:Author>
    <b:Title>Ekonomi Sumber Daya Alam Dan Lingkungan, Cetakan Kedua</b:Title>
    <b:Year>2006</b:Year>
    <b:City>Jakarta</b:City>
    <b:Publisher>PT Gramedia Pustaka Utama.</b:Publisher>
    <b:RefOrder>60</b:RefOrder>
  </b:Source>
  <b:Source>
    <b:Tag>Fau061</b:Tag>
    <b:SourceType>Book</b:SourceType>
    <b:Guid>{543B61C2-E1F6-47D7-ADAD-A3B75FE0E614}</b:Guid>
    <b:Author>
      <b:Author>
        <b:NameList>
          <b:Person>
            <b:Last>Fauzi</b:Last>
            <b:First>A</b:First>
          </b:Person>
        </b:NameList>
      </b:Author>
    </b:Author>
    <b:Title>Ekonomi Sumber Daya Alam Dan Lingkungan, Cetakan Kedua</b:Title>
    <b:Year>2006</b:Year>
    <b:City>Jakarta</b:City>
    <b:Publisher>PT Gramedia Pustaka Utama</b:Publisher>
    <b:RefOrder>61</b:RefOrder>
  </b:Source>
  <b:Source>
    <b:Tag>Fau10</b:Tag>
    <b:SourceType>Book</b:SourceType>
    <b:Guid>{AF11FA57-5920-4EA8-BE4D-A8E3005C0009}</b:Guid>
    <b:Author>
      <b:Author>
        <b:NameList>
          <b:Person>
            <b:Last>Fauzi</b:Last>
            <b:First>A</b:First>
          </b:Person>
        </b:NameList>
      </b:Author>
    </b:Author>
    <b:Title>Ekonomi Sumberdaya Alam dan Lingkungan Teori dan Aplikasi </b:Title>
    <b:Year>2010</b:Year>
    <b:City>Jakarta</b:City>
    <b:Publisher>Gramedia Pustaka Utama</b:Publisher>
    <b:RefOrder>62</b:RefOrder>
  </b:Source>
  <b:Source>
    <b:Tag>Ade111</b:Tag>
    <b:SourceType>JournalArticle</b:SourceType>
    <b:Guid>{1A794A2D-0EA5-42C9-B239-0B6BEB6FF078}</b:Guid>
    <b:Title>Public Willingness To Pay for Ecosystem Service Functions of A Peri-urban Forest Near Abeokuta Ogun State Nigeria</b:Title>
    <b:Year>2011</b:Year>
    <b:Author>
      <b:Author>
        <b:NameList>
          <b:Person>
            <b:Last>Adekunle</b:Last>
            <b:First>M.</b:First>
            <b:Middle>A.</b:Middle>
          </b:Person>
        </b:NameList>
      </b:Author>
    </b:Author>
    <b:JournalName>University of Agriculture, Nigeria</b:JournalName>
    <b:Pages>Journal of Development and Agricultural Economics </b:Pages>
    <b:Volume>Vol.4(2), 26 January,2012, pp.45-50, .</b:Volume>
    <b:RefOrder>1</b:RefOrder>
  </b:Source>
  <b:Source>
    <b:Tag>Akb181</b:Tag>
    <b:SourceType>Book</b:SourceType>
    <b:Guid>{44DA1A27-0C8B-4CB7-BC46-689C5EB62BB7}</b:Guid>
    <b:Title>Willingness To Pay Pengembangan dan Perbaikab Kualitas Objek Wisata Tebing Breksi Kabupaten Sleman</b:Title>
    <b:Year>2018</b:Year>
    <b:Author>
      <b:Author>
        <b:NameList>
          <b:Person>
            <b:Last>Akbar</b:Last>
            <b:First>M.</b:First>
            <b:Middle>Z.</b:Middle>
          </b:Person>
        </b:NameList>
      </b:Author>
    </b:Author>
    <b:Publisher>Universitas  Muhammadiyah Yogyakarta.</b:Publisher>
    <b:RefOrder>2</b:RefOrder>
  </b:Source>
  <b:Source>
    <b:Tag>BPS182</b:Tag>
    <b:SourceType>Book</b:SourceType>
    <b:Guid>{106A4A95-229B-4D29-87E1-0E6C6B1A86C5}</b:Guid>
    <b:Title>Lampung Barat Dalam Angka 2018</b:Title>
    <b:Year>2018</b:Year>
    <b:Author>
      <b:Author>
        <b:NameList>
          <b:Person>
            <b:Last>BPS</b:Last>
          </b:Person>
        </b:NameList>
      </b:Author>
    </b:Author>
    <b:City>Lampung Barat</b:City>
    <b:Publisher>Badan Pusat Statistik Lmpung Barat</b:Publisher>
    <b:RefOrder>4</b:RefOrder>
  </b:Source>
  <b:Source>
    <b:Tag>BPS183</b:Tag>
    <b:SourceType>Book</b:SourceType>
    <b:Guid>{F2FAE0AB-FC7C-4FB4-BA70-265953C8DEBC}</b:Guid>
    <b:Author>
      <b:Author>
        <b:NameList>
          <b:Person>
            <b:Last>BPS</b:Last>
          </b:Person>
        </b:NameList>
      </b:Author>
    </b:Author>
    <b:Title>2018</b:Title>
    <b:Year>Provinsi Lampung Dalam Angka 2018</b:Year>
    <b:City>Lampung</b:City>
    <b:Publisher>Badan Pusat Statistik Lampung</b:Publisher>
    <b:RefOrder>5</b:RefOrder>
  </b:Source>
  <b:Source>
    <b:Tag>Bur941</b:Tag>
    <b:SourceType>Book</b:SourceType>
    <b:Guid>{C2574BF8-6B9D-48E5-8E15-B4C323C1D2D9}</b:Guid>
    <b:Author>
      <b:Author>
        <b:NameList>
          <b:Person>
            <b:Last>Burton</b:Last>
            <b:First>D.</b:First>
            <b:Middle>N</b:Middle>
          </b:Person>
        </b:NameList>
      </b:Author>
    </b:Author>
    <b:Title>Economic Factors and Valuaton of Tropical Coastal Resources</b:Title>
    <b:Year>1994</b:Year>
    <b:City>Bergen </b:City>
    <b:Publisher>University of Bergen</b:Publisher>
    <b:RefOrder>6</b:RefOrder>
  </b:Source>
  <b:Source>
    <b:Tag>Deb14</b:Tag>
    <b:SourceType>JournalArticle</b:SourceType>
    <b:Guid>{127BE159-308B-4C35-A911-B8D5172D2A46}</b:Guid>
    <b:Author>
      <b:Author>
        <b:NameList>
          <b:Person>
            <b:Last>Debroy</b:Last>
            <b:First>P.</b:First>
            <b:Middle>J</b:Middle>
          </b:Person>
        </b:NameList>
      </b:Author>
    </b:Author>
    <b:Title>Importance of Mangrove Conservation and Valuation to Women and Men-A Case Study of Pichavaram Mangroves in India</b:Title>
    <b:Year>2014</b:Year>
    <b:JournalName>Gender in Aquaculture and Fisheries</b:JournalName>
    <b:Pages>Navigating Change, 79</b:Pages>
    <b:RefOrder>7</b:RefOrder>
  </b:Source>
  <b:Source>
    <b:Tag>Dji021</b:Tag>
    <b:SourceType>Book</b:SourceType>
    <b:Guid>{2A16F66F-B8BB-415B-BE73-5F0739678ACA}</b:Guid>
    <b:Title>Valuasi Ekonomi Menggunakan Metode Travel Cost Taman Wisata Hutan di Taman Wan Abdul Racmen, Propinsi Lampung</b:Title>
    <b:Year>2002</b:Year>
    <b:Author>
      <b:Author>
        <b:NameList>
          <b:Person>
            <b:Last>Djijono</b:Last>
          </b:Person>
        </b:NameList>
      </b:Author>
    </b:Author>
    <b:City>IPB</b:City>
    <b:Publisher>Makalah Pengantar Filsafat Sains, Program Pascasarjana/S3</b:Publisher>
    <b:RefOrder>8</b:RefOrder>
  </b:Source>
  <b:Source>
    <b:Tag>ElB131</b:Tag>
    <b:SourceType>JournalArticle</b:SourceType>
    <b:Guid>{BCD15CA5-FB5B-46C3-89E0-1D96A636D29E}</b:Guid>
    <b:Title>An Economic Assessment of The Ramsar Site of Massa (Marocco) with Travel Cost and Contingent Valuation Methods</b:Title>
    <b:Year>2013</b:Year>
    <b:Author>
      <b:Author>
        <b:NameList>
          <b:Person>
            <b:Last>El-Bekkay</b:Last>
          </b:Person>
          <b:Person>
            <b:Last>Moukrim</b:Last>
            <b:First>A</b:First>
          </b:Person>
        </b:NameList>
      </b:Author>
    </b:Author>
    <b:JournalName>Academic Journal</b:JournalName>
    <b:Volume>7 (6): 441-447</b:Volume>
    <b:RefOrder>9</b:RefOrder>
  </b:Source>
  <b:Source>
    <b:Tag>Fau041</b:Tag>
    <b:SourceType>Book</b:SourceType>
    <b:Guid>{6F3A7684-A5BE-4419-B794-45C38E23E3CD}</b:Guid>
    <b:Title>Ekonomi Sumberdaya Alam dan Lingkungan </b:Title>
    <b:Year>2004</b:Year>
    <b:Author>
      <b:Author>
        <b:NameList>
          <b:Person>
            <b:Last>Fauzi</b:Last>
            <b:First>A</b:First>
          </b:Person>
        </b:NameList>
      </b:Author>
    </b:Author>
    <b:City>Jakarta</b:City>
    <b:Publisher>PT. Gramdia Pustaka Utama</b:Publisher>
    <b:RefOrder>10</b:RefOrder>
  </b:Source>
  <b:Source>
    <b:Tag>Gav141</b:Tag>
    <b:SourceType>JournalArticle</b:SourceType>
    <b:Guid>{581C38DD-8BCD-4928-85DE-CE5F799D0B4F}</b:Guid>
    <b:Title>Air pollution and the willingness to pay of exposed individuals in downtown Medellin, Colombia</b:Title>
    <b:Year>2014</b:Year>
    <b:JournalName>Lecturas de Economia</b:JournalName>
    <b:Volume>(80), 153-182</b:Volume>
    <b:Author>
      <b:Author>
        <b:NameList>
          <b:Person>
            <b:Last>Gaviria</b:Last>
            <b:First>C</b:First>
          </b:Person>
          <b:Person>
            <b:Last>&amp; Martinez</b:Last>
            <b:First>D</b:First>
          </b:Person>
        </b:NameList>
      </b:Author>
    </b:Author>
    <b:RefOrder>12</b:RefOrder>
  </b:Source>
  <b:Source>
    <b:Tag>Hen93</b:Tag>
    <b:SourceType>Book</b:SourceType>
    <b:Guid>{79E62409-CC3A-44E2-ADAB-D3589E6D7BD3}</b:Guid>
    <b:Title>Cost Benefit Analysis and The Environment</b:Title>
    <b:Year>1993</b:Year>
    <b:Author>
      <b:Author>
        <b:NameList>
          <b:Person>
            <b:Last>Henley</b:Last>
            <b:First>N</b:First>
          </b:Person>
          <b:Person>
            <b:Last>&amp; Spash</b:Last>
            <b:First>C</b:First>
          </b:Person>
        </b:NameList>
      </b:Author>
    </b:Author>
    <b:RefOrder>13</b:RefOrder>
  </b:Source>
  <b:Source>
    <b:Tag>Lim14</b:Tag>
    <b:SourceType>JournalArticle</b:SourceType>
    <b:Guid>{7F545C97-6DCD-48E6-A4B2-B228429E2C06}</b:Guid>
    <b:Author>
      <b:Author>
        <b:NameList>
          <b:Person>
            <b:Last>Limaei</b:Last>
            <b:First>S.</b:First>
            <b:Middle>M</b:Middle>
          </b:Person>
        </b:NameList>
      </b:Author>
    </b:Author>
    <b:Title>Ekonomic evaluation of natural forest park park using the travel cost method (case study; Masouleh forest park, north of Iran) </b:Title>
    <b:Year>2014</b:Year>
    <b:JournalName>Journal of Forest Science</b:JournalName>
    <b:Pages>254-261</b:Pages>
    <b:Volume>60(6) </b:Volume>
    <b:RefOrder>14</b:RefOrder>
  </b:Source>
  <b:Source>
    <b:Tag>Jal151</b:Tag>
    <b:SourceType>JournalArticle</b:SourceType>
    <b:Guid>{45450337-79D3-4B88-8973-219C86639FA1}</b:Guid>
    <b:Title>Evaluation of Economic Value of Pilikula Lake using Travel Cost and Countingent Valuatioon Methods</b:Title>
    <b:JournalName>Coastal and Oceam Engineering (ICWROE 2015) </b:JournalName>
    <b:Year>2015</b:Year>
    <b:Pages>India, Aquatuc Procedia 4 (2015) 1313-1321</b:Pages>
    <b:Author>
      <b:Author>
        <b:NameList>
          <b:Person>
            <b:Last>Jala</b:Last>
          </b:Person>
          <b:Person>
            <b:Last>Nandagiri</b:Last>
            <b:First>L</b:First>
          </b:Person>
        </b:NameList>
      </b:Author>
    </b:Author>
    <b:RefOrder>15</b:RefOrder>
  </b:Source>
  <b:Source>
    <b:Tag>Kar141</b:Tag>
    <b:SourceType>Book</b:SourceType>
    <b:Guid>{BC05F827-8A51-4830-8111-398CEB909FBD}</b:Guid>
    <b:Title>Faktor-Faktor yang Mempengaruhi Willingness To Pay Pengunjung Keraton Yogyakarta Untuk Pelestarian Objek Wisata Heritage di Kota Yogyakrata Pendekatan Contingent Valuation Method (Skripsi)</b:Title>
    <b:Year>2014</b:Year>
    <b:Author>
      <b:Author>
        <b:NameList>
          <b:Person>
            <b:Last>Kartika</b:Last>
            <b:First>D</b:First>
          </b:Person>
        </b:NameList>
      </b:Author>
    </b:Author>
    <b:City>Yogyakarta</b:City>
    <b:Publisher>Universitas Muhammadiyah Yogyakarta</b:Publisher>
    <b:RefOrder>11</b:RefOrder>
  </b:Source>
  <b:Source>
    <b:Tag>Moh14</b:Tag>
    <b:SourceType>JournalArticle</b:SourceType>
    <b:Guid>{F6886DDB-4E16-415A-93EF-9CC5FB1CE818}</b:Guid>
    <b:Title>Determination of Willingness To Pay for Entrance fee to National Park</b:Title>
    <b:Year>2014</b:Year>
    <b:Author>
      <b:Author>
        <b:NameList>
          <b:Person>
            <b:Last>Mohanty</b:Last>
            <b:First>B.</b:First>
            <b:Middle>D</b:Middle>
          </b:Person>
        </b:NameList>
      </b:Author>
    </b:Author>
    <b:JournalName>An Empirical Investigation</b:JournalName>
    <b:Volume>Jurnal Volume. 35 </b:Volume>
    <b:Issue>No. 4</b:Issue>
    <b:RefOrder>16</b:RefOrder>
  </b:Source>
  <b:Source>
    <b:Tag>Pen161</b:Tag>
    <b:SourceType>Book</b:SourceType>
    <b:Guid>{FBB4206B-E835-41D3-938A-DE5D6CEFEB44}</b:Guid>
    <b:Author>
      <b:Author>
        <b:NameList>
          <b:Person>
            <b:Last>Pentari</b:Last>
            <b:First>E.</b:First>
            <b:Middle>D</b:Middle>
          </b:Person>
        </b:NameList>
      </b:Author>
    </b:Author>
    <b:Title>Faktor-Faktor yang Mempengaruhi Willingness To Pay Untuk Perbaikan Kualitas Lingkungan Kebun Raya dan Kebun Binatang Gembira Loka Yogyakarta</b:Title>
    <b:JournalName>Skripsi Universitas Muhammadiyah Yogyakarta</b:JournalName>
    <b:Year>2016</b:Year>
    <b:City>Yogyakarta</b:City>
    <b:Publisher>Skripsi Universitas Muhammadiyah Yogyakarta</b:Publisher>
    <b:RefOrder>17</b:RefOrder>
  </b:Source>
  <b:Source>
    <b:Tag>Pra121</b:Tag>
    <b:SourceType>Book</b:SourceType>
    <b:Guid>{093F984B-FB09-46D8-987E-1EBA56EAEE03}</b:Guid>
    <b:Author>
      <b:Author>
        <b:NameList>
          <b:Person>
            <b:Last>Prastyo</b:Last>
            <b:First>N</b:First>
          </b:Person>
        </b:NameList>
      </b:Author>
    </b:Author>
    <b:Title>Faktor-faktor yang Mempengaruhi Willingness To Pay Perbaikan Kualitas Desa-Desa Wisata di Kabupaten Sleman Paska Erupsi Gunung Merapi Pendekatan Contingent Valuation Method. Skripsi</b:Title>
    <b:Year>2012</b:Year>
    <b:City>Yogyakarta</b:City>
    <b:Publisher>Universitas Muhammadiyah Yogyakarta</b:Publisher>
    <b:RefOrder>18</b:RefOrder>
  </b:Source>
  <b:Source>
    <b:Tag>Put171</b:Tag>
    <b:SourceType>JournalArticle</b:SourceType>
    <b:Guid>{A461F44F-E9DA-4779-891C-C8A120A36856}</b:Guid>
    <b:Author>
      <b:Author>
        <b:NameList>
          <b:Person>
            <b:Last>Putri</b:Last>
            <b:First>D.</b:First>
            <b:Middle>K</b:Middle>
          </b:Person>
        </b:NameList>
      </b:Author>
    </b:Author>
    <b:Title>Analisis Willingness To Pay dan Travel Cost Untuk Pembuatan Peta Zona Nilai Ekonomi Kawasan Pantai Marina dan Puri Maerokoco Semarang Menggunakan Sistem Informasi Geografis (Sig)</b:Title>
    <b:Year>2017</b:Year>
    <b:Publisher>Jurnal Geodesi Undip</b:Publisher>
    <b:JournalName>Jurnal Geodesi Undip</b:JournalName>
    <b:Pages>47-56</b:Pages>
    <b:Volume>6(3)</b:Volume>
    <b:RefOrder>19</b:RefOrder>
  </b:Source>
  <b:Source>
    <b:Tag>Rah141</b:Tag>
    <b:SourceType>JournalArticle</b:SourceType>
    <b:Guid>{ACFF8684-AC2D-457A-856F-FCBB4B73C40D}</b:Guid>
    <b:Title>Anlisis Willingness To Pay Wisata Air Sungai Pleret Kota Semarang</b:Title>
    <b:JournalName>(Doctoral dissertation, Fakultas Ekonomika dan Bisnis)</b:JournalName>
    <b:Year>2014</b:Year>
    <b:Author>
      <b:Author>
        <b:NameList>
          <b:Person>
            <b:Last>Rahmawati </b:Last>
            <b:First>C</b:First>
          </b:Person>
          <b:Person>
            <b:Last>Sasana</b:Last>
            <b:First>H</b:First>
          </b:Person>
        </b:NameList>
      </b:Author>
    </b:Author>
    <b:RefOrder>20</b:RefOrder>
  </b:Source>
  <b:Source>
    <b:Tag>Sam101</b:Tag>
    <b:SourceType>JournalArticle</b:SourceType>
    <b:Guid>{CDB6FD53-B0C4-4023-A83D-982113C67B78}</b:Guid>
    <b:Author>
      <b:Author>
        <b:NameList>
          <b:Person>
            <b:Last>Samdin</b:Last>
            <b:First>Z.</b:First>
            <b:Middle>D</b:Middle>
          </b:Person>
        </b:NameList>
      </b:Author>
    </b:Author>
    <b:Title>Factors Influencing the Willingness to Payfor Entrance Permit: The Evidence from Taman Negara National Park</b:Title>
    <b:JournalName>Journal of Sustainable Development</b:JournalName>
    <b:Year>2010</b:Year>
    <b:Pages>Hal 1-9</b:Pages>
    <b:Volume>Vol 3. September</b:Volume>
    <b:RefOrder>21</b:RefOrder>
  </b:Source>
  <b:Source>
    <b:Tag>Sap131</b:Tag>
    <b:SourceType>JournalArticle</b:SourceType>
    <b:Guid>{00E5646C-5F09-46A4-9C78-2F2FCE4795F8}</b:Guid>
    <b:Title>Bagaimana Kesediaan Untuk Membayar Peningkatan Kualitas Lingkungan Desa Wisata? </b:Title>
    <b:JournalName>Jurnal Ekonomi dan Studi Pembangunan</b:JournalName>
    <b:Year>2013</b:Year>
    <b:Pages>127-136</b:Pages>
    <b:Volume>Vol. 14, No 2</b:Volume>
    <b:Author>
      <b:Author>
        <b:NameList>
          <b:Person>
            <b:Last>Saptutyningsih</b:Last>
            <b:First>E</b:First>
          </b:Person>
          <b:Person>
            <b:Last>Selviana</b:Last>
          </b:Person>
        </b:NameList>
      </b:Author>
    </b:Author>
    <b:RefOrder>22</b:RefOrder>
  </b:Source>
  <b:Source>
    <b:Tag>Sap171</b:Tag>
    <b:SourceType>JournalArticle</b:SourceType>
    <b:Guid>{CE0245A2-DFE2-4BE7-B787-7CC06362B557}</b:Guid>
    <b:Author>
      <b:Author>
        <b:NameList>
          <b:Person>
            <b:Last>Saptutynungsih</b:Last>
            <b:First>E.</b:First>
            <b:Middle>S</b:Middle>
          </b:Person>
        </b:NameList>
      </b:Author>
    </b:Author>
    <b:Title>Valuing Ecotourism of a Recrreational Site in Ciamis District of West Java, Indonesia</b:Title>
    <b:JournalName>JEJAK: Jurnal Ekonomi dan Kebijakan</b:JournalName>
    <b:Year>2017</b:Year>
    <b:Pages>172-188</b:Pages>
    <b:Volume>10(1)</b:Volume>
    <b:RefOrder>23</b:RefOrder>
  </b:Source>
  <b:Source>
    <b:Tag>Sar171</b:Tag>
    <b:SourceType>Book</b:SourceType>
    <b:Guid>{B627CB9E-49CF-4AB6-987D-530CBD4F46CA}</b:Guid>
    <b:Author>
      <b:Author>
        <b:NameList>
          <b:Person>
            <b:Last>Sari</b:Last>
            <b:First>K.</b:First>
            <b:Middle>L</b:Middle>
          </b:Person>
        </b:NameList>
      </b:Author>
    </b:Author>
    <b:Title>Faktor-Faktor Yang Mempengaruhi Willingness To Pay Pengunjung Objek Wisata Umbul Ponggok</b:Title>
    <b:Year>2017</b:Year>
    <b:City>Yogyakarta</b:City>
    <b:Publisher>Skripsi Universitas Muhammadiyah Yogyakarta</b:Publisher>
    <b:RefOrder>24</b:RefOrder>
  </b:Source>
  <b:Source>
    <b:Tag>Son151</b:Tag>
    <b:SourceType>JournalArticle</b:SourceType>
    <b:Guid>{48A13082-513B-423C-979C-0FA743186F1A}</b:Guid>
    <b:Title>Willingness anda motivation of residents to pay for conservation of urban green spaces in Jinan, China</b:Title>
    <b:Year>2015</b:Year>
    <b:Author>
      <b:Author>
        <b:NameList>
          <b:Person>
            <b:Last>Song</b:Last>
            <b:First>X.</b:First>
            <b:Middle>L</b:Middle>
          </b:Person>
        </b:NameList>
      </b:Author>
    </b:Author>
    <b:JournalName>Acta Ecologica Sinica</b:JournalName>
    <b:Pages>89-94</b:Pages>
    <b:Volume>35(4)</b:Volume>
    <b:RefOrder>25</b:RefOrder>
  </b:Source>
  <b:Source>
    <b:Tag>Spi911</b:Tag>
    <b:SourceType>Book</b:SourceType>
    <b:Guid>{B21E1A51-044B-4D1F-81E0-5DFD0965E46E}</b:Guid>
    <b:Title>Ekonomi Pariwisata, Sejarah dan Prospeknya</b:Title>
    <b:Year>1991</b:Year>
    <b:Author>
      <b:Author>
        <b:NameList>
          <b:Person>
            <b:Last>Spillane</b:Last>
            <b:First>J.</b:First>
            <b:Middle>J</b:Middle>
          </b:Person>
        </b:NameList>
      </b:Author>
    </b:Author>
    <b:City>Yogyakarta</b:City>
    <b:Publisher>Kanisius</b:Publisher>
    <b:RefOrder>26</b:RefOrder>
  </b:Source>
  <b:Source>
    <b:Tag>UPT181</b:Tag>
    <b:SourceType>Book</b:SourceType>
    <b:Guid>{843CE655-B798-4BC7-B05C-D1740F2241BB}</b:Guid>
    <b:Author>
      <b:Author>
        <b:NameList>
          <b:Person>
            <b:Last>UPTD</b:Last>
          </b:Person>
        </b:NameList>
      </b:Author>
    </b:Author>
    <b:Title>Kebun Raya Liwa</b:Title>
    <b:Year>2018</b:Year>
    <b:City>Lampung Barat</b:City>
    <b:Publisher> Unit pelaksana Teknis Daerah</b:Publisher>
    <b:RefOrder>27</b:RefOrder>
  </b:Source>
  <b:Source>
    <b:Tag>Yak971</b:Tag>
    <b:SourceType>Book</b:SourceType>
    <b:Guid>{D2BCBAE7-7882-43F3-B068-16EA81D0B7DC}</b:Guid>
    <b:Author>
      <b:Author>
        <b:NameList>
          <b:Person>
            <b:Last>Yakin</b:Last>
            <b:First>A</b:First>
          </b:Person>
        </b:NameList>
      </b:Author>
    </b:Author>
    <b:Title>Dalam Ekonomi Sumber Daya dan Lingkungan</b:Title>
    <b:Year>(1997)</b:Year>
    <b:City>Jakarta</b:City>
    <b:Publisher>Akademi Presindo</b:Publisher>
    <b:RefOrder>28</b:RefOrder>
  </b:Source>
  <b:Source>
    <b:Tag>YuB181</b:Tag>
    <b:SourceType>JournalArticle</b:SourceType>
    <b:Guid>{9A9672BD-A814-4231-A2E5-95AD1DEE078D}</b:Guid>
    <b:Title>Effects on Willingness to Pay for Marine Conservation: Evidence from Zhejiang Province, China</b:Title>
    <b:Year>2018</b:Year>
    <b:Author>
      <b:Author>
        <b:NameList>
          <b:Person>
            <b:Last>Yu</b:Last>
            <b:First>B.</b:First>
            <b:Middle>C</b:Middle>
          </b:Person>
        </b:NameList>
      </b:Author>
    </b:Author>
    <b:JournalName>Sustainability</b:JournalName>
    <b:Pages> 2298</b:Pages>
    <b:Volume>10(7)</b:Volume>
    <b:RefOrder>29</b:RefOrder>
  </b:Source>
  <b:Source>
    <b:Tag>Bas19</b:Tag>
    <b:SourceType>InternetSite</b:SourceType>
    <b:Guid>{B884DF0D-E9E1-4E09-8742-2E427D112B58}</b:Guid>
    <b:Author>
      <b:Author>
        <b:NameList>
          <b:Person>
            <b:Last>Basuki</b:Last>
            <b:First>A.</b:First>
            <b:Middle>T.</b:Middle>
          </b:Person>
        </b:NameList>
      </b:Author>
    </b:Author>
    <b:Title>Regresi Logistik Biner</b:Title>
    <b:YearAccessed>2019</b:YearAccessed>
    <b:MonthAccessed>April</b:MonthAccessed>
    <b:DayAccessed>23</b:DayAccessed>
    <b:URL>https://ekonometrikblog.files.wordpress.com/2017/02/regresi-logistikbiner.pdf</b:URL>
    <b:Year>2017</b:Year>
    <b:RefOrder>3</b:RefOrder>
  </b:Source>
</b:Sources>
</file>

<file path=customXml/itemProps1.xml><?xml version="1.0" encoding="utf-8"?>
<ds:datastoreItem xmlns:ds="http://schemas.openxmlformats.org/officeDocument/2006/customXml" ds:itemID="{D2B25338-2BAC-48AD-A77F-0916A4E6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4875</Words>
  <Characters>27791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NUSER</dc:creator>
  <cp:lastModifiedBy>endahsaptuty@gmail.com</cp:lastModifiedBy>
  <cp:revision>3</cp:revision>
  <cp:lastPrinted>2019-06-26T06:07:00Z</cp:lastPrinted>
  <dcterms:created xsi:type="dcterms:W3CDTF">2020-02-28T10:06:00Z</dcterms:created>
  <dcterms:modified xsi:type="dcterms:W3CDTF">2020-02-28T10:14:00Z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ies>
</file>