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53A19E" w14:textId="1C374B14" w:rsidR="00BC5B83" w:rsidRPr="001932B7" w:rsidRDefault="00BC5B83" w:rsidP="00BC5B83">
      <w:pPr>
        <w:autoSpaceDE w:val="0"/>
        <w:autoSpaceDN w:val="0"/>
        <w:adjustRightInd w:val="0"/>
        <w:spacing w:after="0" w:line="240" w:lineRule="auto"/>
        <w:jc w:val="center"/>
        <w:rPr>
          <w:rFonts w:ascii="Candara" w:hAnsi="Candara" w:cs="Times New Roman"/>
          <w:color w:val="000000"/>
          <w:sz w:val="24"/>
          <w:szCs w:val="24"/>
        </w:rPr>
      </w:pPr>
      <w:r w:rsidRPr="00E319DF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9F5911" wp14:editId="2D28C32F">
                <wp:simplePos x="0" y="0"/>
                <wp:positionH relativeFrom="column">
                  <wp:posOffset>2956560</wp:posOffset>
                </wp:positionH>
                <wp:positionV relativeFrom="paragraph">
                  <wp:posOffset>460375</wp:posOffset>
                </wp:positionV>
                <wp:extent cx="352425" cy="238125"/>
                <wp:effectExtent l="19050" t="19050" r="66675" b="4762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2381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9A4B6D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232.8pt;margin-top:36.25pt;width:27.75pt;height:18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" strokecolor="black [3213]" strokeweight="3pt">
                <v:stroke endarrow="block"/>
              </v:shape>
            </w:pict>
          </mc:Fallback>
        </mc:AlternateContent>
      </w:r>
      <w:r w:rsidRPr="00E319DF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D4AC08" wp14:editId="6CD86D18">
                <wp:simplePos x="0" y="0"/>
                <wp:positionH relativeFrom="column">
                  <wp:posOffset>3764280</wp:posOffset>
                </wp:positionH>
                <wp:positionV relativeFrom="paragraph">
                  <wp:posOffset>1517650</wp:posOffset>
                </wp:positionV>
                <wp:extent cx="352425" cy="238125"/>
                <wp:effectExtent l="19050" t="19050" r="66675" b="4762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2381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1D7971" id="Straight Arrow Connector 10" o:spid="_x0000_s1026" type="#_x0000_t32" style="position:absolute;margin-left:296.4pt;margin-top:119.5pt;width:27.75pt;height:18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" strokecolor="black [3213]" strokeweight="3pt">
                <v:stroke endarrow="block"/>
              </v:shape>
            </w:pict>
          </mc:Fallback>
        </mc:AlternateContent>
      </w:r>
      <w:r w:rsidRPr="00E319DF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DE28C8" wp14:editId="76CF4C42">
                <wp:simplePos x="0" y="0"/>
                <wp:positionH relativeFrom="column">
                  <wp:posOffset>4114800</wp:posOffset>
                </wp:positionH>
                <wp:positionV relativeFrom="paragraph">
                  <wp:posOffset>456565</wp:posOffset>
                </wp:positionV>
                <wp:extent cx="352425" cy="238125"/>
                <wp:effectExtent l="19050" t="19050" r="66675" b="4762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2381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0DC1D3" id="Straight Arrow Connector 6" o:spid="_x0000_s1026" type="#_x0000_t32" style="position:absolute;margin-left:324pt;margin-top:35.95pt;width:27.75pt;height:18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" strokecolor="black [3213]" strokeweight="3pt">
                <v:stroke endarrow="block"/>
              </v:shape>
            </w:pict>
          </mc:Fallback>
        </mc:AlternateContent>
      </w:r>
      <w:r w:rsidRPr="00E319DF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AD6462" wp14:editId="5BF0C65C">
                <wp:simplePos x="0" y="0"/>
                <wp:positionH relativeFrom="column">
                  <wp:posOffset>1096645</wp:posOffset>
                </wp:positionH>
                <wp:positionV relativeFrom="paragraph">
                  <wp:posOffset>364490</wp:posOffset>
                </wp:positionV>
                <wp:extent cx="352425" cy="238125"/>
                <wp:effectExtent l="19050" t="19050" r="66675" b="4762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2381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D415A9" id="Straight Arrow Connector 3" o:spid="_x0000_s1026" type="#_x0000_t32" style="position:absolute;margin-left:86.35pt;margin-top:28.7pt;width:27.75pt;height:18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" strokecolor="black [3213]" strokeweight="3pt">
                <v:stroke endarrow="block" joinstyle="miter"/>
              </v:shape>
            </w:pict>
          </mc:Fallback>
        </mc:AlternateContent>
      </w:r>
      <w:bookmarkStart w:id="0" w:name="_Hlk69981639"/>
      <w:r w:rsidRPr="001932B7">
        <w:rPr>
          <w:rFonts w:ascii="Candara" w:hAnsi="Candara" w:cs="Times New Roman"/>
          <w:noProof/>
          <w:sz w:val="24"/>
          <w:szCs w:val="24"/>
          <w:lang w:val="en-GB" w:eastAsia="en-GB"/>
        </w:rPr>
        <w:drawing>
          <wp:inline distT="0" distB="0" distL="0" distR="0" wp14:anchorId="3EF6B18E" wp14:editId="19067146">
            <wp:extent cx="2366981" cy="2524125"/>
            <wp:effectExtent l="0" t="2540" r="0" b="0"/>
            <wp:docPr id="11" name="Picture 11" descr="C:\Users\Prof HM Nadjib Lubis\AppData\Local\Microsoft\Windows\Temporary Internet Files\Content.Word\New Pictur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Prof HM Nadjib Lubis\AppData\Local\Microsoft\Windows\Temporary Internet Files\Content.Word\New Picture (2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7488" cy="252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32B7">
        <w:rPr>
          <w:rFonts w:ascii="Candara" w:hAnsi="Candara" w:cs="Times New Roman"/>
          <w:noProof/>
          <w:sz w:val="24"/>
          <w:szCs w:val="24"/>
          <w:lang w:val="en-GB" w:eastAsia="en-GB"/>
        </w:rPr>
        <w:t xml:space="preserve">  </w:t>
      </w:r>
      <w:r w:rsidRPr="001932B7">
        <w:rPr>
          <w:rFonts w:ascii="Candara" w:hAnsi="Candara" w:cs="Times New Roman"/>
          <w:noProof/>
          <w:sz w:val="24"/>
          <w:szCs w:val="24"/>
          <w:lang w:val="en-GB" w:eastAsia="en-GB"/>
        </w:rPr>
        <w:drawing>
          <wp:inline distT="0" distB="0" distL="0" distR="0" wp14:anchorId="2734585B" wp14:editId="1E2E714E">
            <wp:extent cx="2361421" cy="2593333"/>
            <wp:effectExtent l="0" t="1588" r="0" b="0"/>
            <wp:docPr id="2" name="Picture 2" descr="C:\Users\Prof HM Nadjib Lubis\AppData\Local\Microsoft\Windows\Temporary Internet Files\Content.Word\New Pictur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Prof HM Nadjib Lubis\AppData\Local\Microsoft\Windows\Temporary Internet Files\Content.Word\New Picture (2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3852" cy="260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426" w:type="dxa"/>
        <w:tblLook w:val="04A0" w:firstRow="1" w:lastRow="0" w:firstColumn="1" w:lastColumn="0" w:noHBand="0" w:noVBand="1"/>
      </w:tblPr>
      <w:tblGrid>
        <w:gridCol w:w="3969"/>
        <w:gridCol w:w="4110"/>
      </w:tblGrid>
      <w:tr w:rsidR="00BC5B83" w:rsidRPr="001932B7" w14:paraId="67BA0003" w14:textId="77777777" w:rsidTr="007A3863"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156BDAF4" w14:textId="11598DA4" w:rsidR="00BC5B83" w:rsidRPr="001932B7" w:rsidRDefault="00BC5B83" w:rsidP="007A386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ndara" w:hAnsi="Candara" w:cs="Times New Roman"/>
                <w:color w:val="000000"/>
                <w:sz w:val="20"/>
                <w:szCs w:val="20"/>
              </w:rPr>
            </w:pPr>
            <w:r w:rsidRPr="001932B7">
              <w:rPr>
                <w:rFonts w:ascii="Candara" w:hAnsi="Candara" w:cs="Times New Roman"/>
                <w:b/>
                <w:bCs/>
                <w:color w:val="000000"/>
                <w:sz w:val="20"/>
                <w:szCs w:val="20"/>
              </w:rPr>
              <w:t>Figure 1.</w:t>
            </w:r>
            <w:r w:rsidRPr="001932B7">
              <w:rPr>
                <w:rFonts w:ascii="Candara" w:hAnsi="Candara" w:cs="Times New Roman"/>
                <w:color w:val="231F20"/>
                <w:sz w:val="20"/>
                <w:szCs w:val="20"/>
              </w:rPr>
              <w:t xml:space="preserve"> Dark </w:t>
            </w:r>
            <w:r w:rsidR="001932B7">
              <w:rPr>
                <w:rFonts w:ascii="Candara" w:hAnsi="Candara" w:cs="Times New Roman"/>
                <w:color w:val="231F20"/>
                <w:sz w:val="20"/>
                <w:szCs w:val="20"/>
              </w:rPr>
              <w:t>s</w:t>
            </w:r>
            <w:r w:rsidRPr="001932B7">
              <w:rPr>
                <w:rFonts w:ascii="Candara" w:hAnsi="Candara" w:cs="Times New Roman"/>
                <w:color w:val="231F20"/>
                <w:sz w:val="20"/>
                <w:szCs w:val="20"/>
              </w:rPr>
              <w:t xml:space="preserve">pecks </w:t>
            </w:r>
            <w:r w:rsidR="001932B7">
              <w:rPr>
                <w:rFonts w:ascii="Candara" w:hAnsi="Candara" w:cs="Times New Roman"/>
                <w:color w:val="231F20"/>
                <w:sz w:val="20"/>
                <w:szCs w:val="20"/>
              </w:rPr>
              <w:t>F</w:t>
            </w:r>
            <w:r w:rsidRPr="001932B7">
              <w:rPr>
                <w:rFonts w:ascii="Candara" w:hAnsi="Candara" w:cs="Times New Roman"/>
                <w:color w:val="231F20"/>
                <w:sz w:val="20"/>
                <w:szCs w:val="20"/>
              </w:rPr>
              <w:t xml:space="preserve">eatures </w:t>
            </w:r>
            <w:r w:rsidRPr="001932B7">
              <w:rPr>
                <w:rFonts w:ascii="Candara" w:hAnsi="Candara" w:cs="Times New Roman"/>
                <w:sz w:val="20"/>
                <w:szCs w:val="20"/>
                <w:lang w:val="en"/>
              </w:rPr>
              <w:t xml:space="preserve">with </w:t>
            </w:r>
            <w:r w:rsidR="001932B7">
              <w:rPr>
                <w:rFonts w:ascii="Candara" w:hAnsi="Candara" w:cs="Times New Roman"/>
                <w:sz w:val="20"/>
                <w:szCs w:val="20"/>
                <w:lang w:val="en"/>
              </w:rPr>
              <w:t>F</w:t>
            </w:r>
            <w:r w:rsidRPr="001932B7">
              <w:rPr>
                <w:rFonts w:ascii="Candara" w:hAnsi="Candara" w:cs="Times New Roman"/>
                <w:sz w:val="20"/>
                <w:szCs w:val="20"/>
                <w:lang w:val="en"/>
              </w:rPr>
              <w:t xml:space="preserve">inely </w:t>
            </w:r>
            <w:r w:rsidR="001932B7">
              <w:rPr>
                <w:rFonts w:ascii="Candara" w:hAnsi="Candara" w:cs="Times New Roman"/>
                <w:sz w:val="20"/>
                <w:szCs w:val="20"/>
                <w:lang w:val="en"/>
              </w:rPr>
              <w:t>G</w:t>
            </w:r>
            <w:r w:rsidRPr="001932B7">
              <w:rPr>
                <w:rFonts w:ascii="Candara" w:hAnsi="Candara" w:cs="Times New Roman"/>
                <w:sz w:val="20"/>
                <w:szCs w:val="20"/>
                <w:lang w:val="en"/>
              </w:rPr>
              <w:t xml:space="preserve">ranular </w:t>
            </w:r>
            <w:r w:rsidR="001932B7">
              <w:rPr>
                <w:rFonts w:ascii="Candara" w:hAnsi="Candara" w:cs="Times New Roman"/>
                <w:sz w:val="20"/>
                <w:szCs w:val="20"/>
                <w:lang w:val="en"/>
              </w:rPr>
              <w:t>E</w:t>
            </w:r>
            <w:r w:rsidRPr="001932B7">
              <w:rPr>
                <w:rFonts w:ascii="Candara" w:hAnsi="Candara" w:cs="Times New Roman"/>
                <w:sz w:val="20"/>
                <w:szCs w:val="20"/>
                <w:lang w:val="en"/>
              </w:rPr>
              <w:t xml:space="preserve">osinophilic </w:t>
            </w:r>
            <w:r w:rsidR="001932B7">
              <w:rPr>
                <w:rFonts w:ascii="Candara" w:hAnsi="Candara" w:cs="Times New Roman"/>
                <w:sz w:val="20"/>
                <w:szCs w:val="20"/>
                <w:lang w:val="en"/>
              </w:rPr>
              <w:t>A</w:t>
            </w:r>
            <w:r w:rsidRPr="001932B7">
              <w:rPr>
                <w:rFonts w:ascii="Candara" w:hAnsi="Candara" w:cs="Times New Roman"/>
                <w:sz w:val="20"/>
                <w:szCs w:val="20"/>
                <w:lang w:val="en"/>
              </w:rPr>
              <w:t xml:space="preserve">morphous </w:t>
            </w:r>
            <w:r w:rsidR="001932B7">
              <w:rPr>
                <w:rFonts w:ascii="Candara" w:hAnsi="Candara" w:cs="Times New Roman"/>
                <w:sz w:val="20"/>
                <w:szCs w:val="20"/>
                <w:lang w:val="en"/>
              </w:rPr>
              <w:t>M</w:t>
            </w:r>
            <w:r w:rsidRPr="001932B7">
              <w:rPr>
                <w:rFonts w:ascii="Candara" w:hAnsi="Candara" w:cs="Times New Roman"/>
                <w:sz w:val="20"/>
                <w:szCs w:val="20"/>
                <w:lang w:val="en"/>
              </w:rPr>
              <w:t xml:space="preserve">ass in the </w:t>
            </w:r>
            <w:r w:rsidR="001932B7">
              <w:rPr>
                <w:rFonts w:ascii="Candara" w:hAnsi="Candara" w:cs="Times New Roman"/>
                <w:sz w:val="20"/>
                <w:szCs w:val="20"/>
                <w:lang w:val="en"/>
              </w:rPr>
              <w:t>B</w:t>
            </w:r>
            <w:r w:rsidRPr="001932B7">
              <w:rPr>
                <w:rFonts w:ascii="Candara" w:hAnsi="Candara" w:cs="Times New Roman"/>
                <w:sz w:val="20"/>
                <w:szCs w:val="20"/>
                <w:lang w:val="en"/>
              </w:rPr>
              <w:t>ackground (MGG, 400x)</w:t>
            </w:r>
            <w:r w:rsidRPr="001932B7">
              <w:rPr>
                <w:rFonts w:ascii="Candara" w:hAnsi="Candara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14:paraId="65BB9117" w14:textId="56800414" w:rsidR="00BC5B83" w:rsidRPr="001932B7" w:rsidRDefault="00BC5B83" w:rsidP="007A386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ndara" w:eastAsia="Times New Roman" w:hAnsi="Candara" w:cs="Times New Roman"/>
                <w:color w:val="202124"/>
                <w:sz w:val="20"/>
                <w:szCs w:val="20"/>
                <w:lang w:val="en"/>
              </w:rPr>
            </w:pPr>
            <w:proofErr w:type="gramStart"/>
            <w:r w:rsidRPr="001932B7">
              <w:rPr>
                <w:rFonts w:ascii="Candara" w:hAnsi="Candara" w:cs="Times New Roman"/>
                <w:b/>
                <w:bCs/>
                <w:color w:val="000000"/>
                <w:sz w:val="20"/>
                <w:szCs w:val="20"/>
              </w:rPr>
              <w:t>Figure  2</w:t>
            </w:r>
            <w:proofErr w:type="gramEnd"/>
            <w:r w:rsidRPr="001932B7">
              <w:rPr>
                <w:rFonts w:ascii="Candara" w:hAnsi="Candara" w:cs="Times New Roman"/>
                <w:b/>
                <w:bCs/>
                <w:color w:val="000000"/>
                <w:sz w:val="20"/>
                <w:szCs w:val="20"/>
              </w:rPr>
              <w:t>.</w:t>
            </w:r>
            <w:r w:rsidRPr="001932B7">
              <w:rPr>
                <w:rFonts w:ascii="Candara" w:hAnsi="Candara" w:cs="Times New Roman"/>
                <w:color w:val="231F20"/>
                <w:sz w:val="20"/>
                <w:szCs w:val="20"/>
              </w:rPr>
              <w:t xml:space="preserve"> D</w:t>
            </w:r>
            <w:r w:rsidRPr="001932B7">
              <w:rPr>
                <w:rFonts w:ascii="Candara" w:eastAsia="Times New Roman" w:hAnsi="Candara" w:cs="Times New Roman"/>
                <w:color w:val="202124"/>
                <w:sz w:val="20"/>
                <w:szCs w:val="20"/>
                <w:lang w:val="en"/>
              </w:rPr>
              <w:t xml:space="preserve">ark   </w:t>
            </w:r>
            <w:r w:rsidR="001932B7">
              <w:rPr>
                <w:rFonts w:ascii="Candara" w:eastAsia="Times New Roman" w:hAnsi="Candara" w:cs="Times New Roman"/>
                <w:color w:val="202124"/>
                <w:sz w:val="20"/>
                <w:szCs w:val="20"/>
                <w:lang w:val="en"/>
              </w:rPr>
              <w:t>O</w:t>
            </w:r>
            <w:r w:rsidRPr="001932B7">
              <w:rPr>
                <w:rFonts w:ascii="Candara" w:eastAsia="Times New Roman" w:hAnsi="Candara" w:cs="Times New Roman"/>
                <w:color w:val="202124"/>
                <w:sz w:val="20"/>
                <w:szCs w:val="20"/>
                <w:lang w:val="en"/>
              </w:rPr>
              <w:t xml:space="preserve">val   </w:t>
            </w:r>
            <w:r w:rsidR="001932B7">
              <w:rPr>
                <w:rFonts w:ascii="Candara" w:eastAsia="Times New Roman" w:hAnsi="Candara" w:cs="Times New Roman"/>
                <w:color w:val="202124"/>
                <w:sz w:val="20"/>
                <w:szCs w:val="20"/>
                <w:lang w:val="en"/>
              </w:rPr>
              <w:t>B</w:t>
            </w:r>
            <w:r w:rsidRPr="001932B7">
              <w:rPr>
                <w:rFonts w:ascii="Candara" w:eastAsia="Times New Roman" w:hAnsi="Candara" w:cs="Times New Roman"/>
                <w:color w:val="202124"/>
                <w:sz w:val="20"/>
                <w:szCs w:val="20"/>
                <w:lang w:val="en"/>
              </w:rPr>
              <w:t xml:space="preserve">odies   </w:t>
            </w:r>
            <w:r w:rsidR="001932B7">
              <w:rPr>
                <w:rFonts w:ascii="Candara" w:eastAsia="Times New Roman" w:hAnsi="Candara" w:cs="Times New Roman"/>
                <w:color w:val="202124"/>
                <w:sz w:val="20"/>
                <w:szCs w:val="20"/>
                <w:lang w:val="en"/>
              </w:rPr>
              <w:t>F</w:t>
            </w:r>
            <w:r w:rsidRPr="001932B7">
              <w:rPr>
                <w:rFonts w:ascii="Candara" w:eastAsia="Times New Roman" w:hAnsi="Candara" w:cs="Times New Roman"/>
                <w:color w:val="202124"/>
                <w:sz w:val="20"/>
                <w:szCs w:val="20"/>
                <w:lang w:val="en"/>
              </w:rPr>
              <w:t xml:space="preserve">eature with  </w:t>
            </w:r>
            <w:r w:rsidR="001932B7">
              <w:rPr>
                <w:rFonts w:ascii="Candara" w:hAnsi="Candara" w:cs="Times New Roman"/>
                <w:color w:val="202124"/>
                <w:sz w:val="20"/>
                <w:szCs w:val="20"/>
                <w:lang w:val="en"/>
              </w:rPr>
              <w:t>D</w:t>
            </w:r>
            <w:r w:rsidRPr="001932B7">
              <w:rPr>
                <w:rFonts w:ascii="Candara" w:hAnsi="Candara" w:cs="Times New Roman"/>
                <w:sz w:val="20"/>
                <w:szCs w:val="20"/>
              </w:rPr>
              <w:t xml:space="preserve">ark      </w:t>
            </w:r>
            <w:r w:rsidR="001932B7">
              <w:rPr>
                <w:rFonts w:ascii="Candara" w:hAnsi="Candara" w:cs="Times New Roman"/>
                <w:sz w:val="20"/>
                <w:szCs w:val="20"/>
              </w:rPr>
              <w:t>S</w:t>
            </w:r>
            <w:r w:rsidRPr="001932B7">
              <w:rPr>
                <w:rFonts w:ascii="Candara" w:hAnsi="Candara" w:cs="Times New Roman"/>
                <w:sz w:val="20"/>
                <w:szCs w:val="20"/>
              </w:rPr>
              <w:t xml:space="preserve">hrinking    </w:t>
            </w:r>
            <w:r w:rsidR="001932B7">
              <w:rPr>
                <w:rFonts w:ascii="Candara" w:hAnsi="Candara" w:cs="Times New Roman"/>
                <w:sz w:val="20"/>
                <w:szCs w:val="20"/>
              </w:rPr>
              <w:t>O</w:t>
            </w:r>
            <w:r w:rsidRPr="001932B7">
              <w:rPr>
                <w:rFonts w:ascii="Candara" w:hAnsi="Candara" w:cs="Times New Roman"/>
                <w:sz w:val="20"/>
                <w:szCs w:val="20"/>
              </w:rPr>
              <w:t xml:space="preserve">val    </w:t>
            </w:r>
            <w:r w:rsidR="001932B7">
              <w:rPr>
                <w:rFonts w:ascii="Candara" w:hAnsi="Candara" w:cs="Times New Roman"/>
                <w:sz w:val="20"/>
                <w:szCs w:val="20"/>
              </w:rPr>
              <w:t>B</w:t>
            </w:r>
            <w:r w:rsidRPr="001932B7">
              <w:rPr>
                <w:rFonts w:ascii="Candara" w:hAnsi="Candara" w:cs="Times New Roman"/>
                <w:sz w:val="20"/>
                <w:szCs w:val="20"/>
              </w:rPr>
              <w:t xml:space="preserve">odies    in     the  </w:t>
            </w:r>
            <w:r w:rsidR="001932B7">
              <w:rPr>
                <w:rFonts w:ascii="Candara" w:hAnsi="Candara" w:cs="Times New Roman"/>
                <w:sz w:val="20"/>
                <w:szCs w:val="20"/>
              </w:rPr>
              <w:t>C</w:t>
            </w:r>
            <w:r w:rsidRPr="001932B7">
              <w:rPr>
                <w:rFonts w:ascii="Candara" w:hAnsi="Candara" w:cs="Times New Roman"/>
                <w:sz w:val="20"/>
                <w:szCs w:val="20"/>
              </w:rPr>
              <w:t xml:space="preserve">ollections of </w:t>
            </w:r>
            <w:r w:rsidR="001932B7">
              <w:rPr>
                <w:rFonts w:ascii="Candara" w:hAnsi="Candara" w:cs="Times New Roman"/>
                <w:sz w:val="20"/>
                <w:szCs w:val="20"/>
              </w:rPr>
              <w:t>M</w:t>
            </w:r>
            <w:r w:rsidRPr="001932B7">
              <w:rPr>
                <w:rFonts w:ascii="Candara" w:hAnsi="Candara" w:cs="Times New Roman"/>
                <w:sz w:val="20"/>
                <w:szCs w:val="20"/>
              </w:rPr>
              <w:t>acrophages (M</w:t>
            </w:r>
            <w:r w:rsidR="001932B7">
              <w:rPr>
                <w:rFonts w:ascii="Candara" w:hAnsi="Candara" w:cs="Times New Roman"/>
                <w:sz w:val="20"/>
                <w:szCs w:val="20"/>
              </w:rPr>
              <w:t>G</w:t>
            </w:r>
            <w:bookmarkStart w:id="1" w:name="_GoBack"/>
            <w:bookmarkEnd w:id="1"/>
            <w:r w:rsidRPr="001932B7">
              <w:rPr>
                <w:rFonts w:ascii="Candara" w:hAnsi="Candara" w:cs="Times New Roman"/>
                <w:sz w:val="20"/>
                <w:szCs w:val="20"/>
              </w:rPr>
              <w:t>G, 400x)</w:t>
            </w:r>
          </w:p>
        </w:tc>
      </w:tr>
    </w:tbl>
    <w:p w14:paraId="499152D0" w14:textId="024E112A" w:rsidR="00E36853" w:rsidRPr="001932B7" w:rsidRDefault="00E36853">
      <w:pPr>
        <w:rPr>
          <w:rFonts w:ascii="Candara" w:hAnsi="Candara"/>
        </w:rPr>
      </w:pPr>
    </w:p>
    <w:p w14:paraId="16AA7544" w14:textId="77777777" w:rsidR="00BC5B83" w:rsidRPr="001932B7" w:rsidRDefault="00BC5B83" w:rsidP="00BC5B83">
      <w:pPr>
        <w:autoSpaceDE w:val="0"/>
        <w:autoSpaceDN w:val="0"/>
        <w:adjustRightInd w:val="0"/>
        <w:spacing w:after="0" w:line="240" w:lineRule="auto"/>
        <w:jc w:val="center"/>
        <w:rPr>
          <w:rFonts w:ascii="Candara" w:hAnsi="Candara" w:cs="Times New Roman"/>
          <w:noProof/>
          <w:sz w:val="24"/>
          <w:szCs w:val="24"/>
        </w:rPr>
      </w:pPr>
      <w:r w:rsidRPr="001932B7">
        <w:rPr>
          <w:rFonts w:ascii="Candara" w:hAnsi="Candara" w:cs="Times New Roman"/>
          <w:noProof/>
          <w:sz w:val="24"/>
          <w:szCs w:val="24"/>
        </w:rPr>
        <w:drawing>
          <wp:inline distT="0" distB="0" distL="0" distR="0" wp14:anchorId="2E73445C" wp14:editId="171237A5">
            <wp:extent cx="2609850" cy="23501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86" t="38422" r="28543" b="13126"/>
                    <a:stretch/>
                  </pic:blipFill>
                  <pic:spPr bwMode="auto">
                    <a:xfrm>
                      <a:off x="0" y="0"/>
                      <a:ext cx="2609850" cy="235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932B7">
        <w:rPr>
          <w:rFonts w:ascii="Candara" w:hAnsi="Candara" w:cs="Times New Roman"/>
          <w:noProof/>
          <w:sz w:val="24"/>
          <w:szCs w:val="24"/>
        </w:rPr>
        <w:t xml:space="preserve">  </w:t>
      </w:r>
      <w:r w:rsidRPr="001932B7">
        <w:rPr>
          <w:rFonts w:ascii="Candara" w:hAnsi="Candara" w:cs="Times New Roman"/>
          <w:noProof/>
          <w:sz w:val="24"/>
          <w:szCs w:val="24"/>
        </w:rPr>
        <w:drawing>
          <wp:inline distT="0" distB="0" distL="0" distR="0" wp14:anchorId="30ED6D97" wp14:editId="1F91F99F">
            <wp:extent cx="2665285" cy="2350135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70" t="19592" r="22554" b="21874"/>
                    <a:stretch/>
                  </pic:blipFill>
                  <pic:spPr bwMode="auto">
                    <a:xfrm>
                      <a:off x="0" y="0"/>
                      <a:ext cx="2680652" cy="236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284" w:type="dxa"/>
        <w:tblLook w:val="04A0" w:firstRow="1" w:lastRow="0" w:firstColumn="1" w:lastColumn="0" w:noHBand="0" w:noVBand="1"/>
      </w:tblPr>
      <w:tblGrid>
        <w:gridCol w:w="4252"/>
        <w:gridCol w:w="4253"/>
      </w:tblGrid>
      <w:tr w:rsidR="00BC5B83" w:rsidRPr="001932B7" w14:paraId="3A962E19" w14:textId="77777777" w:rsidTr="007A3863"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14:paraId="24617C69" w14:textId="080D9A3C" w:rsidR="00BC5B83" w:rsidRPr="001932B7" w:rsidRDefault="00BC5B83" w:rsidP="007A386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ndara" w:hAnsi="Candara" w:cs="Times New Roman"/>
                <w:color w:val="000000"/>
                <w:sz w:val="20"/>
                <w:szCs w:val="20"/>
              </w:rPr>
            </w:pPr>
            <w:r w:rsidRPr="001932B7">
              <w:rPr>
                <w:rFonts w:ascii="Candara" w:hAnsi="Candara" w:cs="Times New Roman"/>
                <w:b/>
                <w:bCs/>
                <w:color w:val="000000"/>
                <w:sz w:val="20"/>
                <w:szCs w:val="20"/>
              </w:rPr>
              <w:t>Figure 3.</w:t>
            </w:r>
            <w:r w:rsidRPr="001932B7">
              <w:rPr>
                <w:rFonts w:ascii="Candara" w:hAnsi="Candara" w:cs="Times New Roman"/>
                <w:color w:val="000000"/>
                <w:sz w:val="20"/>
                <w:szCs w:val="20"/>
              </w:rPr>
              <w:t xml:space="preserve"> </w:t>
            </w:r>
            <w:r w:rsidRPr="001932B7">
              <w:rPr>
                <w:rFonts w:ascii="Candara" w:hAnsi="Candara" w:cs="Times New Roman"/>
                <w:sz w:val="20"/>
                <w:szCs w:val="20"/>
              </w:rPr>
              <w:t xml:space="preserve">Positive </w:t>
            </w:r>
            <w:r w:rsidR="001932B7">
              <w:rPr>
                <w:rFonts w:ascii="Candara" w:hAnsi="Candara" w:cs="Times New Roman"/>
                <w:sz w:val="20"/>
                <w:szCs w:val="20"/>
              </w:rPr>
              <w:t>E</w:t>
            </w:r>
            <w:r w:rsidRPr="001932B7">
              <w:rPr>
                <w:rFonts w:ascii="Candara" w:hAnsi="Candara" w:cs="Times New Roman"/>
                <w:sz w:val="20"/>
                <w:szCs w:val="20"/>
              </w:rPr>
              <w:t xml:space="preserve">xpression of </w:t>
            </w:r>
            <w:r w:rsidR="001932B7">
              <w:rPr>
                <w:rFonts w:ascii="Candara" w:hAnsi="Candara" w:cs="Times New Roman"/>
                <w:sz w:val="20"/>
                <w:szCs w:val="20"/>
              </w:rPr>
              <w:t>R</w:t>
            </w:r>
            <w:r w:rsidRPr="001932B7">
              <w:rPr>
                <w:rFonts w:ascii="Candara" w:hAnsi="Candara" w:cs="Times New Roman"/>
                <w:sz w:val="20"/>
                <w:szCs w:val="20"/>
              </w:rPr>
              <w:t xml:space="preserve">abbit </w:t>
            </w:r>
            <w:r w:rsidR="001932B7">
              <w:rPr>
                <w:rFonts w:ascii="Candara" w:hAnsi="Candara" w:cs="Times New Roman"/>
                <w:sz w:val="20"/>
                <w:szCs w:val="20"/>
              </w:rPr>
              <w:t>P</w:t>
            </w:r>
            <w:r w:rsidRPr="001932B7">
              <w:rPr>
                <w:rFonts w:ascii="Candara" w:hAnsi="Candara" w:cs="Times New Roman"/>
                <w:sz w:val="20"/>
                <w:szCs w:val="20"/>
              </w:rPr>
              <w:t xml:space="preserve">olyclonal of Mycobacterium tuberculosis </w:t>
            </w:r>
            <w:r w:rsidR="001932B7">
              <w:rPr>
                <w:rFonts w:ascii="Candara" w:hAnsi="Candara" w:cs="Times New Roman"/>
                <w:sz w:val="20"/>
                <w:szCs w:val="20"/>
              </w:rPr>
              <w:t>A</w:t>
            </w:r>
            <w:r w:rsidRPr="001932B7">
              <w:rPr>
                <w:rFonts w:ascii="Candara" w:hAnsi="Candara" w:cs="Times New Roman"/>
                <w:sz w:val="20"/>
                <w:szCs w:val="20"/>
              </w:rPr>
              <w:t xml:space="preserve">ntibody in </w:t>
            </w:r>
            <w:r w:rsidR="001932B7">
              <w:rPr>
                <w:rFonts w:ascii="Candara" w:hAnsi="Candara" w:cs="Times New Roman"/>
                <w:sz w:val="20"/>
                <w:szCs w:val="20"/>
              </w:rPr>
              <w:t>D</w:t>
            </w:r>
            <w:r w:rsidRPr="001932B7">
              <w:rPr>
                <w:rFonts w:ascii="Candara" w:hAnsi="Candara" w:cs="Times New Roman"/>
                <w:sz w:val="20"/>
                <w:szCs w:val="20"/>
              </w:rPr>
              <w:t xml:space="preserve">ark </w:t>
            </w:r>
            <w:r w:rsidR="001932B7">
              <w:rPr>
                <w:rFonts w:ascii="Candara" w:hAnsi="Candara" w:cs="Times New Roman"/>
                <w:sz w:val="20"/>
                <w:szCs w:val="20"/>
              </w:rPr>
              <w:t>S</w:t>
            </w:r>
            <w:r w:rsidRPr="001932B7">
              <w:rPr>
                <w:rFonts w:ascii="Candara" w:hAnsi="Candara" w:cs="Times New Roman"/>
                <w:sz w:val="20"/>
                <w:szCs w:val="20"/>
              </w:rPr>
              <w:t xml:space="preserve">pecks in the </w:t>
            </w:r>
            <w:r w:rsidR="001932B7">
              <w:rPr>
                <w:rFonts w:ascii="Candara" w:hAnsi="Candara" w:cs="Times New Roman"/>
                <w:sz w:val="20"/>
                <w:szCs w:val="20"/>
              </w:rPr>
              <w:t>E</w:t>
            </w:r>
            <w:r w:rsidRPr="001932B7">
              <w:rPr>
                <w:rFonts w:ascii="Candara" w:hAnsi="Candara" w:cs="Times New Roman"/>
                <w:sz w:val="20"/>
                <w:szCs w:val="20"/>
              </w:rPr>
              <w:t xml:space="preserve">ntire </w:t>
            </w:r>
            <w:r w:rsidR="001932B7">
              <w:rPr>
                <w:rFonts w:ascii="Candara" w:hAnsi="Candara" w:cs="Times New Roman"/>
                <w:sz w:val="20"/>
                <w:szCs w:val="20"/>
              </w:rPr>
              <w:t>F</w:t>
            </w:r>
            <w:r w:rsidRPr="001932B7">
              <w:rPr>
                <w:rFonts w:ascii="Candara" w:hAnsi="Candara" w:cs="Times New Roman"/>
                <w:sz w:val="20"/>
                <w:szCs w:val="20"/>
              </w:rPr>
              <w:t xml:space="preserve">ield of </w:t>
            </w:r>
            <w:r w:rsidR="001932B7">
              <w:rPr>
                <w:rFonts w:ascii="Candara" w:hAnsi="Candara" w:cs="Times New Roman"/>
                <w:sz w:val="20"/>
                <w:szCs w:val="20"/>
              </w:rPr>
              <w:t>V</w:t>
            </w:r>
            <w:r w:rsidRPr="001932B7">
              <w:rPr>
                <w:rFonts w:ascii="Candara" w:hAnsi="Candara" w:cs="Times New Roman"/>
                <w:sz w:val="20"/>
                <w:szCs w:val="20"/>
              </w:rPr>
              <w:t>iew (ICC, 400x)</w:t>
            </w: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14:paraId="4AEE7F4B" w14:textId="23CAED1E" w:rsidR="00BC5B83" w:rsidRPr="001932B7" w:rsidRDefault="00BC5B83" w:rsidP="007A386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ndara" w:hAnsi="Candara" w:cs="Times New Roman"/>
                <w:color w:val="000000"/>
                <w:sz w:val="20"/>
                <w:szCs w:val="20"/>
              </w:rPr>
            </w:pPr>
            <w:r w:rsidRPr="001932B7">
              <w:rPr>
                <w:rFonts w:ascii="Candara" w:hAnsi="Candara" w:cs="Times New Roman"/>
                <w:b/>
                <w:bCs/>
                <w:color w:val="000000"/>
                <w:sz w:val="20"/>
                <w:szCs w:val="20"/>
              </w:rPr>
              <w:t>Figure 4.</w:t>
            </w:r>
            <w:r w:rsidRPr="001932B7">
              <w:rPr>
                <w:rFonts w:ascii="Candara" w:hAnsi="Candara" w:cs="Times New Roman"/>
                <w:color w:val="000000"/>
                <w:sz w:val="20"/>
                <w:szCs w:val="20"/>
              </w:rPr>
              <w:t xml:space="preserve"> </w:t>
            </w:r>
            <w:r w:rsidRPr="001932B7">
              <w:rPr>
                <w:rFonts w:ascii="Candara" w:hAnsi="Candara" w:cs="Times New Roman"/>
                <w:sz w:val="20"/>
                <w:szCs w:val="20"/>
              </w:rPr>
              <w:t xml:space="preserve">Positive </w:t>
            </w:r>
            <w:r w:rsidR="001932B7">
              <w:rPr>
                <w:rFonts w:ascii="Candara" w:hAnsi="Candara" w:cs="Times New Roman"/>
                <w:sz w:val="20"/>
                <w:szCs w:val="20"/>
              </w:rPr>
              <w:t>E</w:t>
            </w:r>
            <w:r w:rsidRPr="001932B7">
              <w:rPr>
                <w:rFonts w:ascii="Candara" w:hAnsi="Candara" w:cs="Times New Roman"/>
                <w:sz w:val="20"/>
                <w:szCs w:val="20"/>
              </w:rPr>
              <w:t xml:space="preserve">xpression of </w:t>
            </w:r>
            <w:r w:rsidR="001932B7">
              <w:rPr>
                <w:rFonts w:ascii="Candara" w:hAnsi="Candara" w:cs="Times New Roman"/>
                <w:sz w:val="20"/>
                <w:szCs w:val="20"/>
              </w:rPr>
              <w:t>R</w:t>
            </w:r>
            <w:r w:rsidRPr="001932B7">
              <w:rPr>
                <w:rFonts w:ascii="Candara" w:hAnsi="Candara" w:cs="Times New Roman"/>
                <w:sz w:val="20"/>
                <w:szCs w:val="20"/>
              </w:rPr>
              <w:t xml:space="preserve">abbit </w:t>
            </w:r>
            <w:r w:rsidR="001932B7">
              <w:rPr>
                <w:rFonts w:ascii="Candara" w:hAnsi="Candara" w:cs="Times New Roman"/>
                <w:sz w:val="20"/>
                <w:szCs w:val="20"/>
              </w:rPr>
              <w:t>P</w:t>
            </w:r>
            <w:r w:rsidRPr="001932B7">
              <w:rPr>
                <w:rFonts w:ascii="Candara" w:hAnsi="Candara" w:cs="Times New Roman"/>
                <w:sz w:val="20"/>
                <w:szCs w:val="20"/>
              </w:rPr>
              <w:t xml:space="preserve">olyclonal of Mycobacterium tuberculosis </w:t>
            </w:r>
            <w:r w:rsidR="001932B7">
              <w:rPr>
                <w:rFonts w:ascii="Candara" w:hAnsi="Candara" w:cs="Times New Roman"/>
                <w:sz w:val="20"/>
                <w:szCs w:val="20"/>
              </w:rPr>
              <w:t>A</w:t>
            </w:r>
            <w:r w:rsidRPr="001932B7">
              <w:rPr>
                <w:rFonts w:ascii="Candara" w:hAnsi="Candara" w:cs="Times New Roman"/>
                <w:sz w:val="20"/>
                <w:szCs w:val="20"/>
              </w:rPr>
              <w:t xml:space="preserve">ntibody in </w:t>
            </w:r>
            <w:r w:rsidR="001932B7">
              <w:rPr>
                <w:rFonts w:ascii="Candara" w:hAnsi="Candara" w:cs="Times New Roman"/>
                <w:sz w:val="20"/>
                <w:szCs w:val="20"/>
              </w:rPr>
              <w:t>D</w:t>
            </w:r>
            <w:r w:rsidRPr="001932B7">
              <w:rPr>
                <w:rFonts w:ascii="Candara" w:hAnsi="Candara" w:cs="Times New Roman"/>
                <w:sz w:val="20"/>
                <w:szCs w:val="20"/>
              </w:rPr>
              <w:t xml:space="preserve">ark </w:t>
            </w:r>
            <w:r w:rsidR="001932B7">
              <w:rPr>
                <w:rFonts w:ascii="Candara" w:hAnsi="Candara" w:cs="Times New Roman"/>
                <w:sz w:val="20"/>
                <w:szCs w:val="20"/>
              </w:rPr>
              <w:t>O</w:t>
            </w:r>
            <w:r w:rsidRPr="001932B7">
              <w:rPr>
                <w:rFonts w:ascii="Candara" w:hAnsi="Candara" w:cs="Times New Roman"/>
                <w:sz w:val="20"/>
                <w:szCs w:val="20"/>
              </w:rPr>
              <w:t xml:space="preserve">val </w:t>
            </w:r>
            <w:r w:rsidR="001932B7">
              <w:rPr>
                <w:rFonts w:ascii="Candara" w:hAnsi="Candara" w:cs="Times New Roman"/>
                <w:sz w:val="20"/>
                <w:szCs w:val="20"/>
              </w:rPr>
              <w:t>B</w:t>
            </w:r>
            <w:r w:rsidRPr="001932B7">
              <w:rPr>
                <w:rFonts w:ascii="Candara" w:hAnsi="Candara" w:cs="Times New Roman"/>
                <w:sz w:val="20"/>
                <w:szCs w:val="20"/>
              </w:rPr>
              <w:t>odies (ICC, 400x)</w:t>
            </w:r>
          </w:p>
        </w:tc>
      </w:tr>
      <w:bookmarkEnd w:id="0"/>
    </w:tbl>
    <w:p w14:paraId="07F53BFF" w14:textId="660B60E8" w:rsidR="00BC5B83" w:rsidRDefault="00BC5B83"/>
    <w:p w14:paraId="5D9188C0" w14:textId="33380E8F" w:rsidR="00BC5B83" w:rsidRDefault="00BC5B83"/>
    <w:p w14:paraId="08935181" w14:textId="77777777" w:rsidR="00BC5B83" w:rsidRDefault="00BC5B83"/>
    <w:sectPr w:rsidR="00BC5B83" w:rsidSect="00BC5B83"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5B83"/>
    <w:rsid w:val="001932B7"/>
    <w:rsid w:val="00410EEF"/>
    <w:rsid w:val="00BC5B83"/>
    <w:rsid w:val="00D91F41"/>
    <w:rsid w:val="00E36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36202D"/>
  <w15:chartTrackingRefBased/>
  <w15:docId w15:val="{E381E8DE-D25A-40EA-B5D3-75B3A43BB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5B83"/>
    <w:pPr>
      <w:spacing w:after="200" w:line="276" w:lineRule="auto"/>
    </w:pPr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C5B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80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hmllubis@gmail.com</dc:creator>
  <cp:keywords/>
  <dc:description/>
  <cp:lastModifiedBy>Humairah Medina Liza Lubis</cp:lastModifiedBy>
  <cp:revision>2</cp:revision>
  <dcterms:created xsi:type="dcterms:W3CDTF">2021-04-22T05:50:00Z</dcterms:created>
  <dcterms:modified xsi:type="dcterms:W3CDTF">2021-04-22T05:50:00Z</dcterms:modified>
</cp:coreProperties>
</file>