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F7E" w:rsidRPr="00867EDF" w:rsidRDefault="00F30F7E" w:rsidP="00867EDF">
      <w:pPr>
        <w:spacing w:after="0" w:line="240" w:lineRule="auto"/>
        <w:jc w:val="both"/>
        <w:rPr>
          <w:rFonts w:ascii="Arial" w:hAnsi="Arial" w:cs="Arial"/>
          <w:b/>
          <w:sz w:val="24"/>
          <w:szCs w:val="24"/>
        </w:rPr>
      </w:pPr>
      <w:r w:rsidRPr="00867EDF">
        <w:rPr>
          <w:rFonts w:ascii="Arial" w:hAnsi="Arial" w:cs="Arial"/>
          <w:b/>
          <w:sz w:val="24"/>
          <w:szCs w:val="24"/>
        </w:rPr>
        <w:t>Proporsi dan Karakteristik Korban dengan Pelaku Pembunuhan yang ditangani di Instalasi Kedokteran Forensik RSUP Dr Sardjito tahun 2003-2013</w:t>
      </w:r>
    </w:p>
    <w:p w:rsidR="00867EDF" w:rsidRPr="00867EDF" w:rsidRDefault="00867EDF" w:rsidP="00867EDF">
      <w:pPr>
        <w:spacing w:after="0" w:line="240" w:lineRule="auto"/>
        <w:jc w:val="both"/>
        <w:rPr>
          <w:rFonts w:ascii="Arial" w:hAnsi="Arial" w:cs="Arial"/>
          <w:sz w:val="24"/>
          <w:szCs w:val="24"/>
        </w:rPr>
      </w:pPr>
    </w:p>
    <w:p w:rsidR="00B14DB0" w:rsidRPr="00867EDF" w:rsidRDefault="00B14DB0" w:rsidP="00867EDF">
      <w:pPr>
        <w:spacing w:after="0" w:line="240" w:lineRule="auto"/>
        <w:jc w:val="both"/>
        <w:rPr>
          <w:rFonts w:ascii="Arial" w:hAnsi="Arial" w:cs="Arial"/>
          <w:i/>
          <w:sz w:val="24"/>
          <w:szCs w:val="24"/>
        </w:rPr>
      </w:pPr>
      <w:r w:rsidRPr="00867EDF">
        <w:rPr>
          <w:rFonts w:ascii="Arial" w:hAnsi="Arial" w:cs="Arial"/>
          <w:i/>
          <w:sz w:val="24"/>
          <w:szCs w:val="24"/>
        </w:rPr>
        <w:t>The P</w:t>
      </w:r>
      <w:r w:rsidR="00425309" w:rsidRPr="00867EDF">
        <w:rPr>
          <w:rFonts w:ascii="Arial" w:hAnsi="Arial" w:cs="Arial"/>
          <w:i/>
          <w:sz w:val="24"/>
          <w:szCs w:val="24"/>
        </w:rPr>
        <w:t xml:space="preserve">roportion and </w:t>
      </w:r>
      <w:r w:rsidRPr="00867EDF">
        <w:rPr>
          <w:rFonts w:ascii="Arial" w:hAnsi="Arial" w:cs="Arial"/>
          <w:i/>
          <w:sz w:val="24"/>
          <w:szCs w:val="24"/>
        </w:rPr>
        <w:t xml:space="preserve">Characterisctics </w:t>
      </w:r>
      <w:r w:rsidR="00425309" w:rsidRPr="00867EDF">
        <w:rPr>
          <w:rFonts w:ascii="Arial" w:hAnsi="Arial" w:cs="Arial"/>
          <w:i/>
          <w:sz w:val="24"/>
          <w:szCs w:val="24"/>
        </w:rPr>
        <w:t xml:space="preserve">of </w:t>
      </w:r>
      <w:r w:rsidRPr="00867EDF">
        <w:rPr>
          <w:rFonts w:ascii="Arial" w:hAnsi="Arial" w:cs="Arial"/>
          <w:i/>
          <w:sz w:val="24"/>
          <w:szCs w:val="24"/>
        </w:rPr>
        <w:t xml:space="preserve">the </w:t>
      </w:r>
      <w:r w:rsidR="00425309" w:rsidRPr="00867EDF">
        <w:rPr>
          <w:rFonts w:ascii="Arial" w:hAnsi="Arial" w:cs="Arial"/>
          <w:i/>
          <w:sz w:val="24"/>
          <w:szCs w:val="24"/>
        </w:rPr>
        <w:t xml:space="preserve">Victim </w:t>
      </w:r>
      <w:r w:rsidRPr="00867EDF">
        <w:rPr>
          <w:rFonts w:ascii="Arial" w:hAnsi="Arial" w:cs="Arial"/>
          <w:i/>
          <w:sz w:val="24"/>
          <w:szCs w:val="24"/>
        </w:rPr>
        <w:t>and the Prepetrator in Homicide case</w:t>
      </w:r>
      <w:r w:rsidR="00425309" w:rsidRPr="00867EDF">
        <w:rPr>
          <w:rFonts w:ascii="Arial" w:hAnsi="Arial" w:cs="Arial"/>
          <w:i/>
          <w:sz w:val="24"/>
          <w:szCs w:val="24"/>
        </w:rPr>
        <w:t xml:space="preserve"> which </w:t>
      </w:r>
      <w:r w:rsidRPr="00867EDF">
        <w:rPr>
          <w:rFonts w:ascii="Arial" w:hAnsi="Arial" w:cs="Arial"/>
          <w:i/>
          <w:sz w:val="24"/>
          <w:szCs w:val="24"/>
        </w:rPr>
        <w:t>handled</w:t>
      </w:r>
      <w:r w:rsidR="00425309" w:rsidRPr="00867EDF">
        <w:rPr>
          <w:rFonts w:ascii="Arial" w:hAnsi="Arial" w:cs="Arial"/>
          <w:i/>
          <w:sz w:val="24"/>
          <w:szCs w:val="24"/>
        </w:rPr>
        <w:t xml:space="preserve"> in Forensic Department of Sardjito Hosiptal during 2003-2013</w:t>
      </w:r>
    </w:p>
    <w:p w:rsidR="00867EDF" w:rsidRPr="00867EDF" w:rsidRDefault="00867EDF" w:rsidP="00867EDF">
      <w:pPr>
        <w:spacing w:after="0" w:line="240" w:lineRule="auto"/>
        <w:jc w:val="both"/>
        <w:rPr>
          <w:rFonts w:ascii="Arial" w:hAnsi="Arial" w:cs="Arial"/>
          <w:sz w:val="20"/>
          <w:szCs w:val="20"/>
        </w:rPr>
      </w:pPr>
    </w:p>
    <w:p w:rsidR="00F30F7E" w:rsidRPr="00867EDF" w:rsidRDefault="00F30F7E" w:rsidP="00867EDF">
      <w:pPr>
        <w:spacing w:after="0" w:line="240" w:lineRule="auto"/>
        <w:ind w:left="1134"/>
        <w:rPr>
          <w:rFonts w:ascii="Arial" w:hAnsi="Arial" w:cs="Arial"/>
          <w:b/>
          <w:sz w:val="20"/>
          <w:szCs w:val="20"/>
        </w:rPr>
      </w:pPr>
      <w:r w:rsidRPr="00867EDF">
        <w:rPr>
          <w:rFonts w:ascii="Arial" w:hAnsi="Arial" w:cs="Arial"/>
          <w:b/>
          <w:sz w:val="20"/>
          <w:szCs w:val="20"/>
        </w:rPr>
        <w:t>I</w:t>
      </w:r>
      <w:r w:rsidR="006150DB">
        <w:rPr>
          <w:rFonts w:ascii="Arial" w:hAnsi="Arial" w:cs="Arial"/>
          <w:b/>
          <w:sz w:val="20"/>
          <w:szCs w:val="20"/>
        </w:rPr>
        <w:t xml:space="preserve">da </w:t>
      </w:r>
      <w:r w:rsidRPr="00867EDF">
        <w:rPr>
          <w:rFonts w:ascii="Arial" w:hAnsi="Arial" w:cs="Arial"/>
          <w:b/>
          <w:sz w:val="20"/>
          <w:szCs w:val="20"/>
        </w:rPr>
        <w:t>B</w:t>
      </w:r>
      <w:r w:rsidR="006150DB">
        <w:rPr>
          <w:rFonts w:ascii="Arial" w:hAnsi="Arial" w:cs="Arial"/>
          <w:b/>
          <w:sz w:val="20"/>
          <w:szCs w:val="20"/>
        </w:rPr>
        <w:t xml:space="preserve">agus </w:t>
      </w:r>
      <w:r w:rsidRPr="00867EDF">
        <w:rPr>
          <w:rFonts w:ascii="Arial" w:hAnsi="Arial" w:cs="Arial"/>
          <w:b/>
          <w:sz w:val="20"/>
          <w:szCs w:val="20"/>
        </w:rPr>
        <w:t>G</w:t>
      </w:r>
      <w:r w:rsidR="006150DB">
        <w:rPr>
          <w:rFonts w:ascii="Arial" w:hAnsi="Arial" w:cs="Arial"/>
          <w:b/>
          <w:sz w:val="20"/>
          <w:szCs w:val="20"/>
        </w:rPr>
        <w:t>ede</w:t>
      </w:r>
      <w:r w:rsidRPr="00867EDF">
        <w:rPr>
          <w:rFonts w:ascii="Arial" w:hAnsi="Arial" w:cs="Arial"/>
          <w:b/>
          <w:sz w:val="20"/>
          <w:szCs w:val="20"/>
        </w:rPr>
        <w:t xml:space="preserve"> Surya Putra</w:t>
      </w:r>
      <w:r w:rsidR="00191AB4">
        <w:rPr>
          <w:rFonts w:ascii="Arial" w:hAnsi="Arial" w:cs="Arial"/>
          <w:b/>
          <w:sz w:val="20"/>
          <w:szCs w:val="20"/>
        </w:rPr>
        <w:t xml:space="preserve"> </w:t>
      </w:r>
      <w:r w:rsidRPr="00867EDF">
        <w:rPr>
          <w:rFonts w:ascii="Arial" w:hAnsi="Arial" w:cs="Arial"/>
          <w:b/>
          <w:sz w:val="20"/>
          <w:szCs w:val="20"/>
        </w:rPr>
        <w:t>P</w:t>
      </w:r>
      <w:r w:rsidR="006150DB">
        <w:rPr>
          <w:rFonts w:ascii="Arial" w:hAnsi="Arial" w:cs="Arial"/>
          <w:b/>
          <w:sz w:val="20"/>
          <w:szCs w:val="20"/>
        </w:rPr>
        <w:t>idada</w:t>
      </w:r>
      <w:r w:rsidRPr="00867EDF">
        <w:rPr>
          <w:rFonts w:ascii="Arial" w:hAnsi="Arial" w:cs="Arial"/>
          <w:b/>
          <w:sz w:val="20"/>
          <w:szCs w:val="20"/>
          <w:vertAlign w:val="superscript"/>
        </w:rPr>
        <w:t>1</w:t>
      </w:r>
      <w:r w:rsidR="00191AB4">
        <w:rPr>
          <w:rFonts w:ascii="Arial" w:hAnsi="Arial" w:cs="Arial"/>
          <w:b/>
          <w:sz w:val="20"/>
          <w:szCs w:val="20"/>
        </w:rPr>
        <w:t>*</w:t>
      </w:r>
      <w:r w:rsidRPr="00867EDF">
        <w:rPr>
          <w:rFonts w:ascii="Arial" w:hAnsi="Arial" w:cs="Arial"/>
          <w:b/>
          <w:sz w:val="20"/>
          <w:szCs w:val="20"/>
        </w:rPr>
        <w:t>, Kanina Sista</w:t>
      </w:r>
      <w:r w:rsidRPr="00867EDF">
        <w:rPr>
          <w:rFonts w:ascii="Arial" w:hAnsi="Arial" w:cs="Arial"/>
          <w:b/>
          <w:sz w:val="20"/>
          <w:szCs w:val="20"/>
          <w:vertAlign w:val="superscript"/>
        </w:rPr>
        <w:t>2</w:t>
      </w:r>
    </w:p>
    <w:p w:rsidR="00F30F7E" w:rsidRPr="00867EDF" w:rsidRDefault="00191AB4" w:rsidP="00867EDF">
      <w:pPr>
        <w:spacing w:after="0" w:line="240" w:lineRule="auto"/>
        <w:ind w:left="1134"/>
        <w:rPr>
          <w:rFonts w:ascii="Arial" w:hAnsi="Arial" w:cs="Arial"/>
          <w:sz w:val="20"/>
          <w:szCs w:val="20"/>
        </w:rPr>
      </w:pPr>
      <w:r>
        <w:rPr>
          <w:rFonts w:ascii="Arial" w:hAnsi="Arial" w:cs="Arial"/>
          <w:sz w:val="20"/>
          <w:szCs w:val="20"/>
          <w:vertAlign w:val="superscript"/>
        </w:rPr>
        <w:t xml:space="preserve">1 </w:t>
      </w:r>
      <w:r w:rsidR="00F30F7E" w:rsidRPr="00867EDF">
        <w:rPr>
          <w:rFonts w:ascii="Arial" w:hAnsi="Arial" w:cs="Arial"/>
          <w:sz w:val="20"/>
          <w:szCs w:val="20"/>
        </w:rPr>
        <w:t>Bagian Ilmu Kedokteran Forensik dan Medikolegal</w:t>
      </w:r>
    </w:p>
    <w:p w:rsidR="00F30F7E" w:rsidRPr="00867EDF" w:rsidRDefault="00191AB4" w:rsidP="00867EDF">
      <w:pPr>
        <w:spacing w:after="0" w:line="240" w:lineRule="auto"/>
        <w:ind w:left="1134"/>
        <w:rPr>
          <w:rFonts w:ascii="Arial" w:hAnsi="Arial" w:cs="Arial"/>
          <w:sz w:val="20"/>
          <w:szCs w:val="20"/>
        </w:rPr>
      </w:pPr>
      <w:r>
        <w:rPr>
          <w:rFonts w:ascii="Arial" w:hAnsi="Arial" w:cs="Arial"/>
          <w:sz w:val="20"/>
          <w:szCs w:val="20"/>
          <w:vertAlign w:val="superscript"/>
        </w:rPr>
        <w:t xml:space="preserve">2 </w:t>
      </w:r>
      <w:r w:rsidR="00F30F7E" w:rsidRPr="00867EDF">
        <w:rPr>
          <w:rFonts w:ascii="Arial" w:hAnsi="Arial" w:cs="Arial"/>
          <w:sz w:val="20"/>
          <w:szCs w:val="20"/>
        </w:rPr>
        <w:t>Fakultas Kedokteran U</w:t>
      </w:r>
      <w:r w:rsidR="00425309" w:rsidRPr="00867EDF">
        <w:rPr>
          <w:rFonts w:ascii="Arial" w:hAnsi="Arial" w:cs="Arial"/>
          <w:sz w:val="20"/>
          <w:szCs w:val="20"/>
        </w:rPr>
        <w:t>niversitas Gadjah mada/RSUP Dr S</w:t>
      </w:r>
      <w:r w:rsidR="00F30F7E" w:rsidRPr="00867EDF">
        <w:rPr>
          <w:rFonts w:ascii="Arial" w:hAnsi="Arial" w:cs="Arial"/>
          <w:sz w:val="20"/>
          <w:szCs w:val="20"/>
        </w:rPr>
        <w:t>ardjito Yogyakarta</w:t>
      </w:r>
    </w:p>
    <w:p w:rsidR="00F30F7E" w:rsidRPr="00867EDF" w:rsidRDefault="00191AB4" w:rsidP="00867EDF">
      <w:pPr>
        <w:spacing w:after="0" w:line="240" w:lineRule="auto"/>
        <w:ind w:left="1134"/>
        <w:rPr>
          <w:rFonts w:ascii="Arial" w:hAnsi="Arial" w:cs="Arial"/>
          <w:sz w:val="20"/>
          <w:szCs w:val="20"/>
        </w:rPr>
      </w:pPr>
      <w:r>
        <w:rPr>
          <w:rFonts w:ascii="Arial" w:hAnsi="Arial" w:cs="Arial"/>
          <w:sz w:val="20"/>
          <w:szCs w:val="20"/>
        </w:rPr>
        <w:t>*</w:t>
      </w:r>
      <w:r w:rsidR="00F30F7E" w:rsidRPr="00191AB4">
        <w:rPr>
          <w:rFonts w:ascii="Arial" w:hAnsi="Arial" w:cs="Arial"/>
          <w:i/>
          <w:sz w:val="20"/>
          <w:szCs w:val="20"/>
        </w:rPr>
        <w:t>Email</w:t>
      </w:r>
      <w:r w:rsidR="00F30F7E" w:rsidRPr="00867EDF">
        <w:rPr>
          <w:rFonts w:ascii="Arial" w:hAnsi="Arial" w:cs="Arial"/>
          <w:sz w:val="20"/>
          <w:szCs w:val="20"/>
        </w:rPr>
        <w:t xml:space="preserve">: </w:t>
      </w:r>
      <w:hyperlink r:id="rId7" w:history="1">
        <w:r w:rsidR="00425309" w:rsidRPr="00867EDF">
          <w:rPr>
            <w:rStyle w:val="Hyperlink"/>
            <w:rFonts w:ascii="Arial" w:hAnsi="Arial" w:cs="Arial"/>
            <w:sz w:val="20"/>
            <w:szCs w:val="20"/>
          </w:rPr>
          <w:t>suryapidada@gmail.com</w:t>
        </w:r>
      </w:hyperlink>
    </w:p>
    <w:p w:rsidR="006A0B2B" w:rsidRPr="00867EDF" w:rsidRDefault="006A0B2B" w:rsidP="00867EDF">
      <w:pPr>
        <w:spacing w:after="0" w:line="240" w:lineRule="auto"/>
        <w:ind w:left="1134"/>
        <w:rPr>
          <w:rFonts w:ascii="Arial" w:hAnsi="Arial" w:cs="Arial"/>
          <w:sz w:val="20"/>
          <w:szCs w:val="20"/>
        </w:rPr>
      </w:pPr>
    </w:p>
    <w:p w:rsidR="00867EDF" w:rsidRDefault="00867EDF" w:rsidP="00867EDF">
      <w:pPr>
        <w:spacing w:after="0" w:line="240" w:lineRule="auto"/>
        <w:jc w:val="both"/>
        <w:rPr>
          <w:rFonts w:ascii="Arial" w:hAnsi="Arial" w:cs="Arial"/>
          <w:b/>
          <w:sz w:val="20"/>
          <w:szCs w:val="20"/>
        </w:rPr>
      </w:pPr>
      <w:r w:rsidRPr="00867EDF">
        <w:rPr>
          <w:rFonts w:ascii="Arial" w:hAnsi="Arial" w:cs="Arial"/>
          <w:b/>
          <w:sz w:val="20"/>
          <w:szCs w:val="20"/>
        </w:rPr>
        <w:t>Abstrak</w:t>
      </w:r>
    </w:p>
    <w:p w:rsidR="00867EDF" w:rsidRPr="00867EDF" w:rsidRDefault="00867EDF" w:rsidP="00867EDF">
      <w:pPr>
        <w:spacing w:after="0" w:line="240" w:lineRule="auto"/>
        <w:jc w:val="both"/>
        <w:rPr>
          <w:rFonts w:ascii="Arial" w:hAnsi="Arial" w:cs="Arial"/>
          <w:b/>
          <w:sz w:val="20"/>
          <w:szCs w:val="20"/>
        </w:rPr>
      </w:pPr>
    </w:p>
    <w:p w:rsidR="00867EDF" w:rsidRPr="00867EDF" w:rsidRDefault="00867EDF" w:rsidP="00867EDF">
      <w:pPr>
        <w:spacing w:after="0" w:line="240" w:lineRule="auto"/>
        <w:jc w:val="both"/>
        <w:rPr>
          <w:rFonts w:ascii="Arial" w:hAnsi="Arial" w:cs="Arial"/>
          <w:sz w:val="20"/>
          <w:szCs w:val="20"/>
        </w:rPr>
      </w:pPr>
      <w:r w:rsidRPr="00867EDF">
        <w:rPr>
          <w:rFonts w:ascii="Arial" w:hAnsi="Arial" w:cs="Arial"/>
          <w:sz w:val="20"/>
          <w:szCs w:val="20"/>
        </w:rPr>
        <w:tab/>
        <w:t>Pembunuhan yang berkaitan dengan kekerasan merupakan masalah global. Tingkat pembunuhan di Amerika dan Afrika selatan empat kali lebih tinggi dari rata-rata global, sedangkan daerah Eropa, Asia dan Ocenia kasus pembunuhan tergolong rendah. Ini berarti kasus pembunuhan di Indonesia juga lebih rendah dari rata-rata global, walaupun begitu di Daerah Istimea Yogyakarta (DIY) kasus pembunuhan meningkat pada tahun 2013 dibandingkan tahun sebelumnya. Penelitian ini bertujuan untuk mengetahui gambaran dan karakteristik korban dan pelaku pembunuhan. Penelitian ini merupakan penelitian analitik observasional dengan desain cross sectional. Subyek penelitian ini adalah korban pembunuhan yang ditangani di Instalasi kedokteran Forensik RSUP Dr Sardjito tahun 2003-2013. Pada penelitian ini terdapat 339 korban pembunuhan, yang terdiri dari 56,3% korban laki-laki dan 59% berusia dewasa. Sebanyak 81,1% dilakukan otopsi, penyebab kematian terbanyak  77,3% karena trauma tumpul, dengan lokasi tersering di kepala yaitu 47,8%, sebanyak 34,2% korban dibunuh dengan cara dipukul dan 38,6% ditemukan luka tangkis pada korban, korban lebih banyak ditemukan di luar rumah (68,4%) dan terdapat perbedaan yang bermakna (p=0,000) pada tempat kejadian perkara antara laki-laki dan perempuan. Pelaku lebih banyak dilakukan oleh keluarga korban (11,5%) dengan motif terbanyak karena dendam (10,6%). Disimpulkan selama 10 tahun yaitu tahun 2003-2013 didapatkan korban pembunuhan yang ditangani 339 korban, dengan korban laki-laki dan berusia dewasa lebih banyak, penyebab kematian terbanyak karena trauma tumpul di kepala, korban lebih banyak ditemukan di luar rumah, sedangkan pelaku pembunuhan banyak dilakukan oleh keluarga korban dengan motif karena dendam.</w:t>
      </w:r>
    </w:p>
    <w:p w:rsidR="00867EDF" w:rsidRPr="00867EDF" w:rsidRDefault="00867EDF" w:rsidP="00867EDF">
      <w:pPr>
        <w:spacing w:after="0" w:line="240" w:lineRule="auto"/>
        <w:jc w:val="both"/>
        <w:rPr>
          <w:rFonts w:ascii="Arial" w:hAnsi="Arial" w:cs="Arial"/>
          <w:sz w:val="20"/>
          <w:szCs w:val="20"/>
        </w:rPr>
      </w:pPr>
    </w:p>
    <w:p w:rsidR="00867EDF" w:rsidRPr="00867EDF" w:rsidRDefault="00867EDF" w:rsidP="00867EDF">
      <w:pPr>
        <w:spacing w:after="0" w:line="240" w:lineRule="auto"/>
        <w:jc w:val="both"/>
        <w:rPr>
          <w:rFonts w:ascii="Arial" w:hAnsi="Arial" w:cs="Arial"/>
          <w:i/>
          <w:sz w:val="20"/>
          <w:szCs w:val="20"/>
        </w:rPr>
      </w:pPr>
      <w:r w:rsidRPr="00867EDF">
        <w:rPr>
          <w:rFonts w:ascii="Arial" w:hAnsi="Arial" w:cs="Arial"/>
          <w:sz w:val="20"/>
          <w:szCs w:val="20"/>
        </w:rPr>
        <w:t xml:space="preserve">Kata kunci : </w:t>
      </w:r>
      <w:r w:rsidRPr="00867EDF">
        <w:rPr>
          <w:rFonts w:ascii="Arial" w:hAnsi="Arial" w:cs="Arial"/>
          <w:i/>
          <w:sz w:val="20"/>
          <w:szCs w:val="20"/>
        </w:rPr>
        <w:t>kasus pembunuhan, korban pembunuhan, karakteristik pembunuhan.</w:t>
      </w:r>
    </w:p>
    <w:p w:rsidR="00867EDF" w:rsidRDefault="00867EDF" w:rsidP="00867EDF">
      <w:pPr>
        <w:spacing w:after="0" w:line="240" w:lineRule="auto"/>
        <w:jc w:val="both"/>
        <w:rPr>
          <w:rFonts w:ascii="Arial" w:hAnsi="Arial" w:cs="Arial"/>
          <w:b/>
          <w:sz w:val="20"/>
          <w:szCs w:val="20"/>
        </w:rPr>
      </w:pPr>
    </w:p>
    <w:p w:rsidR="00425309" w:rsidRPr="00867EDF" w:rsidRDefault="00425309" w:rsidP="00867EDF">
      <w:pPr>
        <w:spacing w:after="0" w:line="240" w:lineRule="auto"/>
        <w:jc w:val="both"/>
        <w:rPr>
          <w:rFonts w:ascii="Arial" w:hAnsi="Arial" w:cs="Arial"/>
          <w:b/>
          <w:i/>
          <w:sz w:val="20"/>
          <w:szCs w:val="20"/>
        </w:rPr>
      </w:pPr>
      <w:r w:rsidRPr="00867EDF">
        <w:rPr>
          <w:rFonts w:ascii="Arial" w:hAnsi="Arial" w:cs="Arial"/>
          <w:b/>
          <w:i/>
          <w:sz w:val="20"/>
          <w:szCs w:val="20"/>
        </w:rPr>
        <w:t>Abstract</w:t>
      </w:r>
    </w:p>
    <w:p w:rsidR="00867EDF" w:rsidRPr="00867EDF" w:rsidRDefault="00867EDF" w:rsidP="00867EDF">
      <w:pPr>
        <w:spacing w:after="0" w:line="240" w:lineRule="auto"/>
        <w:jc w:val="both"/>
        <w:rPr>
          <w:rFonts w:ascii="Arial" w:hAnsi="Arial" w:cs="Arial"/>
          <w:b/>
          <w:i/>
          <w:sz w:val="20"/>
          <w:szCs w:val="20"/>
        </w:rPr>
      </w:pPr>
    </w:p>
    <w:p w:rsidR="00CF2C61" w:rsidRPr="00867EDF" w:rsidRDefault="00CF2C61" w:rsidP="00867EDF">
      <w:pPr>
        <w:spacing w:after="0" w:line="240" w:lineRule="auto"/>
        <w:ind w:firstLine="720"/>
        <w:jc w:val="both"/>
        <w:rPr>
          <w:rFonts w:ascii="Arial" w:hAnsi="Arial" w:cs="Arial"/>
          <w:i/>
          <w:sz w:val="20"/>
          <w:szCs w:val="20"/>
        </w:rPr>
      </w:pPr>
      <w:r w:rsidRPr="00867EDF">
        <w:rPr>
          <w:rFonts w:ascii="Arial" w:hAnsi="Arial" w:cs="Arial"/>
          <w:i/>
          <w:sz w:val="20"/>
          <w:szCs w:val="20"/>
        </w:rPr>
        <w:t>Homicide</w:t>
      </w:r>
      <w:r w:rsidR="00E50FC5" w:rsidRPr="00867EDF">
        <w:rPr>
          <w:rFonts w:ascii="Arial" w:hAnsi="Arial" w:cs="Arial"/>
          <w:i/>
          <w:sz w:val="20"/>
          <w:szCs w:val="20"/>
        </w:rPr>
        <w:t>s related to violence is a global problem. Level of homicides in America and Southern Africa four times higher than the global average, while in Europe, Asia, and Oceania homicide case is low. This means homicides in Indonesia is also lower than the global average, nevertheless, in Daerah Istimewa Yogyakarta (DIY) homicides increased in 2013 compared to previous years. This study aims to describe characterisctics of victims and perpetrators in murder cases. This research is analytic observational with cross sectional design. The subjects of this study were victims of homicide cases handled in the D</w:t>
      </w:r>
      <w:r w:rsidR="00DD23A0" w:rsidRPr="00867EDF">
        <w:rPr>
          <w:rFonts w:ascii="Arial" w:hAnsi="Arial" w:cs="Arial"/>
          <w:i/>
          <w:sz w:val="20"/>
          <w:szCs w:val="20"/>
        </w:rPr>
        <w:t>epartment of Forensic Medicine Dr. Sardjito General Hospital in 2003-2013.</w:t>
      </w:r>
      <w:r w:rsidR="00305DEC" w:rsidRPr="00867EDF">
        <w:rPr>
          <w:rFonts w:ascii="Arial" w:hAnsi="Arial" w:cs="Arial"/>
          <w:i/>
          <w:sz w:val="20"/>
          <w:szCs w:val="20"/>
        </w:rPr>
        <w:t xml:space="preserve"> In this study there were 339 victims of homicide, which comprised 56,3% of male victims and 59% of adult age. A total of 81,1% performed the autopsy</w:t>
      </w:r>
      <w:r w:rsidR="00F969BE" w:rsidRPr="00867EDF">
        <w:rPr>
          <w:rFonts w:ascii="Arial" w:hAnsi="Arial" w:cs="Arial"/>
          <w:i/>
          <w:sz w:val="20"/>
          <w:szCs w:val="20"/>
        </w:rPr>
        <w:t>, the cause of death was due to blunt trauma (77,3%) with the most common location of the wound in the head (47,8%). 34,2% of victims were killed by being hit and 38,6% of the victims found defence injuries. More victims found dead outside the home (</w:t>
      </w:r>
      <w:r w:rsidR="001E4DFE" w:rsidRPr="00867EDF">
        <w:rPr>
          <w:rFonts w:ascii="Arial" w:hAnsi="Arial" w:cs="Arial"/>
          <w:i/>
          <w:sz w:val="20"/>
          <w:szCs w:val="20"/>
        </w:rPr>
        <w:t>68,4%</w:t>
      </w:r>
      <w:r w:rsidR="00F969BE" w:rsidRPr="00867EDF">
        <w:rPr>
          <w:rFonts w:ascii="Arial" w:hAnsi="Arial" w:cs="Arial"/>
          <w:i/>
          <w:sz w:val="20"/>
          <w:szCs w:val="20"/>
        </w:rPr>
        <w:t>)</w:t>
      </w:r>
      <w:r w:rsidR="001E4DFE" w:rsidRPr="00867EDF">
        <w:rPr>
          <w:rFonts w:ascii="Arial" w:hAnsi="Arial" w:cs="Arial"/>
          <w:i/>
          <w:sz w:val="20"/>
          <w:szCs w:val="20"/>
        </w:rPr>
        <w:t xml:space="preserve"> and a significant difference (p=0,000) at the crime scene between men and women. Most perpetrators are the families of the victims (11,5%) with the highest motives is revenge (10,6%). Can be concluded in 2003-2013 there were 339 victims of homicide, with m</w:t>
      </w:r>
      <w:r w:rsidR="00FC4A27" w:rsidRPr="00867EDF">
        <w:rPr>
          <w:rFonts w:ascii="Arial" w:hAnsi="Arial" w:cs="Arial"/>
          <w:i/>
          <w:sz w:val="20"/>
          <w:szCs w:val="20"/>
        </w:rPr>
        <w:t>ore casualities porportion of men and adults, the most common cause of death was due to blunt trauma to the head, most of them found outside, and the prepetrator is the victim’s family with the highest motive is revenge.</w:t>
      </w:r>
    </w:p>
    <w:p w:rsidR="00425309" w:rsidRPr="00867EDF" w:rsidRDefault="00425309" w:rsidP="00867EDF">
      <w:pPr>
        <w:spacing w:after="0" w:line="240" w:lineRule="auto"/>
        <w:jc w:val="both"/>
        <w:rPr>
          <w:rFonts w:ascii="Arial" w:hAnsi="Arial" w:cs="Arial"/>
          <w:i/>
          <w:sz w:val="20"/>
          <w:szCs w:val="20"/>
        </w:rPr>
      </w:pPr>
    </w:p>
    <w:p w:rsidR="00087418" w:rsidRPr="00867EDF" w:rsidRDefault="00087418" w:rsidP="00867EDF">
      <w:pPr>
        <w:spacing w:after="0" w:line="240" w:lineRule="auto"/>
        <w:jc w:val="both"/>
        <w:rPr>
          <w:rFonts w:ascii="Arial" w:hAnsi="Arial" w:cs="Arial"/>
          <w:i/>
          <w:sz w:val="20"/>
          <w:szCs w:val="20"/>
        </w:rPr>
      </w:pPr>
      <w:r w:rsidRPr="00867EDF">
        <w:rPr>
          <w:rFonts w:ascii="Arial" w:hAnsi="Arial" w:cs="Arial"/>
          <w:i/>
          <w:sz w:val="20"/>
          <w:szCs w:val="20"/>
        </w:rPr>
        <w:lastRenderedPageBreak/>
        <w:t xml:space="preserve">Key words : </w:t>
      </w:r>
      <w:r w:rsidR="00B14DB0" w:rsidRPr="00867EDF">
        <w:rPr>
          <w:rFonts w:ascii="Arial" w:hAnsi="Arial" w:cs="Arial"/>
          <w:i/>
          <w:sz w:val="20"/>
          <w:szCs w:val="20"/>
        </w:rPr>
        <w:t xml:space="preserve">homicide, </w:t>
      </w:r>
      <w:r w:rsidRPr="00867EDF">
        <w:rPr>
          <w:rFonts w:ascii="Arial" w:hAnsi="Arial" w:cs="Arial"/>
          <w:i/>
          <w:sz w:val="20"/>
          <w:szCs w:val="20"/>
        </w:rPr>
        <w:t>victim of murder</w:t>
      </w:r>
      <w:r w:rsidR="00B14DB0" w:rsidRPr="00867EDF">
        <w:rPr>
          <w:rFonts w:ascii="Arial" w:hAnsi="Arial" w:cs="Arial"/>
          <w:i/>
          <w:sz w:val="20"/>
          <w:szCs w:val="20"/>
        </w:rPr>
        <w:t>, homicide characterisctics</w:t>
      </w:r>
    </w:p>
    <w:p w:rsidR="00087418" w:rsidRPr="00867EDF" w:rsidRDefault="00087418" w:rsidP="00867EDF">
      <w:pPr>
        <w:spacing w:after="0" w:line="240" w:lineRule="auto"/>
        <w:jc w:val="both"/>
        <w:rPr>
          <w:rFonts w:ascii="Arial" w:hAnsi="Arial" w:cs="Arial"/>
          <w:sz w:val="20"/>
          <w:szCs w:val="20"/>
        </w:rPr>
      </w:pPr>
    </w:p>
    <w:p w:rsidR="00087418" w:rsidRPr="00867EDF" w:rsidRDefault="00087418" w:rsidP="00867EDF">
      <w:pPr>
        <w:spacing w:after="0" w:line="240" w:lineRule="auto"/>
        <w:jc w:val="both"/>
        <w:rPr>
          <w:rFonts w:ascii="Arial" w:hAnsi="Arial" w:cs="Arial"/>
          <w:sz w:val="20"/>
          <w:szCs w:val="20"/>
        </w:rPr>
      </w:pPr>
    </w:p>
    <w:p w:rsidR="00087418" w:rsidRPr="00867EDF" w:rsidRDefault="00867EDF" w:rsidP="00867EDF">
      <w:pPr>
        <w:spacing w:after="0" w:line="360" w:lineRule="auto"/>
        <w:jc w:val="both"/>
        <w:rPr>
          <w:rFonts w:ascii="Arial" w:hAnsi="Arial" w:cs="Arial"/>
          <w:b/>
          <w:sz w:val="20"/>
          <w:szCs w:val="20"/>
        </w:rPr>
      </w:pPr>
      <w:r w:rsidRPr="00867EDF">
        <w:rPr>
          <w:rFonts w:ascii="Arial" w:hAnsi="Arial" w:cs="Arial"/>
          <w:b/>
          <w:sz w:val="20"/>
          <w:szCs w:val="20"/>
        </w:rPr>
        <w:t>PENDAHULUAN</w:t>
      </w:r>
    </w:p>
    <w:p w:rsidR="005F7E13" w:rsidRPr="00AB50A6" w:rsidRDefault="005F7E13" w:rsidP="00867EDF">
      <w:pPr>
        <w:pStyle w:val="ListParagraph"/>
        <w:spacing w:after="0" w:line="360" w:lineRule="auto"/>
        <w:ind w:left="0" w:firstLine="720"/>
        <w:jc w:val="both"/>
        <w:rPr>
          <w:rFonts w:ascii="Arial" w:hAnsi="Arial" w:cs="Arial"/>
          <w:sz w:val="20"/>
          <w:szCs w:val="20"/>
        </w:rPr>
      </w:pPr>
      <w:r w:rsidRPr="00AB50A6">
        <w:rPr>
          <w:rFonts w:ascii="Arial" w:hAnsi="Arial" w:cs="Arial"/>
          <w:sz w:val="20"/>
          <w:szCs w:val="20"/>
        </w:rPr>
        <w:t>Pada saat ini pembunuhan yang berkaitan dengan kekerasan merupakan masalah global. Menurut World Health Organi</w:t>
      </w:r>
      <w:r w:rsidRPr="00AB50A6">
        <w:rPr>
          <w:rFonts w:ascii="Arial" w:hAnsi="Arial" w:cs="Arial"/>
          <w:sz w:val="20"/>
          <w:szCs w:val="20"/>
          <w:lang w:val="en-US"/>
        </w:rPr>
        <w:t>z</w:t>
      </w:r>
      <w:r w:rsidRPr="00AB50A6">
        <w:rPr>
          <w:rFonts w:ascii="Arial" w:hAnsi="Arial" w:cs="Arial"/>
          <w:sz w:val="20"/>
          <w:szCs w:val="20"/>
        </w:rPr>
        <w:t xml:space="preserve">ation (WHO) bahwa rata-rata setiap hari 1424 orang meninggal akibat dibunuh. </w:t>
      </w:r>
      <w:r w:rsidR="00520614" w:rsidRPr="00AB50A6">
        <w:rPr>
          <w:rFonts w:ascii="Arial" w:hAnsi="Arial" w:cs="Arial"/>
          <w:sz w:val="20"/>
          <w:szCs w:val="20"/>
        </w:rPr>
        <w:t>M</w:t>
      </w:r>
      <w:r w:rsidRPr="00AB50A6">
        <w:rPr>
          <w:rFonts w:ascii="Arial" w:hAnsi="Arial" w:cs="Arial"/>
          <w:sz w:val="20"/>
          <w:szCs w:val="20"/>
        </w:rPr>
        <w:t xml:space="preserve">enurut Perserikatan Bangsa-Bangsa bagian Narkoba dan Kejahatan melaporkan di Daily Mail 10 April tahun 2014 bahwa tingkat pembunuhan di Amerika dan Afrika </w:t>
      </w:r>
      <w:r w:rsidRPr="00AB50A6">
        <w:rPr>
          <w:rFonts w:ascii="Arial" w:hAnsi="Arial" w:cs="Arial"/>
          <w:sz w:val="20"/>
          <w:szCs w:val="20"/>
          <w:lang w:val="en-US"/>
        </w:rPr>
        <w:t>S</w:t>
      </w:r>
      <w:r w:rsidRPr="00AB50A6">
        <w:rPr>
          <w:rFonts w:ascii="Arial" w:hAnsi="Arial" w:cs="Arial"/>
          <w:sz w:val="20"/>
          <w:szCs w:val="20"/>
        </w:rPr>
        <w:t xml:space="preserve">elatan masih tinggi yaitu empat kali lebih tinggi dari rata-rata global sekitar 6,2 korban per 100 ribu orang Sedangkan daerah Eropa, Asia dan Ocenia kasus pembuhuhanya tergolong masih rendah. </w:t>
      </w:r>
    </w:p>
    <w:p w:rsidR="00FF6B5C" w:rsidRPr="00867EDF" w:rsidRDefault="005F7E13" w:rsidP="00867EDF">
      <w:pPr>
        <w:pStyle w:val="ListParagraph"/>
        <w:spacing w:after="0" w:line="360" w:lineRule="auto"/>
        <w:ind w:left="0" w:firstLine="720"/>
        <w:jc w:val="both"/>
        <w:rPr>
          <w:rFonts w:ascii="Arial" w:hAnsi="Arial" w:cs="Arial"/>
          <w:sz w:val="20"/>
          <w:szCs w:val="20"/>
        </w:rPr>
      </w:pPr>
      <w:r w:rsidRPr="00AB50A6">
        <w:rPr>
          <w:rFonts w:ascii="Arial" w:hAnsi="Arial" w:cs="Arial"/>
          <w:sz w:val="20"/>
          <w:szCs w:val="20"/>
        </w:rPr>
        <w:t>Untuk wilayah hukum Polda Daerah Istimewa Yogyakarta (DIY), kasus pembunuhan meningkat pada tahun 2013 dibandingkan tahun sebelumnya</w:t>
      </w:r>
      <w:r w:rsidR="00520614" w:rsidRPr="00AB50A6">
        <w:rPr>
          <w:rFonts w:ascii="Arial" w:hAnsi="Arial" w:cs="Arial"/>
          <w:sz w:val="20"/>
          <w:szCs w:val="20"/>
        </w:rPr>
        <w:t>,</w:t>
      </w:r>
      <w:r w:rsidRPr="00867EDF">
        <w:rPr>
          <w:rFonts w:ascii="Arial" w:hAnsi="Arial" w:cs="Arial"/>
          <w:sz w:val="20"/>
          <w:szCs w:val="20"/>
        </w:rPr>
        <w:t xml:space="preserve"> </w:t>
      </w:r>
      <w:r w:rsidR="00520614">
        <w:rPr>
          <w:rFonts w:ascii="Arial" w:hAnsi="Arial" w:cs="Arial"/>
          <w:sz w:val="20"/>
          <w:szCs w:val="20"/>
        </w:rPr>
        <w:t>n</w:t>
      </w:r>
      <w:r w:rsidRPr="00867EDF">
        <w:rPr>
          <w:rFonts w:ascii="Arial" w:hAnsi="Arial" w:cs="Arial"/>
          <w:sz w:val="20"/>
          <w:szCs w:val="20"/>
        </w:rPr>
        <w:t xml:space="preserve">amun, kepolisian tidak bisa </w:t>
      </w:r>
      <w:r w:rsidRPr="0069741E">
        <w:rPr>
          <w:rFonts w:ascii="Arial" w:hAnsi="Arial" w:cs="Arial"/>
          <w:sz w:val="20"/>
          <w:szCs w:val="20"/>
        </w:rPr>
        <w:t xml:space="preserve">menyimpulkan penyebab meningkatnya kejahatan yang menghilangkan nyawa orang lain. </w:t>
      </w:r>
      <w:r w:rsidR="00FF6B5C" w:rsidRPr="0069741E">
        <w:rPr>
          <w:rFonts w:ascii="Arial" w:hAnsi="Arial" w:cs="Arial"/>
          <w:sz w:val="20"/>
          <w:szCs w:val="20"/>
        </w:rPr>
        <w:t>Kriminolog Masdiono (2011)</w:t>
      </w:r>
      <w:r w:rsidR="00786324" w:rsidRPr="0069741E">
        <w:rPr>
          <w:rFonts w:ascii="Arial" w:hAnsi="Arial" w:cs="Arial"/>
          <w:sz w:val="20"/>
          <w:szCs w:val="20"/>
        </w:rPr>
        <w:t xml:space="preserve"> dalam Wafiyyah (2014)</w:t>
      </w:r>
      <w:r w:rsidR="0069741E" w:rsidRPr="0069741E">
        <w:rPr>
          <w:rFonts w:ascii="Arial" w:hAnsi="Arial" w:cs="Arial"/>
          <w:sz w:val="20"/>
          <w:szCs w:val="20"/>
        </w:rPr>
        <w:t>,</w:t>
      </w:r>
      <w:r w:rsidR="0069741E" w:rsidRPr="0069741E">
        <w:rPr>
          <w:rFonts w:ascii="Arial" w:hAnsi="Arial" w:cs="Arial"/>
          <w:sz w:val="20"/>
          <w:szCs w:val="20"/>
          <w:vertAlign w:val="superscript"/>
        </w:rPr>
        <w:t>1</w:t>
      </w:r>
      <w:r w:rsidR="00FF6B5C" w:rsidRPr="0069741E">
        <w:rPr>
          <w:rFonts w:ascii="Arial" w:hAnsi="Arial" w:cs="Arial"/>
          <w:sz w:val="20"/>
          <w:szCs w:val="20"/>
        </w:rPr>
        <w:t xml:space="preserve"> mengatakan</w:t>
      </w:r>
      <w:r w:rsidR="00FF6B5C" w:rsidRPr="00867EDF">
        <w:rPr>
          <w:rFonts w:ascii="Arial" w:hAnsi="Arial" w:cs="Arial"/>
          <w:sz w:val="20"/>
          <w:szCs w:val="20"/>
        </w:rPr>
        <w:t xml:space="preserve"> bahwa tingginya tingkat kriminalitas di Indonesia disebabkan oleh beberapa faktor seperti kemiskinan, disfungsi norma dan hukum, ketidakharmonisan unsur yang terkait, karakter bangsa yang sudah bergeser, ditambah lagi sistem pendidikan yang tidak mengajarkan nilai-nilai etika, termasuk pendidikan agama hanya menekankan pada aspek kognitif saja. </w:t>
      </w:r>
    </w:p>
    <w:p w:rsidR="00FF6B5C" w:rsidRPr="00867EDF" w:rsidRDefault="00FF6B5C" w:rsidP="00867EDF">
      <w:pPr>
        <w:pStyle w:val="ListParagraph"/>
        <w:spacing w:after="0" w:line="360" w:lineRule="auto"/>
        <w:ind w:left="0" w:firstLine="567"/>
        <w:jc w:val="both"/>
        <w:rPr>
          <w:rFonts w:ascii="Arial" w:hAnsi="Arial" w:cs="Arial"/>
          <w:sz w:val="20"/>
          <w:szCs w:val="20"/>
        </w:rPr>
      </w:pPr>
      <w:r w:rsidRPr="00867EDF">
        <w:rPr>
          <w:rFonts w:ascii="Arial" w:hAnsi="Arial" w:cs="Arial"/>
          <w:sz w:val="20"/>
          <w:szCs w:val="20"/>
        </w:rPr>
        <w:t>Pelaku kriminal sampai korbannya mati, biasanya didasari karena motif dendam, cemburu, perampokan dan pembelaa</w:t>
      </w:r>
      <w:r w:rsidR="00520614">
        <w:rPr>
          <w:rFonts w:ascii="Arial" w:hAnsi="Arial" w:cs="Arial"/>
          <w:sz w:val="20"/>
          <w:szCs w:val="20"/>
        </w:rPr>
        <w:t>n diri, n</w:t>
      </w:r>
      <w:r w:rsidRPr="00867EDF">
        <w:rPr>
          <w:rFonts w:ascii="Arial" w:hAnsi="Arial" w:cs="Arial"/>
          <w:sz w:val="20"/>
          <w:szCs w:val="20"/>
        </w:rPr>
        <w:t xml:space="preserve">amun motif yang paling banyak umumnya karena dendam. Pelaku kriminal laki-laki umumnya lebih banyak dari perempuan dan modus operandinya lebih canggih dan variatif. Pembunuhan ini dapat dilakukan dengan berbagai cara, yang paling umum dengan menggunakan senjata api atau senjata tajam, bisa juga dilakukan dengan bahan peledak seperti bom. </w:t>
      </w:r>
      <w:r w:rsidR="00520614">
        <w:rPr>
          <w:rFonts w:ascii="Arial" w:hAnsi="Arial" w:cs="Arial"/>
          <w:sz w:val="20"/>
          <w:szCs w:val="20"/>
        </w:rPr>
        <w:t>M</w:t>
      </w:r>
      <w:r w:rsidR="00407F7C" w:rsidRPr="00867EDF">
        <w:rPr>
          <w:rFonts w:ascii="Arial" w:hAnsi="Arial" w:cs="Arial"/>
          <w:sz w:val="20"/>
          <w:szCs w:val="20"/>
        </w:rPr>
        <w:t xml:space="preserve">enurut  </w:t>
      </w:r>
      <w:r w:rsidR="00407F7C" w:rsidRPr="00AB50A6">
        <w:rPr>
          <w:rFonts w:ascii="Arial" w:hAnsi="Arial" w:cs="Arial"/>
          <w:sz w:val="20"/>
          <w:szCs w:val="20"/>
        </w:rPr>
        <w:t xml:space="preserve">penelitian Putra </w:t>
      </w:r>
      <w:r w:rsidRPr="00AB50A6">
        <w:rPr>
          <w:rFonts w:ascii="Arial" w:hAnsi="Arial" w:cs="Arial"/>
          <w:sz w:val="20"/>
          <w:szCs w:val="20"/>
        </w:rPr>
        <w:t>(2010</w:t>
      </w:r>
      <w:r w:rsidR="00520614" w:rsidRPr="00AB50A6">
        <w:rPr>
          <w:rFonts w:ascii="Arial" w:hAnsi="Arial" w:cs="Arial"/>
          <w:sz w:val="20"/>
          <w:szCs w:val="20"/>
        </w:rPr>
        <w:t>)</w:t>
      </w:r>
      <w:r w:rsidR="00AB50A6" w:rsidRPr="00AB50A6">
        <w:rPr>
          <w:rFonts w:ascii="Arial" w:hAnsi="Arial" w:cs="Arial"/>
          <w:sz w:val="20"/>
          <w:szCs w:val="20"/>
        </w:rPr>
        <w:t>,</w:t>
      </w:r>
      <w:r w:rsidR="0069741E">
        <w:rPr>
          <w:rFonts w:ascii="Arial" w:hAnsi="Arial" w:cs="Arial"/>
          <w:sz w:val="20"/>
          <w:szCs w:val="20"/>
          <w:vertAlign w:val="superscript"/>
        </w:rPr>
        <w:t>2</w:t>
      </w:r>
      <w:r w:rsidR="00520614" w:rsidRPr="00AB50A6">
        <w:rPr>
          <w:rFonts w:ascii="Arial" w:hAnsi="Arial" w:cs="Arial"/>
          <w:sz w:val="20"/>
          <w:szCs w:val="20"/>
        </w:rPr>
        <w:t xml:space="preserve"> di</w:t>
      </w:r>
      <w:r w:rsidR="00520614">
        <w:rPr>
          <w:rFonts w:ascii="Arial" w:hAnsi="Arial" w:cs="Arial"/>
          <w:sz w:val="20"/>
          <w:szCs w:val="20"/>
        </w:rPr>
        <w:t xml:space="preserve"> L</w:t>
      </w:r>
      <w:r w:rsidRPr="00867EDF">
        <w:rPr>
          <w:rFonts w:ascii="Arial" w:hAnsi="Arial" w:cs="Arial"/>
          <w:sz w:val="20"/>
          <w:szCs w:val="20"/>
        </w:rPr>
        <w:t>ampung bahwa tindak kriminal dipengaruhi oleh faktor-faktor seperti motif kejahatan, jenis pekerjaan, jenis kelamin, usia pelaku dan pendidikan terakhir pelaku.</w:t>
      </w:r>
      <w:r w:rsidR="00644CC2" w:rsidRPr="00867EDF">
        <w:rPr>
          <w:rFonts w:ascii="Arial" w:hAnsi="Arial" w:cs="Arial"/>
          <w:sz w:val="20"/>
          <w:szCs w:val="20"/>
        </w:rPr>
        <w:t xml:space="preserve"> Karakteristik seorang korban pembunuhan umumnya adalah de</w:t>
      </w:r>
      <w:r w:rsidR="00520614">
        <w:rPr>
          <w:rFonts w:ascii="Arial" w:hAnsi="Arial" w:cs="Arial"/>
          <w:sz w:val="20"/>
          <w:szCs w:val="20"/>
        </w:rPr>
        <w:t>kat atau kenal dengan pelakunya,</w:t>
      </w:r>
      <w:r w:rsidR="00644CC2" w:rsidRPr="00867EDF">
        <w:rPr>
          <w:rFonts w:ascii="Arial" w:hAnsi="Arial" w:cs="Arial"/>
          <w:sz w:val="20"/>
          <w:szCs w:val="20"/>
        </w:rPr>
        <w:t xml:space="preserve"> </w:t>
      </w:r>
      <w:r w:rsidR="00520614">
        <w:rPr>
          <w:rFonts w:ascii="Arial" w:hAnsi="Arial" w:cs="Arial"/>
          <w:sz w:val="20"/>
          <w:szCs w:val="20"/>
        </w:rPr>
        <w:t>s</w:t>
      </w:r>
      <w:r w:rsidR="00644CC2" w:rsidRPr="00867EDF">
        <w:rPr>
          <w:rFonts w:ascii="Arial" w:hAnsi="Arial" w:cs="Arial"/>
          <w:sz w:val="20"/>
          <w:szCs w:val="20"/>
        </w:rPr>
        <w:t>edangkan karakteristik pelaku pembunuhan tidak mengenal jenis kelamin</w:t>
      </w:r>
      <w:r w:rsidR="00520614">
        <w:rPr>
          <w:rFonts w:ascii="Arial" w:hAnsi="Arial" w:cs="Arial"/>
          <w:sz w:val="20"/>
          <w:szCs w:val="20"/>
        </w:rPr>
        <w:t>,</w:t>
      </w:r>
      <w:r w:rsidR="00644CC2" w:rsidRPr="00867EDF">
        <w:rPr>
          <w:rFonts w:ascii="Arial" w:hAnsi="Arial" w:cs="Arial"/>
          <w:sz w:val="20"/>
          <w:szCs w:val="20"/>
        </w:rPr>
        <w:t xml:space="preserve"> </w:t>
      </w:r>
      <w:r w:rsidR="00520614">
        <w:rPr>
          <w:rFonts w:ascii="Arial" w:hAnsi="Arial" w:cs="Arial"/>
          <w:sz w:val="20"/>
          <w:szCs w:val="20"/>
        </w:rPr>
        <w:t>n</w:t>
      </w:r>
      <w:r w:rsidR="00644CC2" w:rsidRPr="00867EDF">
        <w:rPr>
          <w:rFonts w:ascii="Arial" w:hAnsi="Arial" w:cs="Arial"/>
          <w:sz w:val="20"/>
          <w:szCs w:val="20"/>
        </w:rPr>
        <w:t>amun pelaku pembunuhan yang berjenis kelamin perempuan yang mendasari tindakan pembunuhannya adalah bisa karena merasa ada ketidakadilan gender</w:t>
      </w:r>
      <w:r w:rsidR="00407F7C" w:rsidRPr="00867EDF">
        <w:rPr>
          <w:rFonts w:ascii="Arial" w:hAnsi="Arial" w:cs="Arial"/>
          <w:sz w:val="20"/>
          <w:szCs w:val="20"/>
        </w:rPr>
        <w:t>.</w:t>
      </w:r>
      <w:r w:rsidR="0069741E">
        <w:rPr>
          <w:rFonts w:ascii="Arial" w:hAnsi="Arial" w:cs="Arial"/>
          <w:sz w:val="20"/>
          <w:szCs w:val="20"/>
          <w:vertAlign w:val="superscript"/>
        </w:rPr>
        <w:t>3</w:t>
      </w:r>
    </w:p>
    <w:p w:rsidR="0086726F" w:rsidRPr="00867EDF" w:rsidRDefault="00520614" w:rsidP="00867EDF">
      <w:pPr>
        <w:pStyle w:val="ListParagraph"/>
        <w:spacing w:after="0" w:line="360" w:lineRule="auto"/>
        <w:ind w:left="0" w:firstLine="720"/>
        <w:jc w:val="both"/>
        <w:rPr>
          <w:rFonts w:ascii="Arial" w:hAnsi="Arial" w:cs="Arial"/>
          <w:sz w:val="20"/>
          <w:szCs w:val="20"/>
        </w:rPr>
      </w:pPr>
      <w:r>
        <w:rPr>
          <w:rFonts w:ascii="Arial" w:hAnsi="Arial" w:cs="Arial"/>
          <w:sz w:val="20"/>
          <w:szCs w:val="20"/>
        </w:rPr>
        <w:t>Melihat data k</w:t>
      </w:r>
      <w:r w:rsidR="00FF6B5C" w:rsidRPr="00867EDF">
        <w:rPr>
          <w:rFonts w:ascii="Arial" w:hAnsi="Arial" w:cs="Arial"/>
          <w:sz w:val="20"/>
          <w:szCs w:val="20"/>
        </w:rPr>
        <w:t>asus pembunuhan di dunia, Indonesia dan khusu</w:t>
      </w:r>
      <w:r w:rsidR="00FF6B5C" w:rsidRPr="00867EDF">
        <w:rPr>
          <w:rFonts w:ascii="Arial" w:hAnsi="Arial" w:cs="Arial"/>
          <w:sz w:val="20"/>
          <w:szCs w:val="20"/>
          <w:lang w:val="en-US"/>
        </w:rPr>
        <w:t>s</w:t>
      </w:r>
      <w:r w:rsidR="00FF6B5C" w:rsidRPr="00867EDF">
        <w:rPr>
          <w:rFonts w:ascii="Arial" w:hAnsi="Arial" w:cs="Arial"/>
          <w:sz w:val="20"/>
          <w:szCs w:val="20"/>
        </w:rPr>
        <w:t xml:space="preserve">nya Daerah Istimewa Yogyakarta kecendrungannya meningkat setiap tahun. </w:t>
      </w:r>
      <w:r>
        <w:rPr>
          <w:rFonts w:ascii="Arial" w:hAnsi="Arial" w:cs="Arial"/>
          <w:sz w:val="20"/>
          <w:szCs w:val="20"/>
        </w:rPr>
        <w:t>T</w:t>
      </w:r>
      <w:r w:rsidR="00FF6B5C" w:rsidRPr="00867EDF">
        <w:rPr>
          <w:rFonts w:ascii="Arial" w:hAnsi="Arial" w:cs="Arial"/>
          <w:sz w:val="20"/>
          <w:szCs w:val="20"/>
        </w:rPr>
        <w:t>ren atau modus operandi pelaku kejahatan juga nampaknya semakin variatif dan lebih canggih. Hal ini tentu menjadi tantangan bagi para penegak hukum dan secara tidak langsung bagi kedokteran forensik untuk membantu proses penegakkan hukum. Untuk bisa membantu para penegak hukum bisa meny</w:t>
      </w:r>
      <w:r>
        <w:rPr>
          <w:rFonts w:ascii="Arial" w:hAnsi="Arial" w:cs="Arial"/>
          <w:sz w:val="20"/>
          <w:szCs w:val="20"/>
        </w:rPr>
        <w:t>elesaikan permasalahan tersebut,</w:t>
      </w:r>
      <w:r w:rsidR="00FF6B5C" w:rsidRPr="00867EDF">
        <w:rPr>
          <w:rFonts w:ascii="Arial" w:hAnsi="Arial" w:cs="Arial"/>
          <w:sz w:val="20"/>
          <w:szCs w:val="20"/>
        </w:rPr>
        <w:t xml:space="preserve"> </w:t>
      </w:r>
      <w:r>
        <w:rPr>
          <w:rFonts w:ascii="Arial" w:hAnsi="Arial" w:cs="Arial"/>
          <w:sz w:val="20"/>
          <w:szCs w:val="20"/>
        </w:rPr>
        <w:t>s</w:t>
      </w:r>
      <w:r w:rsidR="00FF6B5C" w:rsidRPr="00867EDF">
        <w:rPr>
          <w:rFonts w:ascii="Arial" w:hAnsi="Arial" w:cs="Arial"/>
          <w:sz w:val="20"/>
          <w:szCs w:val="20"/>
        </w:rPr>
        <w:t xml:space="preserve">alah satu langkah awal adalah perlu diketahui gambaran dan karakteristik korban dan pelaku pembunuhannya. Oleh karena itu, dilakukan penelitian </w:t>
      </w:r>
      <w:r w:rsidR="00F36F8D" w:rsidRPr="00867EDF">
        <w:rPr>
          <w:rFonts w:ascii="Arial" w:hAnsi="Arial" w:cs="Arial"/>
          <w:sz w:val="20"/>
          <w:szCs w:val="20"/>
        </w:rPr>
        <w:t>ini tujuannya adalah untuk memperoleh</w:t>
      </w:r>
      <w:r w:rsidR="00FF6B5C" w:rsidRPr="00867EDF">
        <w:rPr>
          <w:rFonts w:ascii="Arial" w:hAnsi="Arial" w:cs="Arial"/>
          <w:sz w:val="20"/>
          <w:szCs w:val="20"/>
        </w:rPr>
        <w:t xml:space="preserve"> gambaran dan karakteristik korban dan pelaku pembunuhan yang ditangani di Instalasi kedok</w:t>
      </w:r>
      <w:r w:rsidR="00F36F8D" w:rsidRPr="00867EDF">
        <w:rPr>
          <w:rFonts w:ascii="Arial" w:hAnsi="Arial" w:cs="Arial"/>
          <w:sz w:val="20"/>
          <w:szCs w:val="20"/>
        </w:rPr>
        <w:t>teran Forensik RSUP Dr Sardjito Yogyakarta.</w:t>
      </w:r>
    </w:p>
    <w:p w:rsidR="005F7E13" w:rsidRPr="00867EDF" w:rsidRDefault="00867EDF" w:rsidP="00867EDF">
      <w:pPr>
        <w:pStyle w:val="ListParagraph"/>
        <w:spacing w:after="0" w:line="360" w:lineRule="auto"/>
        <w:ind w:left="0"/>
        <w:jc w:val="both"/>
        <w:rPr>
          <w:rFonts w:ascii="Arial" w:hAnsi="Arial" w:cs="Arial"/>
          <w:b/>
          <w:sz w:val="20"/>
          <w:szCs w:val="20"/>
        </w:rPr>
      </w:pPr>
      <w:r w:rsidRPr="00867EDF">
        <w:rPr>
          <w:rFonts w:ascii="Arial" w:hAnsi="Arial" w:cs="Arial"/>
          <w:b/>
          <w:sz w:val="20"/>
          <w:szCs w:val="20"/>
        </w:rPr>
        <w:lastRenderedPageBreak/>
        <w:t>BAHAN DAN CARA</w:t>
      </w:r>
    </w:p>
    <w:p w:rsidR="001A0C6A" w:rsidRPr="00867EDF" w:rsidRDefault="00644CC2" w:rsidP="00867EDF">
      <w:pPr>
        <w:pStyle w:val="ListParagraph"/>
        <w:spacing w:after="0" w:line="360" w:lineRule="auto"/>
        <w:ind w:left="0" w:firstLine="720"/>
        <w:jc w:val="both"/>
        <w:rPr>
          <w:rFonts w:ascii="Arial" w:hAnsi="Arial" w:cs="Arial"/>
          <w:sz w:val="20"/>
          <w:szCs w:val="20"/>
        </w:rPr>
      </w:pPr>
      <w:r w:rsidRPr="00867EDF">
        <w:rPr>
          <w:rFonts w:ascii="Arial" w:hAnsi="Arial" w:cs="Arial"/>
          <w:sz w:val="20"/>
          <w:szCs w:val="20"/>
        </w:rPr>
        <w:t xml:space="preserve">Penelitian ini merupakan penelitian </w:t>
      </w:r>
      <w:r w:rsidRPr="00867EDF">
        <w:rPr>
          <w:rFonts w:ascii="Arial" w:hAnsi="Arial" w:cs="Arial"/>
          <w:sz w:val="20"/>
          <w:szCs w:val="20"/>
          <w:lang w:val="en-US"/>
        </w:rPr>
        <w:t>analitik</w:t>
      </w:r>
      <w:r w:rsidR="006C6414">
        <w:rPr>
          <w:rFonts w:ascii="Arial" w:hAnsi="Arial" w:cs="Arial"/>
          <w:sz w:val="20"/>
          <w:szCs w:val="20"/>
        </w:rPr>
        <w:t xml:space="preserve"> observasional</w:t>
      </w:r>
      <w:r w:rsidR="001A0C6A" w:rsidRPr="00867EDF">
        <w:rPr>
          <w:rFonts w:ascii="Arial" w:hAnsi="Arial" w:cs="Arial"/>
          <w:sz w:val="20"/>
          <w:szCs w:val="20"/>
        </w:rPr>
        <w:t xml:space="preserve"> </w:t>
      </w:r>
      <w:r w:rsidR="006C6414">
        <w:rPr>
          <w:rFonts w:ascii="Arial" w:hAnsi="Arial" w:cs="Arial"/>
          <w:sz w:val="20"/>
          <w:szCs w:val="20"/>
        </w:rPr>
        <w:t>d</w:t>
      </w:r>
      <w:r w:rsidR="001A0C6A" w:rsidRPr="00867EDF">
        <w:rPr>
          <w:rFonts w:ascii="Arial" w:hAnsi="Arial" w:cs="Arial"/>
          <w:sz w:val="20"/>
          <w:szCs w:val="20"/>
        </w:rPr>
        <w:t xml:space="preserve">engan desain </w:t>
      </w:r>
      <w:r w:rsidRPr="00867EDF">
        <w:rPr>
          <w:rFonts w:ascii="Arial" w:hAnsi="Arial" w:cs="Arial"/>
          <w:sz w:val="20"/>
          <w:szCs w:val="20"/>
        </w:rPr>
        <w:t xml:space="preserve"> </w:t>
      </w:r>
      <w:r w:rsidRPr="00867EDF">
        <w:rPr>
          <w:rFonts w:ascii="Arial" w:hAnsi="Arial" w:cs="Arial"/>
          <w:i/>
          <w:sz w:val="20"/>
          <w:szCs w:val="20"/>
        </w:rPr>
        <w:t>cros</w:t>
      </w:r>
      <w:r w:rsidRPr="00867EDF">
        <w:rPr>
          <w:rFonts w:ascii="Arial" w:hAnsi="Arial" w:cs="Arial"/>
          <w:i/>
          <w:sz w:val="20"/>
          <w:szCs w:val="20"/>
          <w:lang w:val="en-US"/>
        </w:rPr>
        <w:t>s</w:t>
      </w:r>
      <w:r w:rsidRPr="00867EDF">
        <w:rPr>
          <w:rFonts w:ascii="Arial" w:hAnsi="Arial" w:cs="Arial"/>
          <w:i/>
          <w:sz w:val="20"/>
          <w:szCs w:val="20"/>
        </w:rPr>
        <w:t xml:space="preserve"> sectional</w:t>
      </w:r>
      <w:r w:rsidRPr="00867EDF">
        <w:rPr>
          <w:rFonts w:ascii="Arial" w:hAnsi="Arial" w:cs="Arial"/>
          <w:sz w:val="20"/>
          <w:szCs w:val="20"/>
        </w:rPr>
        <w:t xml:space="preserve"> atau potong lintang. </w:t>
      </w:r>
      <w:r w:rsidR="001A0C6A" w:rsidRPr="00867EDF">
        <w:rPr>
          <w:rFonts w:ascii="Arial" w:hAnsi="Arial" w:cs="Arial"/>
          <w:sz w:val="20"/>
          <w:szCs w:val="20"/>
        </w:rPr>
        <w:t xml:space="preserve">Penelitian </w:t>
      </w:r>
      <w:r w:rsidRPr="00867EDF">
        <w:rPr>
          <w:rFonts w:ascii="Arial" w:hAnsi="Arial" w:cs="Arial"/>
          <w:sz w:val="20"/>
          <w:szCs w:val="20"/>
        </w:rPr>
        <w:t xml:space="preserve"> dilakukan di Instalasi Kedokteran Forensik RSUP Dr Sardjito</w:t>
      </w:r>
      <w:r w:rsidR="001A0C6A" w:rsidRPr="00867EDF">
        <w:rPr>
          <w:rFonts w:ascii="Arial" w:hAnsi="Arial" w:cs="Arial"/>
          <w:sz w:val="20"/>
          <w:szCs w:val="20"/>
        </w:rPr>
        <w:t>, Yogyakarta</w:t>
      </w:r>
      <w:r w:rsidRPr="00867EDF">
        <w:rPr>
          <w:rFonts w:ascii="Arial" w:hAnsi="Arial" w:cs="Arial"/>
          <w:sz w:val="20"/>
          <w:szCs w:val="20"/>
        </w:rPr>
        <w:t>. Data diambil pada bulan April sampai dengan Juni tahun 2014.</w:t>
      </w:r>
      <w:r w:rsidR="001A0C6A" w:rsidRPr="00867EDF">
        <w:rPr>
          <w:rFonts w:ascii="Arial" w:hAnsi="Arial" w:cs="Arial"/>
          <w:sz w:val="20"/>
          <w:szCs w:val="20"/>
        </w:rPr>
        <w:t xml:space="preserve"> </w:t>
      </w:r>
    </w:p>
    <w:p w:rsidR="001A0C6A" w:rsidRPr="00867EDF" w:rsidRDefault="001A0C6A" w:rsidP="00867EDF">
      <w:pPr>
        <w:pStyle w:val="ListParagraph"/>
        <w:spacing w:after="0" w:line="360" w:lineRule="auto"/>
        <w:ind w:left="0" w:firstLine="720"/>
        <w:jc w:val="both"/>
        <w:rPr>
          <w:rFonts w:ascii="Arial" w:hAnsi="Arial" w:cs="Arial"/>
          <w:sz w:val="20"/>
          <w:szCs w:val="20"/>
        </w:rPr>
      </w:pPr>
      <w:r w:rsidRPr="00867EDF">
        <w:rPr>
          <w:rFonts w:ascii="Arial" w:hAnsi="Arial" w:cs="Arial"/>
          <w:sz w:val="20"/>
          <w:szCs w:val="20"/>
        </w:rPr>
        <w:t>Subjek penelitian adalah data visum et repertum korban pembunuhan yang diperiksa di Instalasi Kedokteran Forensik RSUP Dr Sardjito periode tahun 2003-2013 dan data kronologis peristiwa atau laporan penyidikan. Kriteria inklusi adalah visum et repertum korban pembunuhan yang diperiksa periode 2003-2013, sedangkan kriteria eksklusi adalah visum et repertumnya yang bukan kasus pembunuhan</w:t>
      </w:r>
      <w:r w:rsidRPr="00867EDF">
        <w:rPr>
          <w:rFonts w:ascii="Arial" w:hAnsi="Arial" w:cs="Arial"/>
          <w:sz w:val="20"/>
          <w:szCs w:val="20"/>
          <w:lang w:val="en-US"/>
        </w:rPr>
        <w:t xml:space="preserve"> dan kasus pembunuhan yang visum et repertumnya tidak dapat ditemukan.</w:t>
      </w:r>
      <w:r w:rsidRPr="00867EDF">
        <w:rPr>
          <w:rFonts w:ascii="Arial" w:hAnsi="Arial" w:cs="Arial"/>
          <w:sz w:val="20"/>
          <w:szCs w:val="20"/>
        </w:rPr>
        <w:t xml:space="preserve"> Alat yang digunakan dalam penelitian ini adalah menggunakan </w:t>
      </w:r>
      <w:r w:rsidRPr="00867EDF">
        <w:rPr>
          <w:rFonts w:ascii="Arial" w:hAnsi="Arial" w:cs="Arial"/>
          <w:i/>
          <w:sz w:val="20"/>
          <w:szCs w:val="20"/>
        </w:rPr>
        <w:t>check list</w:t>
      </w:r>
      <w:r w:rsidRPr="00867EDF">
        <w:rPr>
          <w:rFonts w:ascii="Arial" w:hAnsi="Arial" w:cs="Arial"/>
          <w:sz w:val="20"/>
          <w:szCs w:val="20"/>
        </w:rPr>
        <w:t xml:space="preserve">. </w:t>
      </w:r>
      <w:r w:rsidRPr="00867EDF">
        <w:rPr>
          <w:rFonts w:ascii="Arial" w:hAnsi="Arial" w:cs="Arial"/>
          <w:i/>
          <w:sz w:val="20"/>
          <w:szCs w:val="20"/>
        </w:rPr>
        <w:t>Check list</w:t>
      </w:r>
      <w:r w:rsidRPr="00867EDF">
        <w:rPr>
          <w:rFonts w:ascii="Arial" w:hAnsi="Arial" w:cs="Arial"/>
          <w:sz w:val="20"/>
          <w:szCs w:val="20"/>
        </w:rPr>
        <w:t xml:space="preserve">  berisikan variabel yang akan diamati, yaitu jumlah kasus pembunuhan, jenis kelamin, usia, jenis pemeriksaan, penyebab kematian, lokasi luka, jenis luka, ada tidaknya luka perlawanan atau tangkisan</w:t>
      </w:r>
      <w:r w:rsidRPr="00867EDF">
        <w:rPr>
          <w:rFonts w:ascii="Arial" w:hAnsi="Arial" w:cs="Arial"/>
          <w:sz w:val="20"/>
          <w:szCs w:val="20"/>
          <w:lang w:val="en-US"/>
        </w:rPr>
        <w:t>, hubungan pelaku dengan korban laki-laki dan perempuan</w:t>
      </w:r>
      <w:r w:rsidRPr="00867EDF">
        <w:rPr>
          <w:rFonts w:ascii="Arial" w:hAnsi="Arial" w:cs="Arial"/>
          <w:sz w:val="20"/>
          <w:szCs w:val="20"/>
        </w:rPr>
        <w:t>,</w:t>
      </w:r>
      <w:r w:rsidRPr="00867EDF">
        <w:rPr>
          <w:rFonts w:ascii="Arial" w:hAnsi="Arial" w:cs="Arial"/>
          <w:b/>
          <w:color w:val="00B050"/>
          <w:sz w:val="20"/>
          <w:szCs w:val="20"/>
        </w:rPr>
        <w:t xml:space="preserve"> </w:t>
      </w:r>
      <w:r w:rsidRPr="00867EDF">
        <w:rPr>
          <w:rFonts w:ascii="Arial" w:hAnsi="Arial" w:cs="Arial"/>
          <w:sz w:val="20"/>
          <w:szCs w:val="20"/>
        </w:rPr>
        <w:t xml:space="preserve">cara korban dibunuh, motif pembunuhan dan perbedaan tempat kejadian perkara antara korban laki-laki dan perempuan. Bahan yang digunakan dalam penelitian ini adalah visum et repertum dan lembar kronologis peristiwa atau laporan penyidikan. </w:t>
      </w:r>
    </w:p>
    <w:p w:rsidR="006A0B2B" w:rsidRPr="00867EDF" w:rsidRDefault="001A0C6A" w:rsidP="00867EDF">
      <w:pPr>
        <w:pStyle w:val="ListParagraph"/>
        <w:spacing w:after="0" w:line="360" w:lineRule="auto"/>
        <w:ind w:left="0" w:firstLine="720"/>
        <w:jc w:val="both"/>
        <w:rPr>
          <w:rFonts w:ascii="Arial" w:hAnsi="Arial" w:cs="Arial"/>
          <w:sz w:val="20"/>
          <w:szCs w:val="20"/>
        </w:rPr>
      </w:pPr>
      <w:r w:rsidRPr="00867EDF">
        <w:rPr>
          <w:rFonts w:ascii="Arial" w:hAnsi="Arial" w:cs="Arial"/>
          <w:sz w:val="20"/>
          <w:szCs w:val="20"/>
        </w:rPr>
        <w:t>Penelitian ini dilakukan dengan cara mengambil dan mengumpulkan data korban meninggal akibat pembunuhan dari visum et repertum dan pelaku pembunuhan dari lembar kronologis peristiwa di Instalasi Kedokteran Forensik RSUP Dr Sardjito periode tahun 2003-2013. Data dipilah menjadi beberapa kelompok, kemudian disajikan dalam bentuk tabel, kemudian dianalisis.</w:t>
      </w:r>
    </w:p>
    <w:p w:rsidR="00867EDF" w:rsidRDefault="00867EDF" w:rsidP="00867EDF">
      <w:pPr>
        <w:pStyle w:val="ListParagraph"/>
        <w:spacing w:after="0" w:line="360" w:lineRule="auto"/>
        <w:ind w:left="0"/>
        <w:jc w:val="both"/>
        <w:rPr>
          <w:rFonts w:ascii="Arial" w:hAnsi="Arial" w:cs="Arial"/>
          <w:sz w:val="20"/>
          <w:szCs w:val="20"/>
        </w:rPr>
      </w:pPr>
    </w:p>
    <w:p w:rsidR="001A0C6A" w:rsidRPr="00867EDF" w:rsidRDefault="00867EDF" w:rsidP="00867EDF">
      <w:pPr>
        <w:pStyle w:val="ListParagraph"/>
        <w:spacing w:after="0" w:line="360" w:lineRule="auto"/>
        <w:ind w:left="0"/>
        <w:jc w:val="both"/>
        <w:rPr>
          <w:rFonts w:ascii="Arial" w:hAnsi="Arial" w:cs="Arial"/>
          <w:b/>
          <w:sz w:val="20"/>
          <w:szCs w:val="20"/>
        </w:rPr>
      </w:pPr>
      <w:r w:rsidRPr="00867EDF">
        <w:rPr>
          <w:rFonts w:ascii="Arial" w:hAnsi="Arial" w:cs="Arial"/>
          <w:b/>
          <w:sz w:val="20"/>
          <w:szCs w:val="20"/>
        </w:rPr>
        <w:t xml:space="preserve">HASIL </w:t>
      </w:r>
    </w:p>
    <w:p w:rsidR="0086726F" w:rsidRPr="00867EDF" w:rsidRDefault="001A0C6A" w:rsidP="00867EDF">
      <w:pPr>
        <w:pStyle w:val="ListParagraph"/>
        <w:spacing w:after="0" w:line="360" w:lineRule="auto"/>
        <w:ind w:left="0" w:firstLine="567"/>
        <w:jc w:val="both"/>
        <w:rPr>
          <w:rFonts w:ascii="Arial" w:hAnsi="Arial" w:cs="Arial"/>
          <w:sz w:val="20"/>
          <w:szCs w:val="20"/>
        </w:rPr>
      </w:pPr>
      <w:r w:rsidRPr="00867EDF">
        <w:rPr>
          <w:rFonts w:ascii="Arial" w:hAnsi="Arial" w:cs="Arial"/>
          <w:sz w:val="20"/>
          <w:szCs w:val="20"/>
        </w:rPr>
        <w:tab/>
      </w:r>
      <w:r w:rsidR="007E4665" w:rsidRPr="00867EDF">
        <w:rPr>
          <w:rFonts w:ascii="Arial" w:hAnsi="Arial" w:cs="Arial"/>
          <w:sz w:val="20"/>
          <w:szCs w:val="20"/>
          <w:lang w:val="en-US"/>
        </w:rPr>
        <w:t>Jumlah korban pembunuhan yang memenuhi kriteria inklusi dalam penelitian ini</w:t>
      </w:r>
      <w:r w:rsidR="00867EDF">
        <w:rPr>
          <w:rFonts w:ascii="Arial" w:hAnsi="Arial" w:cs="Arial"/>
          <w:sz w:val="20"/>
          <w:szCs w:val="20"/>
          <w:lang w:val="en-US"/>
        </w:rPr>
        <w:t xml:space="preserve"> </w:t>
      </w:r>
      <w:r w:rsidR="007E4665" w:rsidRPr="00867EDF">
        <w:rPr>
          <w:rFonts w:ascii="Arial" w:hAnsi="Arial" w:cs="Arial"/>
          <w:sz w:val="20"/>
          <w:szCs w:val="20"/>
          <w:lang w:val="en-US"/>
        </w:rPr>
        <w:t xml:space="preserve">sebanyak 339 korban dengan frekuensi korban pertahun yang ditunjukkan dalam </w:t>
      </w:r>
      <w:r w:rsidR="006C6414">
        <w:rPr>
          <w:rFonts w:ascii="Arial" w:hAnsi="Arial" w:cs="Arial"/>
          <w:sz w:val="20"/>
          <w:szCs w:val="20"/>
        </w:rPr>
        <w:t>G</w:t>
      </w:r>
      <w:r w:rsidR="00C611E3" w:rsidRPr="00867EDF">
        <w:rPr>
          <w:rFonts w:ascii="Arial" w:hAnsi="Arial" w:cs="Arial"/>
          <w:sz w:val="20"/>
          <w:szCs w:val="20"/>
        </w:rPr>
        <w:t xml:space="preserve">ambar </w:t>
      </w:r>
      <w:r w:rsidR="006C6414">
        <w:rPr>
          <w:rFonts w:ascii="Arial" w:hAnsi="Arial" w:cs="Arial"/>
          <w:sz w:val="20"/>
          <w:szCs w:val="20"/>
        </w:rPr>
        <w:t>1.</w:t>
      </w:r>
    </w:p>
    <w:p w:rsidR="007E4665" w:rsidRPr="00867EDF" w:rsidRDefault="007E4665" w:rsidP="00867EDF">
      <w:pPr>
        <w:spacing w:after="0" w:line="360" w:lineRule="auto"/>
        <w:jc w:val="both"/>
        <w:rPr>
          <w:rFonts w:ascii="Arial" w:hAnsi="Arial" w:cs="Arial"/>
          <w:sz w:val="20"/>
          <w:szCs w:val="20"/>
        </w:rPr>
      </w:pPr>
      <w:r w:rsidRPr="00867EDF">
        <w:rPr>
          <w:rFonts w:ascii="Arial" w:hAnsi="Arial" w:cs="Arial"/>
          <w:noProof/>
          <w:sz w:val="20"/>
          <w:szCs w:val="20"/>
          <w:lang w:eastAsia="id-ID"/>
        </w:rPr>
        <w:drawing>
          <wp:anchor distT="0" distB="0" distL="114300" distR="114300" simplePos="0" relativeHeight="251659264" behindDoc="0" locked="0" layoutInCell="1" allowOverlap="1" wp14:anchorId="41C7E9D9" wp14:editId="2D630924">
            <wp:simplePos x="0" y="0"/>
            <wp:positionH relativeFrom="column">
              <wp:posOffset>184150</wp:posOffset>
            </wp:positionH>
            <wp:positionV relativeFrom="paragraph">
              <wp:posOffset>361315</wp:posOffset>
            </wp:positionV>
            <wp:extent cx="5486400" cy="32004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7E4665" w:rsidRPr="00867EDF" w:rsidRDefault="007E4665" w:rsidP="00867EDF">
      <w:pPr>
        <w:spacing w:after="0" w:line="360" w:lineRule="auto"/>
        <w:jc w:val="both"/>
        <w:rPr>
          <w:rFonts w:ascii="Arial" w:hAnsi="Arial" w:cs="Arial"/>
          <w:sz w:val="20"/>
          <w:szCs w:val="20"/>
          <w:lang w:val="en-US"/>
        </w:rPr>
      </w:pPr>
      <w:r w:rsidRPr="00867EDF">
        <w:rPr>
          <w:rFonts w:ascii="Arial" w:hAnsi="Arial" w:cs="Arial"/>
          <w:sz w:val="20"/>
          <w:szCs w:val="20"/>
          <w:lang w:val="en-US"/>
        </w:rPr>
        <w:lastRenderedPageBreak/>
        <w:tab/>
      </w:r>
    </w:p>
    <w:p w:rsidR="007E4665" w:rsidRPr="00867EDF" w:rsidRDefault="007E4665" w:rsidP="00867EDF">
      <w:pPr>
        <w:spacing w:after="0" w:line="240" w:lineRule="auto"/>
        <w:jc w:val="both"/>
        <w:rPr>
          <w:rFonts w:ascii="Arial" w:hAnsi="Arial" w:cs="Arial"/>
          <w:b/>
          <w:sz w:val="18"/>
          <w:szCs w:val="18"/>
        </w:rPr>
      </w:pPr>
      <w:r w:rsidRPr="00867EDF">
        <w:rPr>
          <w:rFonts w:ascii="Arial" w:hAnsi="Arial" w:cs="Arial"/>
          <w:b/>
          <w:sz w:val="18"/>
          <w:szCs w:val="18"/>
        </w:rPr>
        <w:t xml:space="preserve">Gambar 1. Frekuensi </w:t>
      </w:r>
      <w:r w:rsidR="00867EDF" w:rsidRPr="00867EDF">
        <w:rPr>
          <w:rFonts w:ascii="Arial" w:hAnsi="Arial" w:cs="Arial"/>
          <w:b/>
          <w:sz w:val="18"/>
          <w:szCs w:val="18"/>
        </w:rPr>
        <w:t xml:space="preserve">Korban Pembunuhan Tahun </w:t>
      </w:r>
      <w:r w:rsidRPr="00867EDF">
        <w:rPr>
          <w:rFonts w:ascii="Arial" w:hAnsi="Arial" w:cs="Arial"/>
          <w:b/>
          <w:sz w:val="18"/>
          <w:szCs w:val="18"/>
        </w:rPr>
        <w:t>2003 – 2013</w:t>
      </w:r>
    </w:p>
    <w:p w:rsidR="006A0B2B" w:rsidRPr="00867EDF" w:rsidRDefault="006A0B2B" w:rsidP="00867EDF">
      <w:pPr>
        <w:spacing w:after="0" w:line="360" w:lineRule="auto"/>
        <w:rPr>
          <w:rFonts w:ascii="Arial" w:hAnsi="Arial" w:cs="Arial"/>
          <w:sz w:val="20"/>
          <w:szCs w:val="20"/>
        </w:rPr>
      </w:pPr>
    </w:p>
    <w:p w:rsidR="00867EDF" w:rsidRPr="006C6414" w:rsidRDefault="007E4665" w:rsidP="006C6414">
      <w:pPr>
        <w:spacing w:after="0" w:line="240" w:lineRule="auto"/>
        <w:ind w:left="709" w:hanging="709"/>
        <w:jc w:val="both"/>
        <w:rPr>
          <w:rFonts w:ascii="Arial" w:hAnsi="Arial" w:cs="Arial"/>
          <w:b/>
          <w:sz w:val="18"/>
          <w:szCs w:val="18"/>
          <w:lang w:val="en-US"/>
        </w:rPr>
      </w:pPr>
      <w:r w:rsidRPr="00867EDF">
        <w:rPr>
          <w:rFonts w:ascii="Arial" w:hAnsi="Arial" w:cs="Arial"/>
          <w:b/>
          <w:sz w:val="18"/>
          <w:szCs w:val="18"/>
          <w:lang w:val="en-US"/>
        </w:rPr>
        <w:t>Tabel 1</w:t>
      </w:r>
      <w:r w:rsidR="001F2CD5">
        <w:rPr>
          <w:rFonts w:ascii="Arial" w:hAnsi="Arial" w:cs="Arial"/>
          <w:b/>
          <w:sz w:val="18"/>
          <w:szCs w:val="18"/>
        </w:rPr>
        <w:t xml:space="preserve">. </w:t>
      </w:r>
      <w:r w:rsidR="00C611E3" w:rsidRPr="001104B6">
        <w:rPr>
          <w:rFonts w:ascii="Arial" w:hAnsi="Arial" w:cs="Arial"/>
          <w:b/>
          <w:sz w:val="18"/>
          <w:szCs w:val="18"/>
        </w:rPr>
        <w:t xml:space="preserve">Distribusi </w:t>
      </w:r>
      <w:r w:rsidR="00867EDF" w:rsidRPr="001104B6">
        <w:rPr>
          <w:rFonts w:ascii="Arial" w:hAnsi="Arial" w:cs="Arial"/>
          <w:b/>
          <w:sz w:val="18"/>
          <w:szCs w:val="18"/>
        </w:rPr>
        <w:t>Korban Pembunuhan Berdasarkan</w:t>
      </w:r>
      <w:r w:rsidR="00867EDF" w:rsidRPr="001104B6">
        <w:rPr>
          <w:rFonts w:ascii="Arial" w:hAnsi="Arial" w:cs="Arial"/>
          <w:b/>
          <w:sz w:val="18"/>
          <w:szCs w:val="18"/>
          <w:lang w:val="en-US"/>
        </w:rPr>
        <w:t xml:space="preserve"> </w:t>
      </w:r>
      <w:r w:rsidR="00867EDF" w:rsidRPr="001104B6">
        <w:rPr>
          <w:rFonts w:ascii="Arial" w:hAnsi="Arial" w:cs="Arial"/>
          <w:b/>
          <w:sz w:val="18"/>
          <w:szCs w:val="18"/>
        </w:rPr>
        <w:t>J</w:t>
      </w:r>
      <w:r w:rsidR="000B1938" w:rsidRPr="001104B6">
        <w:rPr>
          <w:rFonts w:ascii="Arial" w:hAnsi="Arial" w:cs="Arial"/>
          <w:b/>
          <w:sz w:val="18"/>
          <w:szCs w:val="18"/>
          <w:lang w:val="en-US"/>
        </w:rPr>
        <w:t>enis Kelamin</w:t>
      </w:r>
      <w:r w:rsidR="000B1938" w:rsidRPr="001104B6">
        <w:rPr>
          <w:rFonts w:ascii="Arial" w:hAnsi="Arial" w:cs="Arial"/>
          <w:b/>
          <w:sz w:val="18"/>
          <w:szCs w:val="18"/>
        </w:rPr>
        <w:t>,</w:t>
      </w:r>
      <w:r w:rsidRPr="001104B6">
        <w:rPr>
          <w:rFonts w:ascii="Arial" w:hAnsi="Arial" w:cs="Arial"/>
          <w:b/>
          <w:sz w:val="18"/>
          <w:szCs w:val="18"/>
          <w:lang w:val="en-US"/>
        </w:rPr>
        <w:t xml:space="preserve"> </w:t>
      </w:r>
      <w:r w:rsidR="00867EDF" w:rsidRPr="001104B6">
        <w:rPr>
          <w:rFonts w:ascii="Arial" w:hAnsi="Arial" w:cs="Arial"/>
          <w:b/>
          <w:sz w:val="18"/>
          <w:szCs w:val="18"/>
          <w:lang w:val="en-US"/>
        </w:rPr>
        <w:t>Usia</w:t>
      </w:r>
      <w:r w:rsidR="000B1938" w:rsidRPr="001104B6">
        <w:rPr>
          <w:rFonts w:ascii="Arial" w:hAnsi="Arial" w:cs="Arial"/>
          <w:b/>
          <w:sz w:val="18"/>
          <w:szCs w:val="18"/>
        </w:rPr>
        <w:t xml:space="preserve"> Korban, Jenis Pemeriksaan,</w:t>
      </w:r>
      <w:r w:rsidR="00867EDF" w:rsidRPr="001104B6">
        <w:rPr>
          <w:rFonts w:ascii="Arial" w:hAnsi="Arial" w:cs="Arial"/>
          <w:b/>
          <w:sz w:val="18"/>
          <w:szCs w:val="18"/>
          <w:lang w:val="en-US"/>
        </w:rPr>
        <w:t xml:space="preserve"> </w:t>
      </w:r>
      <w:r w:rsidR="000B1938" w:rsidRPr="006C6414">
        <w:rPr>
          <w:rFonts w:ascii="Arial" w:hAnsi="Arial" w:cs="Arial"/>
          <w:b/>
          <w:sz w:val="18"/>
          <w:szCs w:val="18"/>
          <w:lang w:val="en-US"/>
        </w:rPr>
        <w:t xml:space="preserve">Tempat </w:t>
      </w:r>
      <w:r w:rsidR="001104B6" w:rsidRPr="006C6414">
        <w:rPr>
          <w:rFonts w:ascii="Arial" w:hAnsi="Arial" w:cs="Arial"/>
          <w:b/>
          <w:sz w:val="18"/>
          <w:szCs w:val="18"/>
          <w:lang w:val="en-US"/>
        </w:rPr>
        <w:t>Kejadian Perkara</w:t>
      </w:r>
      <w:r w:rsidR="001104B6" w:rsidRPr="006C6414">
        <w:rPr>
          <w:rFonts w:ascii="Arial" w:hAnsi="Arial" w:cs="Arial"/>
          <w:b/>
          <w:sz w:val="18"/>
          <w:szCs w:val="18"/>
        </w:rPr>
        <w:t xml:space="preserve"> </w:t>
      </w:r>
      <w:r w:rsidR="000838F7" w:rsidRPr="006C6414">
        <w:rPr>
          <w:rFonts w:ascii="Arial" w:hAnsi="Arial" w:cs="Arial"/>
          <w:b/>
          <w:sz w:val="18"/>
          <w:szCs w:val="18"/>
        </w:rPr>
        <w:t>dan</w:t>
      </w:r>
      <w:r w:rsidR="000B1938" w:rsidRPr="006C6414">
        <w:rPr>
          <w:rFonts w:ascii="Arial" w:hAnsi="Arial" w:cs="Arial"/>
          <w:b/>
          <w:sz w:val="18"/>
          <w:szCs w:val="18"/>
        </w:rPr>
        <w:t xml:space="preserve"> </w:t>
      </w:r>
      <w:r w:rsidR="000B1938" w:rsidRPr="006C6414">
        <w:rPr>
          <w:rFonts w:ascii="Arial" w:hAnsi="Arial" w:cs="Arial"/>
          <w:b/>
          <w:sz w:val="18"/>
          <w:szCs w:val="18"/>
          <w:lang w:val="en-US"/>
        </w:rPr>
        <w:t xml:space="preserve">Penyebab </w:t>
      </w:r>
      <w:r w:rsidR="001104B6" w:rsidRPr="006C6414">
        <w:rPr>
          <w:rFonts w:ascii="Arial" w:hAnsi="Arial" w:cs="Arial"/>
          <w:b/>
          <w:sz w:val="18"/>
          <w:szCs w:val="18"/>
        </w:rPr>
        <w:t>K</w:t>
      </w:r>
      <w:r w:rsidR="000B1938" w:rsidRPr="006C6414">
        <w:rPr>
          <w:rFonts w:ascii="Arial" w:hAnsi="Arial" w:cs="Arial"/>
          <w:b/>
          <w:sz w:val="18"/>
          <w:szCs w:val="18"/>
          <w:lang w:val="en-US"/>
        </w:rPr>
        <w:t xml:space="preserve">ematian </w:t>
      </w:r>
    </w:p>
    <w:tbl>
      <w:tblPr>
        <w:tblW w:w="0" w:type="auto"/>
        <w:tblBorders>
          <w:top w:val="single" w:sz="4" w:space="0" w:color="auto"/>
          <w:bottom w:val="single" w:sz="4" w:space="0" w:color="auto"/>
        </w:tblBorders>
        <w:tblLook w:val="04A0" w:firstRow="1" w:lastRow="0" w:firstColumn="1" w:lastColumn="0" w:noHBand="0" w:noVBand="1"/>
      </w:tblPr>
      <w:tblGrid>
        <w:gridCol w:w="3450"/>
        <w:gridCol w:w="2306"/>
        <w:gridCol w:w="2125"/>
      </w:tblGrid>
      <w:tr w:rsidR="00867EDF" w:rsidRPr="002E1FDB" w:rsidTr="00867EDF">
        <w:tc>
          <w:tcPr>
            <w:tcW w:w="3450" w:type="dxa"/>
            <w:tcBorders>
              <w:top w:val="single" w:sz="4" w:space="0" w:color="auto"/>
              <w:bottom w:val="single" w:sz="4" w:space="0" w:color="auto"/>
            </w:tcBorders>
          </w:tcPr>
          <w:p w:rsidR="00867EDF" w:rsidRPr="002E1FDB" w:rsidRDefault="00867EDF" w:rsidP="00867EDF">
            <w:pPr>
              <w:spacing w:after="0" w:line="240" w:lineRule="auto"/>
              <w:jc w:val="center"/>
              <w:rPr>
                <w:rFonts w:ascii="Arial" w:hAnsi="Arial" w:cs="Arial"/>
                <w:b/>
                <w:sz w:val="18"/>
                <w:szCs w:val="18"/>
                <w:lang w:val="en-US"/>
              </w:rPr>
            </w:pPr>
            <w:r w:rsidRPr="002E1FDB">
              <w:rPr>
                <w:rFonts w:ascii="Arial" w:hAnsi="Arial" w:cs="Arial"/>
                <w:b/>
                <w:sz w:val="18"/>
                <w:szCs w:val="18"/>
                <w:lang w:val="en-US"/>
              </w:rPr>
              <w:t>Karakteristik</w:t>
            </w:r>
          </w:p>
        </w:tc>
        <w:tc>
          <w:tcPr>
            <w:tcW w:w="2306" w:type="dxa"/>
            <w:tcBorders>
              <w:top w:val="single" w:sz="4" w:space="0" w:color="auto"/>
              <w:bottom w:val="single" w:sz="4" w:space="0" w:color="auto"/>
            </w:tcBorders>
          </w:tcPr>
          <w:p w:rsidR="00867EDF" w:rsidRPr="002E1FDB" w:rsidRDefault="00867EDF" w:rsidP="00867EDF">
            <w:pPr>
              <w:spacing w:after="0" w:line="240" w:lineRule="auto"/>
              <w:jc w:val="center"/>
              <w:rPr>
                <w:rFonts w:ascii="Arial" w:hAnsi="Arial" w:cs="Arial"/>
                <w:b/>
                <w:sz w:val="18"/>
                <w:szCs w:val="18"/>
                <w:lang w:val="en-US"/>
              </w:rPr>
            </w:pPr>
            <w:r w:rsidRPr="002E1FDB">
              <w:rPr>
                <w:rFonts w:ascii="Arial" w:hAnsi="Arial" w:cs="Arial"/>
                <w:b/>
                <w:sz w:val="18"/>
                <w:szCs w:val="18"/>
                <w:lang w:val="en-US"/>
              </w:rPr>
              <w:t>Frekuensi</w:t>
            </w:r>
          </w:p>
        </w:tc>
        <w:tc>
          <w:tcPr>
            <w:tcW w:w="2125" w:type="dxa"/>
            <w:tcBorders>
              <w:top w:val="single" w:sz="4" w:space="0" w:color="auto"/>
              <w:bottom w:val="single" w:sz="4" w:space="0" w:color="auto"/>
            </w:tcBorders>
          </w:tcPr>
          <w:p w:rsidR="00867EDF" w:rsidRPr="002E1FDB" w:rsidRDefault="00867EDF" w:rsidP="00867EDF">
            <w:pPr>
              <w:spacing w:after="0" w:line="240" w:lineRule="auto"/>
              <w:jc w:val="center"/>
              <w:rPr>
                <w:rFonts w:ascii="Arial" w:hAnsi="Arial" w:cs="Arial"/>
                <w:b/>
                <w:sz w:val="18"/>
                <w:szCs w:val="18"/>
                <w:lang w:val="en-US"/>
              </w:rPr>
            </w:pPr>
            <w:r w:rsidRPr="002E1FDB">
              <w:rPr>
                <w:rFonts w:ascii="Arial" w:hAnsi="Arial" w:cs="Arial"/>
                <w:b/>
                <w:sz w:val="18"/>
                <w:szCs w:val="18"/>
                <w:lang w:val="en-US"/>
              </w:rPr>
              <w:t>Persen (%)</w:t>
            </w:r>
          </w:p>
        </w:tc>
      </w:tr>
      <w:tr w:rsidR="00867EDF" w:rsidRPr="002E1FDB" w:rsidTr="00867EDF">
        <w:tc>
          <w:tcPr>
            <w:tcW w:w="3450" w:type="dxa"/>
            <w:tcBorders>
              <w:top w:val="single" w:sz="4" w:space="0" w:color="auto"/>
            </w:tcBorders>
          </w:tcPr>
          <w:p w:rsidR="00867EDF" w:rsidRPr="002E1FDB" w:rsidRDefault="00867EDF" w:rsidP="00867EDF">
            <w:pPr>
              <w:spacing w:after="0" w:line="240" w:lineRule="auto"/>
              <w:jc w:val="both"/>
              <w:rPr>
                <w:rFonts w:ascii="Arial" w:hAnsi="Arial" w:cs="Arial"/>
                <w:b/>
                <w:sz w:val="18"/>
                <w:szCs w:val="18"/>
                <w:lang w:val="en-US"/>
              </w:rPr>
            </w:pPr>
            <w:r w:rsidRPr="002E1FDB">
              <w:rPr>
                <w:rFonts w:ascii="Arial" w:hAnsi="Arial" w:cs="Arial"/>
                <w:b/>
                <w:sz w:val="18"/>
                <w:szCs w:val="18"/>
                <w:lang w:val="en-US"/>
              </w:rPr>
              <w:t>Jenis kelamin</w:t>
            </w:r>
          </w:p>
        </w:tc>
        <w:tc>
          <w:tcPr>
            <w:tcW w:w="2306" w:type="dxa"/>
            <w:tcBorders>
              <w:top w:val="single" w:sz="4" w:space="0" w:color="auto"/>
            </w:tcBorders>
          </w:tcPr>
          <w:p w:rsidR="00867EDF" w:rsidRPr="002E1FDB" w:rsidRDefault="00867EDF" w:rsidP="00867EDF">
            <w:pPr>
              <w:spacing w:after="0" w:line="240" w:lineRule="auto"/>
              <w:jc w:val="center"/>
              <w:rPr>
                <w:rFonts w:ascii="Arial" w:hAnsi="Arial" w:cs="Arial"/>
                <w:sz w:val="18"/>
                <w:szCs w:val="18"/>
                <w:lang w:val="en-US"/>
              </w:rPr>
            </w:pPr>
          </w:p>
        </w:tc>
        <w:tc>
          <w:tcPr>
            <w:tcW w:w="2125" w:type="dxa"/>
            <w:tcBorders>
              <w:top w:val="single" w:sz="4" w:space="0" w:color="auto"/>
            </w:tcBorders>
          </w:tcPr>
          <w:p w:rsidR="00867EDF" w:rsidRPr="002E1FDB" w:rsidRDefault="00867EDF" w:rsidP="00867EDF">
            <w:pPr>
              <w:spacing w:after="0" w:line="240" w:lineRule="auto"/>
              <w:jc w:val="center"/>
              <w:rPr>
                <w:rFonts w:ascii="Arial" w:hAnsi="Arial" w:cs="Arial"/>
                <w:sz w:val="18"/>
                <w:szCs w:val="18"/>
                <w:lang w:val="en-US"/>
              </w:rPr>
            </w:pPr>
          </w:p>
        </w:tc>
      </w:tr>
      <w:tr w:rsidR="00867EDF" w:rsidRPr="002E1FDB" w:rsidTr="00867EDF">
        <w:tc>
          <w:tcPr>
            <w:tcW w:w="3450" w:type="dxa"/>
          </w:tcPr>
          <w:p w:rsidR="00867EDF" w:rsidRPr="002E1FDB" w:rsidRDefault="00867EDF"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Laki – laki</w:t>
            </w:r>
          </w:p>
        </w:tc>
        <w:tc>
          <w:tcPr>
            <w:tcW w:w="2306" w:type="dxa"/>
          </w:tcPr>
          <w:p w:rsidR="00867EDF" w:rsidRPr="002E1FDB" w:rsidRDefault="00867EDF"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191</w:t>
            </w:r>
          </w:p>
        </w:tc>
        <w:tc>
          <w:tcPr>
            <w:tcW w:w="2125" w:type="dxa"/>
          </w:tcPr>
          <w:p w:rsidR="00867EDF" w:rsidRPr="002E1FDB" w:rsidRDefault="00867EDF"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56,3</w:t>
            </w:r>
          </w:p>
        </w:tc>
      </w:tr>
      <w:tr w:rsidR="00867EDF" w:rsidRPr="002E1FDB" w:rsidTr="00867EDF">
        <w:trPr>
          <w:trHeight w:val="70"/>
        </w:trPr>
        <w:tc>
          <w:tcPr>
            <w:tcW w:w="3450" w:type="dxa"/>
          </w:tcPr>
          <w:p w:rsidR="00867EDF" w:rsidRPr="002E1FDB" w:rsidRDefault="00867EDF"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Perempuan</w:t>
            </w:r>
          </w:p>
        </w:tc>
        <w:tc>
          <w:tcPr>
            <w:tcW w:w="2306" w:type="dxa"/>
          </w:tcPr>
          <w:p w:rsidR="00867EDF" w:rsidRPr="002E1FDB" w:rsidRDefault="00867EDF"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148</w:t>
            </w:r>
          </w:p>
        </w:tc>
        <w:tc>
          <w:tcPr>
            <w:tcW w:w="2125" w:type="dxa"/>
          </w:tcPr>
          <w:p w:rsidR="00867EDF" w:rsidRPr="002E1FDB" w:rsidRDefault="00867EDF"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43,7</w:t>
            </w:r>
          </w:p>
        </w:tc>
      </w:tr>
      <w:tr w:rsidR="00867EDF" w:rsidRPr="002E1FDB" w:rsidTr="00867EDF">
        <w:trPr>
          <w:trHeight w:val="70"/>
        </w:trPr>
        <w:tc>
          <w:tcPr>
            <w:tcW w:w="3450" w:type="dxa"/>
          </w:tcPr>
          <w:p w:rsidR="00867EDF" w:rsidRPr="002E1FDB" w:rsidRDefault="00867EDF" w:rsidP="00867EDF">
            <w:pPr>
              <w:spacing w:after="0" w:line="240" w:lineRule="auto"/>
              <w:jc w:val="both"/>
              <w:rPr>
                <w:rFonts w:ascii="Arial" w:hAnsi="Arial" w:cs="Arial"/>
                <w:b/>
                <w:sz w:val="18"/>
                <w:szCs w:val="18"/>
                <w:lang w:val="en-US"/>
              </w:rPr>
            </w:pPr>
            <w:r w:rsidRPr="002E1FDB">
              <w:rPr>
                <w:rFonts w:ascii="Arial" w:hAnsi="Arial" w:cs="Arial"/>
                <w:b/>
                <w:sz w:val="18"/>
                <w:szCs w:val="18"/>
                <w:lang w:val="en-US"/>
              </w:rPr>
              <w:t>Usia</w:t>
            </w:r>
          </w:p>
        </w:tc>
        <w:tc>
          <w:tcPr>
            <w:tcW w:w="2306" w:type="dxa"/>
          </w:tcPr>
          <w:p w:rsidR="00867EDF" w:rsidRPr="002E1FDB" w:rsidRDefault="00867EDF" w:rsidP="00867EDF">
            <w:pPr>
              <w:spacing w:after="0" w:line="240" w:lineRule="auto"/>
              <w:jc w:val="center"/>
              <w:rPr>
                <w:rFonts w:ascii="Arial" w:hAnsi="Arial" w:cs="Arial"/>
                <w:sz w:val="18"/>
                <w:szCs w:val="18"/>
                <w:lang w:val="en-US"/>
              </w:rPr>
            </w:pPr>
          </w:p>
        </w:tc>
        <w:tc>
          <w:tcPr>
            <w:tcW w:w="2125" w:type="dxa"/>
          </w:tcPr>
          <w:p w:rsidR="00867EDF" w:rsidRPr="002E1FDB" w:rsidRDefault="00867EDF" w:rsidP="00867EDF">
            <w:pPr>
              <w:spacing w:after="0" w:line="240" w:lineRule="auto"/>
              <w:jc w:val="center"/>
              <w:rPr>
                <w:rFonts w:ascii="Arial" w:hAnsi="Arial" w:cs="Arial"/>
                <w:sz w:val="18"/>
                <w:szCs w:val="18"/>
                <w:lang w:val="en-US"/>
              </w:rPr>
            </w:pPr>
          </w:p>
        </w:tc>
      </w:tr>
      <w:tr w:rsidR="00867EDF" w:rsidRPr="002E1FDB" w:rsidTr="00867EDF">
        <w:trPr>
          <w:trHeight w:val="70"/>
        </w:trPr>
        <w:tc>
          <w:tcPr>
            <w:tcW w:w="3450" w:type="dxa"/>
          </w:tcPr>
          <w:p w:rsidR="00867EDF" w:rsidRPr="002E1FDB" w:rsidRDefault="00867EDF"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Neonatus (0-30 hari)</w:t>
            </w:r>
          </w:p>
        </w:tc>
        <w:tc>
          <w:tcPr>
            <w:tcW w:w="2306" w:type="dxa"/>
          </w:tcPr>
          <w:p w:rsidR="00867EDF" w:rsidRPr="002E1FDB" w:rsidRDefault="00867EDF"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85</w:t>
            </w:r>
          </w:p>
        </w:tc>
        <w:tc>
          <w:tcPr>
            <w:tcW w:w="2125" w:type="dxa"/>
          </w:tcPr>
          <w:p w:rsidR="00867EDF" w:rsidRPr="002E1FDB" w:rsidRDefault="00867EDF"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25,1</w:t>
            </w:r>
          </w:p>
        </w:tc>
      </w:tr>
      <w:tr w:rsidR="00867EDF" w:rsidRPr="002E1FDB" w:rsidTr="00867EDF">
        <w:trPr>
          <w:trHeight w:val="70"/>
        </w:trPr>
        <w:tc>
          <w:tcPr>
            <w:tcW w:w="3450" w:type="dxa"/>
          </w:tcPr>
          <w:p w:rsidR="00867EDF" w:rsidRPr="002E1FDB" w:rsidRDefault="00867EDF"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Infant (1-2 tahun)</w:t>
            </w:r>
          </w:p>
        </w:tc>
        <w:tc>
          <w:tcPr>
            <w:tcW w:w="2306" w:type="dxa"/>
          </w:tcPr>
          <w:p w:rsidR="00867EDF" w:rsidRPr="002E1FDB" w:rsidRDefault="00867EDF"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0</w:t>
            </w:r>
          </w:p>
        </w:tc>
        <w:tc>
          <w:tcPr>
            <w:tcW w:w="2125" w:type="dxa"/>
          </w:tcPr>
          <w:p w:rsidR="00867EDF" w:rsidRPr="002E1FDB" w:rsidRDefault="00867EDF"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0</w:t>
            </w:r>
          </w:p>
        </w:tc>
      </w:tr>
      <w:tr w:rsidR="00867EDF" w:rsidRPr="002E1FDB" w:rsidTr="00867EDF">
        <w:trPr>
          <w:trHeight w:val="70"/>
        </w:trPr>
        <w:tc>
          <w:tcPr>
            <w:tcW w:w="3450" w:type="dxa"/>
          </w:tcPr>
          <w:p w:rsidR="00867EDF" w:rsidRPr="002E1FDB" w:rsidRDefault="00867EDF"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Young child (2-6 tahun)</w:t>
            </w:r>
          </w:p>
        </w:tc>
        <w:tc>
          <w:tcPr>
            <w:tcW w:w="2306" w:type="dxa"/>
          </w:tcPr>
          <w:p w:rsidR="00867EDF" w:rsidRPr="002E1FDB" w:rsidRDefault="00867EDF" w:rsidP="00867EDF">
            <w:pPr>
              <w:spacing w:after="0" w:line="240" w:lineRule="auto"/>
              <w:jc w:val="center"/>
              <w:rPr>
                <w:rFonts w:ascii="Arial" w:hAnsi="Arial" w:cs="Arial"/>
                <w:sz w:val="18"/>
                <w:szCs w:val="18"/>
              </w:rPr>
            </w:pPr>
            <w:r w:rsidRPr="002E1FDB">
              <w:rPr>
                <w:rFonts w:ascii="Arial" w:hAnsi="Arial" w:cs="Arial"/>
                <w:sz w:val="18"/>
                <w:szCs w:val="18"/>
              </w:rPr>
              <w:t>6</w:t>
            </w:r>
          </w:p>
        </w:tc>
        <w:tc>
          <w:tcPr>
            <w:tcW w:w="2125" w:type="dxa"/>
          </w:tcPr>
          <w:p w:rsidR="00867EDF" w:rsidRPr="002E1FDB" w:rsidRDefault="00867EDF"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1,5</w:t>
            </w:r>
          </w:p>
        </w:tc>
      </w:tr>
      <w:tr w:rsidR="00867EDF" w:rsidRPr="002E1FDB" w:rsidTr="00867EDF">
        <w:trPr>
          <w:trHeight w:val="70"/>
        </w:trPr>
        <w:tc>
          <w:tcPr>
            <w:tcW w:w="3450" w:type="dxa"/>
          </w:tcPr>
          <w:p w:rsidR="00867EDF" w:rsidRPr="002E1FDB" w:rsidRDefault="00867EDF"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Child (6-12 tahun)</w:t>
            </w:r>
          </w:p>
        </w:tc>
        <w:tc>
          <w:tcPr>
            <w:tcW w:w="2306" w:type="dxa"/>
          </w:tcPr>
          <w:p w:rsidR="00867EDF" w:rsidRPr="002E1FDB" w:rsidRDefault="00867EDF" w:rsidP="00867EDF">
            <w:pPr>
              <w:spacing w:after="0" w:line="240" w:lineRule="auto"/>
              <w:jc w:val="center"/>
              <w:rPr>
                <w:rFonts w:ascii="Arial" w:hAnsi="Arial" w:cs="Arial"/>
                <w:sz w:val="18"/>
                <w:szCs w:val="18"/>
              </w:rPr>
            </w:pPr>
            <w:r w:rsidRPr="002E1FDB">
              <w:rPr>
                <w:rFonts w:ascii="Arial" w:hAnsi="Arial" w:cs="Arial"/>
                <w:sz w:val="18"/>
                <w:szCs w:val="18"/>
              </w:rPr>
              <w:t>2</w:t>
            </w:r>
          </w:p>
        </w:tc>
        <w:tc>
          <w:tcPr>
            <w:tcW w:w="2125" w:type="dxa"/>
          </w:tcPr>
          <w:p w:rsidR="00867EDF" w:rsidRPr="002E1FDB" w:rsidRDefault="00867EDF"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0,6</w:t>
            </w:r>
          </w:p>
        </w:tc>
      </w:tr>
      <w:tr w:rsidR="00867EDF" w:rsidRPr="002E1FDB" w:rsidTr="00867EDF">
        <w:trPr>
          <w:trHeight w:val="70"/>
        </w:trPr>
        <w:tc>
          <w:tcPr>
            <w:tcW w:w="3450" w:type="dxa"/>
          </w:tcPr>
          <w:p w:rsidR="00867EDF" w:rsidRPr="002E1FDB" w:rsidRDefault="00867EDF"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Adolescent (12-18 tahun)</w:t>
            </w:r>
          </w:p>
        </w:tc>
        <w:tc>
          <w:tcPr>
            <w:tcW w:w="2306" w:type="dxa"/>
          </w:tcPr>
          <w:p w:rsidR="00867EDF" w:rsidRPr="002E1FDB" w:rsidRDefault="00867EDF" w:rsidP="00867EDF">
            <w:pPr>
              <w:spacing w:after="0" w:line="240" w:lineRule="auto"/>
              <w:jc w:val="center"/>
              <w:rPr>
                <w:rFonts w:ascii="Arial" w:hAnsi="Arial" w:cs="Arial"/>
                <w:sz w:val="18"/>
                <w:szCs w:val="18"/>
              </w:rPr>
            </w:pPr>
            <w:r w:rsidRPr="002E1FDB">
              <w:rPr>
                <w:rFonts w:ascii="Arial" w:hAnsi="Arial" w:cs="Arial"/>
                <w:sz w:val="18"/>
                <w:szCs w:val="18"/>
              </w:rPr>
              <w:t>19</w:t>
            </w:r>
          </w:p>
        </w:tc>
        <w:tc>
          <w:tcPr>
            <w:tcW w:w="2125" w:type="dxa"/>
          </w:tcPr>
          <w:p w:rsidR="00867EDF" w:rsidRPr="002E1FDB" w:rsidRDefault="00867EDF"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5,6</w:t>
            </w:r>
          </w:p>
        </w:tc>
      </w:tr>
      <w:tr w:rsidR="00867EDF" w:rsidRPr="002E1FDB" w:rsidTr="00867EDF">
        <w:trPr>
          <w:trHeight w:val="70"/>
        </w:trPr>
        <w:tc>
          <w:tcPr>
            <w:tcW w:w="3450" w:type="dxa"/>
          </w:tcPr>
          <w:p w:rsidR="00867EDF" w:rsidRPr="002E1FDB" w:rsidRDefault="00867EDF"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Adult (18-64 tahun)</w:t>
            </w:r>
          </w:p>
        </w:tc>
        <w:tc>
          <w:tcPr>
            <w:tcW w:w="2306" w:type="dxa"/>
          </w:tcPr>
          <w:p w:rsidR="00867EDF" w:rsidRPr="002E1FDB" w:rsidRDefault="00867EDF" w:rsidP="00867EDF">
            <w:pPr>
              <w:spacing w:after="0" w:line="240" w:lineRule="auto"/>
              <w:jc w:val="center"/>
              <w:rPr>
                <w:rFonts w:ascii="Arial" w:hAnsi="Arial" w:cs="Arial"/>
                <w:sz w:val="18"/>
                <w:szCs w:val="18"/>
              </w:rPr>
            </w:pPr>
            <w:r w:rsidRPr="002E1FDB">
              <w:rPr>
                <w:rFonts w:ascii="Arial" w:hAnsi="Arial" w:cs="Arial"/>
                <w:sz w:val="18"/>
                <w:szCs w:val="18"/>
              </w:rPr>
              <w:t>200</w:t>
            </w:r>
          </w:p>
        </w:tc>
        <w:tc>
          <w:tcPr>
            <w:tcW w:w="2125" w:type="dxa"/>
          </w:tcPr>
          <w:p w:rsidR="00867EDF" w:rsidRPr="002E1FDB" w:rsidRDefault="00867EDF"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59,0</w:t>
            </w:r>
          </w:p>
        </w:tc>
      </w:tr>
      <w:tr w:rsidR="00867EDF" w:rsidRPr="002E1FDB" w:rsidTr="00867EDF">
        <w:trPr>
          <w:trHeight w:val="70"/>
        </w:trPr>
        <w:tc>
          <w:tcPr>
            <w:tcW w:w="3450" w:type="dxa"/>
          </w:tcPr>
          <w:p w:rsidR="00867EDF" w:rsidRPr="002E1FDB" w:rsidRDefault="00867EDF"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Elderly (&gt;64 tahun)</w:t>
            </w:r>
          </w:p>
        </w:tc>
        <w:tc>
          <w:tcPr>
            <w:tcW w:w="2306" w:type="dxa"/>
          </w:tcPr>
          <w:p w:rsidR="00867EDF" w:rsidRPr="002E1FDB" w:rsidRDefault="00867EDF" w:rsidP="00867EDF">
            <w:pPr>
              <w:spacing w:after="0" w:line="240" w:lineRule="auto"/>
              <w:jc w:val="center"/>
              <w:rPr>
                <w:rFonts w:ascii="Arial" w:hAnsi="Arial" w:cs="Arial"/>
                <w:sz w:val="18"/>
                <w:szCs w:val="18"/>
              </w:rPr>
            </w:pPr>
            <w:r w:rsidRPr="002E1FDB">
              <w:rPr>
                <w:rFonts w:ascii="Arial" w:hAnsi="Arial" w:cs="Arial"/>
                <w:sz w:val="18"/>
                <w:szCs w:val="18"/>
              </w:rPr>
              <w:t>28</w:t>
            </w:r>
          </w:p>
        </w:tc>
        <w:tc>
          <w:tcPr>
            <w:tcW w:w="2125" w:type="dxa"/>
          </w:tcPr>
          <w:p w:rsidR="00867EDF" w:rsidRPr="002E1FDB" w:rsidRDefault="00867EDF"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8,3</w:t>
            </w:r>
          </w:p>
        </w:tc>
      </w:tr>
      <w:tr w:rsidR="000B1938" w:rsidRPr="002E1FDB" w:rsidTr="00867EDF">
        <w:trPr>
          <w:trHeight w:val="70"/>
        </w:trPr>
        <w:tc>
          <w:tcPr>
            <w:tcW w:w="3450" w:type="dxa"/>
          </w:tcPr>
          <w:p w:rsidR="000B1938" w:rsidRPr="002E1FDB" w:rsidRDefault="000B1938" w:rsidP="00867EDF">
            <w:pPr>
              <w:spacing w:after="0" w:line="240" w:lineRule="auto"/>
              <w:jc w:val="both"/>
              <w:rPr>
                <w:rFonts w:ascii="Arial" w:hAnsi="Arial" w:cs="Arial"/>
                <w:b/>
                <w:sz w:val="18"/>
                <w:szCs w:val="18"/>
                <w:lang w:val="en-US"/>
              </w:rPr>
            </w:pPr>
            <w:r w:rsidRPr="002E1FDB">
              <w:rPr>
                <w:rFonts w:ascii="Arial" w:hAnsi="Arial" w:cs="Arial"/>
                <w:b/>
                <w:sz w:val="18"/>
                <w:szCs w:val="18"/>
                <w:lang w:val="en-US"/>
              </w:rPr>
              <w:t>Jenis pemeriksaan</w:t>
            </w:r>
          </w:p>
        </w:tc>
        <w:tc>
          <w:tcPr>
            <w:tcW w:w="2306" w:type="dxa"/>
          </w:tcPr>
          <w:p w:rsidR="000B1938" w:rsidRPr="002E1FDB" w:rsidRDefault="000B1938" w:rsidP="00867EDF">
            <w:pPr>
              <w:spacing w:after="0" w:line="240" w:lineRule="auto"/>
              <w:jc w:val="center"/>
              <w:rPr>
                <w:rFonts w:ascii="Arial" w:hAnsi="Arial" w:cs="Arial"/>
                <w:sz w:val="18"/>
                <w:szCs w:val="18"/>
              </w:rPr>
            </w:pPr>
          </w:p>
        </w:tc>
        <w:tc>
          <w:tcPr>
            <w:tcW w:w="2125" w:type="dxa"/>
          </w:tcPr>
          <w:p w:rsidR="000B1938" w:rsidRPr="002E1FDB" w:rsidRDefault="000B1938" w:rsidP="00867EDF">
            <w:pPr>
              <w:spacing w:after="0" w:line="240" w:lineRule="auto"/>
              <w:jc w:val="center"/>
              <w:rPr>
                <w:rFonts w:ascii="Arial" w:hAnsi="Arial" w:cs="Arial"/>
                <w:sz w:val="18"/>
                <w:szCs w:val="18"/>
                <w:lang w:val="en-US"/>
              </w:rPr>
            </w:pPr>
          </w:p>
        </w:tc>
      </w:tr>
      <w:tr w:rsidR="000B1938" w:rsidRPr="002E1FDB" w:rsidTr="00867EDF">
        <w:trPr>
          <w:trHeight w:val="70"/>
        </w:trPr>
        <w:tc>
          <w:tcPr>
            <w:tcW w:w="3450" w:type="dxa"/>
          </w:tcPr>
          <w:p w:rsidR="000B1938" w:rsidRPr="002E1FDB" w:rsidRDefault="000B1938" w:rsidP="000B1938">
            <w:pPr>
              <w:spacing w:after="0" w:line="240" w:lineRule="auto"/>
              <w:jc w:val="both"/>
              <w:rPr>
                <w:rFonts w:ascii="Arial" w:hAnsi="Arial" w:cs="Arial"/>
                <w:sz w:val="18"/>
                <w:szCs w:val="18"/>
                <w:lang w:val="en-US"/>
              </w:rPr>
            </w:pPr>
            <w:r w:rsidRPr="002E1FDB">
              <w:rPr>
                <w:rFonts w:ascii="Arial" w:hAnsi="Arial" w:cs="Arial"/>
                <w:sz w:val="18"/>
                <w:szCs w:val="18"/>
                <w:lang w:val="en-US"/>
              </w:rPr>
              <w:t>Pemeriksaan luar</w:t>
            </w:r>
          </w:p>
        </w:tc>
        <w:tc>
          <w:tcPr>
            <w:tcW w:w="2306" w:type="dxa"/>
          </w:tcPr>
          <w:p w:rsidR="000B1938" w:rsidRPr="002E1FDB" w:rsidRDefault="000B1938" w:rsidP="000B1938">
            <w:pPr>
              <w:spacing w:after="0" w:line="240" w:lineRule="auto"/>
              <w:jc w:val="center"/>
              <w:rPr>
                <w:rFonts w:ascii="Arial" w:hAnsi="Arial" w:cs="Arial"/>
                <w:sz w:val="18"/>
                <w:szCs w:val="18"/>
                <w:lang w:val="en-US"/>
              </w:rPr>
            </w:pPr>
            <w:r w:rsidRPr="002E1FDB">
              <w:rPr>
                <w:rFonts w:ascii="Arial" w:hAnsi="Arial" w:cs="Arial"/>
                <w:sz w:val="18"/>
                <w:szCs w:val="18"/>
                <w:lang w:val="en-US"/>
              </w:rPr>
              <w:t>64</w:t>
            </w:r>
          </w:p>
        </w:tc>
        <w:tc>
          <w:tcPr>
            <w:tcW w:w="2125" w:type="dxa"/>
          </w:tcPr>
          <w:p w:rsidR="000B1938" w:rsidRPr="002E1FDB" w:rsidRDefault="000B1938" w:rsidP="000B1938">
            <w:pPr>
              <w:spacing w:after="0" w:line="240" w:lineRule="auto"/>
              <w:jc w:val="center"/>
              <w:rPr>
                <w:rFonts w:ascii="Arial" w:hAnsi="Arial" w:cs="Arial"/>
                <w:sz w:val="18"/>
                <w:szCs w:val="18"/>
                <w:lang w:val="en-US"/>
              </w:rPr>
            </w:pPr>
            <w:r w:rsidRPr="002E1FDB">
              <w:rPr>
                <w:rFonts w:ascii="Arial" w:hAnsi="Arial" w:cs="Arial"/>
                <w:sz w:val="18"/>
                <w:szCs w:val="18"/>
                <w:lang w:val="en-US"/>
              </w:rPr>
              <w:t>18,9</w:t>
            </w:r>
          </w:p>
        </w:tc>
      </w:tr>
      <w:tr w:rsidR="000B1938" w:rsidRPr="002E1FDB" w:rsidTr="00867EDF">
        <w:trPr>
          <w:trHeight w:val="70"/>
        </w:trPr>
        <w:tc>
          <w:tcPr>
            <w:tcW w:w="3450" w:type="dxa"/>
          </w:tcPr>
          <w:p w:rsidR="000B1938" w:rsidRPr="002E1FDB" w:rsidRDefault="000B1938" w:rsidP="000B1938">
            <w:pPr>
              <w:spacing w:after="0" w:line="240" w:lineRule="auto"/>
              <w:jc w:val="both"/>
              <w:rPr>
                <w:rFonts w:ascii="Arial" w:hAnsi="Arial" w:cs="Arial"/>
                <w:sz w:val="18"/>
                <w:szCs w:val="18"/>
                <w:lang w:val="en-US"/>
              </w:rPr>
            </w:pPr>
            <w:r w:rsidRPr="002E1FDB">
              <w:rPr>
                <w:rFonts w:ascii="Arial" w:hAnsi="Arial" w:cs="Arial"/>
                <w:sz w:val="18"/>
                <w:szCs w:val="18"/>
                <w:lang w:val="en-US"/>
              </w:rPr>
              <w:t>Pemeriksaan luar dan dalam</w:t>
            </w:r>
          </w:p>
        </w:tc>
        <w:tc>
          <w:tcPr>
            <w:tcW w:w="2306" w:type="dxa"/>
          </w:tcPr>
          <w:p w:rsidR="000B1938" w:rsidRPr="002E1FDB" w:rsidRDefault="000B1938" w:rsidP="000B1938">
            <w:pPr>
              <w:spacing w:after="0" w:line="240" w:lineRule="auto"/>
              <w:jc w:val="center"/>
              <w:rPr>
                <w:rFonts w:ascii="Arial" w:hAnsi="Arial" w:cs="Arial"/>
                <w:sz w:val="18"/>
                <w:szCs w:val="18"/>
                <w:lang w:val="en-US"/>
              </w:rPr>
            </w:pPr>
            <w:r w:rsidRPr="002E1FDB">
              <w:rPr>
                <w:rFonts w:ascii="Arial" w:hAnsi="Arial" w:cs="Arial"/>
                <w:sz w:val="18"/>
                <w:szCs w:val="18"/>
                <w:lang w:val="en-US"/>
              </w:rPr>
              <w:t>275</w:t>
            </w:r>
          </w:p>
        </w:tc>
        <w:tc>
          <w:tcPr>
            <w:tcW w:w="2125" w:type="dxa"/>
          </w:tcPr>
          <w:p w:rsidR="000B1938" w:rsidRPr="002E1FDB" w:rsidRDefault="000B1938" w:rsidP="000B1938">
            <w:pPr>
              <w:spacing w:after="0" w:line="240" w:lineRule="auto"/>
              <w:jc w:val="center"/>
              <w:rPr>
                <w:rFonts w:ascii="Arial" w:hAnsi="Arial" w:cs="Arial"/>
                <w:sz w:val="18"/>
                <w:szCs w:val="18"/>
                <w:lang w:val="en-US"/>
              </w:rPr>
            </w:pPr>
            <w:r w:rsidRPr="002E1FDB">
              <w:rPr>
                <w:rFonts w:ascii="Arial" w:hAnsi="Arial" w:cs="Arial"/>
                <w:sz w:val="18"/>
                <w:szCs w:val="18"/>
                <w:lang w:val="en-US"/>
              </w:rPr>
              <w:t>81,1</w:t>
            </w:r>
          </w:p>
        </w:tc>
      </w:tr>
      <w:tr w:rsidR="000B1938" w:rsidRPr="002E1FDB" w:rsidTr="00867EDF">
        <w:trPr>
          <w:trHeight w:val="70"/>
        </w:trPr>
        <w:tc>
          <w:tcPr>
            <w:tcW w:w="3450" w:type="dxa"/>
          </w:tcPr>
          <w:p w:rsidR="000B1938" w:rsidRPr="002E1FDB" w:rsidRDefault="000B1938" w:rsidP="00867EDF">
            <w:pPr>
              <w:spacing w:after="0" w:line="240" w:lineRule="auto"/>
              <w:jc w:val="both"/>
              <w:rPr>
                <w:rFonts w:ascii="Arial" w:hAnsi="Arial" w:cs="Arial"/>
                <w:b/>
                <w:sz w:val="18"/>
                <w:szCs w:val="18"/>
                <w:lang w:val="en-US"/>
              </w:rPr>
            </w:pPr>
            <w:r w:rsidRPr="002E1FDB">
              <w:rPr>
                <w:rFonts w:ascii="Arial" w:hAnsi="Arial" w:cs="Arial"/>
                <w:b/>
                <w:sz w:val="18"/>
                <w:szCs w:val="18"/>
                <w:lang w:val="en-US"/>
              </w:rPr>
              <w:t>Tempat kejadian perkara</w:t>
            </w:r>
          </w:p>
        </w:tc>
        <w:tc>
          <w:tcPr>
            <w:tcW w:w="2306" w:type="dxa"/>
          </w:tcPr>
          <w:p w:rsidR="000B1938" w:rsidRPr="002E1FDB" w:rsidRDefault="000B1938" w:rsidP="00867EDF">
            <w:pPr>
              <w:spacing w:after="0" w:line="240" w:lineRule="auto"/>
              <w:jc w:val="center"/>
              <w:rPr>
                <w:rFonts w:ascii="Arial" w:hAnsi="Arial" w:cs="Arial"/>
                <w:sz w:val="18"/>
                <w:szCs w:val="18"/>
              </w:rPr>
            </w:pPr>
          </w:p>
        </w:tc>
        <w:tc>
          <w:tcPr>
            <w:tcW w:w="2125" w:type="dxa"/>
          </w:tcPr>
          <w:p w:rsidR="000B1938" w:rsidRPr="002E1FDB" w:rsidRDefault="000B1938" w:rsidP="00867EDF">
            <w:pPr>
              <w:spacing w:after="0" w:line="240" w:lineRule="auto"/>
              <w:jc w:val="center"/>
              <w:rPr>
                <w:rFonts w:ascii="Arial" w:hAnsi="Arial" w:cs="Arial"/>
                <w:sz w:val="18"/>
                <w:szCs w:val="18"/>
                <w:lang w:val="en-US"/>
              </w:rPr>
            </w:pPr>
          </w:p>
        </w:tc>
      </w:tr>
      <w:tr w:rsidR="000B1938" w:rsidRPr="002E1FDB" w:rsidTr="00867EDF">
        <w:trPr>
          <w:trHeight w:val="70"/>
        </w:trPr>
        <w:tc>
          <w:tcPr>
            <w:tcW w:w="3450" w:type="dxa"/>
          </w:tcPr>
          <w:p w:rsidR="000B1938" w:rsidRPr="002E1FDB" w:rsidRDefault="000B1938"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Diluar rumah</w:t>
            </w:r>
          </w:p>
        </w:tc>
        <w:tc>
          <w:tcPr>
            <w:tcW w:w="2306"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232</w:t>
            </w:r>
          </w:p>
        </w:tc>
        <w:tc>
          <w:tcPr>
            <w:tcW w:w="2125"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68,4</w:t>
            </w:r>
          </w:p>
        </w:tc>
      </w:tr>
      <w:tr w:rsidR="000B1938" w:rsidRPr="002E1FDB" w:rsidTr="00867EDF">
        <w:trPr>
          <w:trHeight w:val="70"/>
        </w:trPr>
        <w:tc>
          <w:tcPr>
            <w:tcW w:w="3450" w:type="dxa"/>
          </w:tcPr>
          <w:p w:rsidR="000B1938" w:rsidRPr="002E1FDB" w:rsidRDefault="000B1938"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Didalam rumah</w:t>
            </w:r>
          </w:p>
        </w:tc>
        <w:tc>
          <w:tcPr>
            <w:tcW w:w="2306"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107</w:t>
            </w:r>
          </w:p>
        </w:tc>
        <w:tc>
          <w:tcPr>
            <w:tcW w:w="2125"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31,6</w:t>
            </w:r>
          </w:p>
        </w:tc>
      </w:tr>
      <w:tr w:rsidR="000B1938" w:rsidRPr="002E1FDB" w:rsidTr="00867EDF">
        <w:trPr>
          <w:trHeight w:val="70"/>
        </w:trPr>
        <w:tc>
          <w:tcPr>
            <w:tcW w:w="3450" w:type="dxa"/>
          </w:tcPr>
          <w:p w:rsidR="000B1938" w:rsidRPr="002E1FDB" w:rsidRDefault="000B1938" w:rsidP="00867EDF">
            <w:pPr>
              <w:spacing w:after="0" w:line="240" w:lineRule="auto"/>
              <w:jc w:val="both"/>
              <w:rPr>
                <w:rFonts w:ascii="Arial" w:hAnsi="Arial" w:cs="Arial"/>
                <w:b/>
                <w:sz w:val="18"/>
                <w:szCs w:val="18"/>
                <w:lang w:val="en-US"/>
              </w:rPr>
            </w:pPr>
            <w:r w:rsidRPr="002E1FDB">
              <w:rPr>
                <w:rFonts w:ascii="Arial" w:hAnsi="Arial" w:cs="Arial"/>
                <w:b/>
                <w:sz w:val="18"/>
                <w:szCs w:val="18"/>
                <w:lang w:val="en-US"/>
              </w:rPr>
              <w:t>Penyebab kematian</w:t>
            </w:r>
          </w:p>
        </w:tc>
        <w:tc>
          <w:tcPr>
            <w:tcW w:w="2306" w:type="dxa"/>
          </w:tcPr>
          <w:p w:rsidR="000B1938" w:rsidRPr="002E1FDB" w:rsidRDefault="000B1938" w:rsidP="00867EDF">
            <w:pPr>
              <w:spacing w:after="0" w:line="240" w:lineRule="auto"/>
              <w:jc w:val="center"/>
              <w:rPr>
                <w:rFonts w:ascii="Arial" w:hAnsi="Arial" w:cs="Arial"/>
                <w:sz w:val="18"/>
                <w:szCs w:val="18"/>
              </w:rPr>
            </w:pPr>
          </w:p>
        </w:tc>
        <w:tc>
          <w:tcPr>
            <w:tcW w:w="2125" w:type="dxa"/>
          </w:tcPr>
          <w:p w:rsidR="000B1938" w:rsidRPr="002E1FDB" w:rsidRDefault="000B1938" w:rsidP="00867EDF">
            <w:pPr>
              <w:spacing w:after="0" w:line="240" w:lineRule="auto"/>
              <w:jc w:val="center"/>
              <w:rPr>
                <w:rFonts w:ascii="Arial" w:hAnsi="Arial" w:cs="Arial"/>
                <w:sz w:val="18"/>
                <w:szCs w:val="18"/>
                <w:lang w:val="en-US"/>
              </w:rPr>
            </w:pPr>
          </w:p>
        </w:tc>
      </w:tr>
      <w:tr w:rsidR="000B1938" w:rsidRPr="002E1FDB" w:rsidTr="00867EDF">
        <w:trPr>
          <w:trHeight w:val="70"/>
        </w:trPr>
        <w:tc>
          <w:tcPr>
            <w:tcW w:w="3450" w:type="dxa"/>
          </w:tcPr>
          <w:p w:rsidR="000B1938" w:rsidRPr="002E1FDB" w:rsidRDefault="000B1938"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Trauma</w:t>
            </w:r>
          </w:p>
        </w:tc>
        <w:tc>
          <w:tcPr>
            <w:tcW w:w="2306"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262</w:t>
            </w:r>
          </w:p>
        </w:tc>
        <w:tc>
          <w:tcPr>
            <w:tcW w:w="2125"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77,3</w:t>
            </w:r>
          </w:p>
        </w:tc>
      </w:tr>
      <w:tr w:rsidR="000B1938" w:rsidRPr="002E1FDB" w:rsidTr="00867EDF">
        <w:trPr>
          <w:trHeight w:val="70"/>
        </w:trPr>
        <w:tc>
          <w:tcPr>
            <w:tcW w:w="3450" w:type="dxa"/>
          </w:tcPr>
          <w:p w:rsidR="000B1938" w:rsidRPr="002E1FDB" w:rsidRDefault="000B1938"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Keracunan</w:t>
            </w:r>
          </w:p>
        </w:tc>
        <w:tc>
          <w:tcPr>
            <w:tcW w:w="2306"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19</w:t>
            </w:r>
          </w:p>
        </w:tc>
        <w:tc>
          <w:tcPr>
            <w:tcW w:w="2125"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5,6</w:t>
            </w:r>
          </w:p>
        </w:tc>
      </w:tr>
      <w:tr w:rsidR="000B1938" w:rsidRPr="002E1FDB" w:rsidTr="00867EDF">
        <w:trPr>
          <w:trHeight w:val="70"/>
        </w:trPr>
        <w:tc>
          <w:tcPr>
            <w:tcW w:w="3450" w:type="dxa"/>
          </w:tcPr>
          <w:p w:rsidR="000B1938" w:rsidRPr="002E1FDB" w:rsidRDefault="000B1938"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Tenggelam</w:t>
            </w:r>
          </w:p>
        </w:tc>
        <w:tc>
          <w:tcPr>
            <w:tcW w:w="2306"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3</w:t>
            </w:r>
          </w:p>
        </w:tc>
        <w:tc>
          <w:tcPr>
            <w:tcW w:w="2125"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0,9</w:t>
            </w:r>
          </w:p>
        </w:tc>
      </w:tr>
      <w:tr w:rsidR="000B1938" w:rsidRPr="002E1FDB" w:rsidTr="00867EDF">
        <w:trPr>
          <w:trHeight w:val="70"/>
        </w:trPr>
        <w:tc>
          <w:tcPr>
            <w:tcW w:w="3450" w:type="dxa"/>
          </w:tcPr>
          <w:p w:rsidR="000B1938" w:rsidRPr="002E1FDB" w:rsidRDefault="000B1938"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Luka bakar</w:t>
            </w:r>
          </w:p>
        </w:tc>
        <w:tc>
          <w:tcPr>
            <w:tcW w:w="2306"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4</w:t>
            </w:r>
          </w:p>
        </w:tc>
        <w:tc>
          <w:tcPr>
            <w:tcW w:w="2125"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1,2</w:t>
            </w:r>
          </w:p>
        </w:tc>
      </w:tr>
      <w:tr w:rsidR="000B1938" w:rsidRPr="002E1FDB" w:rsidTr="00867EDF">
        <w:trPr>
          <w:trHeight w:val="70"/>
        </w:trPr>
        <w:tc>
          <w:tcPr>
            <w:tcW w:w="3450" w:type="dxa"/>
          </w:tcPr>
          <w:p w:rsidR="000B1938" w:rsidRPr="002E1FDB" w:rsidRDefault="000B1938"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Tidak dapat diketahui</w:t>
            </w:r>
          </w:p>
        </w:tc>
        <w:tc>
          <w:tcPr>
            <w:tcW w:w="2306"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51</w:t>
            </w:r>
          </w:p>
        </w:tc>
        <w:tc>
          <w:tcPr>
            <w:tcW w:w="2125"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15,0</w:t>
            </w:r>
          </w:p>
        </w:tc>
      </w:tr>
    </w:tbl>
    <w:p w:rsidR="007E4665" w:rsidRPr="00867EDF" w:rsidRDefault="007E4665" w:rsidP="00867EDF">
      <w:pPr>
        <w:spacing w:after="0" w:line="360" w:lineRule="auto"/>
        <w:jc w:val="both"/>
        <w:rPr>
          <w:rFonts w:ascii="Arial" w:hAnsi="Arial" w:cs="Arial"/>
          <w:sz w:val="20"/>
          <w:szCs w:val="20"/>
          <w:lang w:val="en-US"/>
        </w:rPr>
      </w:pPr>
    </w:p>
    <w:p w:rsidR="007E4665" w:rsidRPr="000838F7" w:rsidRDefault="007E4665" w:rsidP="000838F7">
      <w:pPr>
        <w:spacing w:after="0" w:line="240" w:lineRule="auto"/>
        <w:jc w:val="both"/>
        <w:rPr>
          <w:rFonts w:ascii="Arial" w:hAnsi="Arial" w:cs="Arial"/>
          <w:b/>
          <w:sz w:val="18"/>
          <w:szCs w:val="18"/>
        </w:rPr>
      </w:pPr>
      <w:r w:rsidRPr="000838F7">
        <w:rPr>
          <w:rFonts w:ascii="Arial" w:hAnsi="Arial" w:cs="Arial"/>
          <w:b/>
          <w:sz w:val="18"/>
          <w:szCs w:val="18"/>
          <w:lang w:val="en-US"/>
        </w:rPr>
        <w:t xml:space="preserve">Tabel </w:t>
      </w:r>
      <w:r w:rsidR="001F2CD5" w:rsidRPr="000838F7">
        <w:rPr>
          <w:rFonts w:ascii="Arial" w:hAnsi="Arial" w:cs="Arial"/>
          <w:b/>
          <w:sz w:val="18"/>
          <w:szCs w:val="18"/>
        </w:rPr>
        <w:t>2.</w:t>
      </w:r>
      <w:r w:rsidRPr="000838F7">
        <w:rPr>
          <w:rFonts w:ascii="Arial" w:hAnsi="Arial" w:cs="Arial"/>
          <w:b/>
          <w:sz w:val="18"/>
          <w:szCs w:val="18"/>
        </w:rPr>
        <w:t xml:space="preserve"> </w:t>
      </w:r>
      <w:r w:rsidR="006C5DA9" w:rsidRPr="000838F7">
        <w:rPr>
          <w:rFonts w:ascii="Arial" w:hAnsi="Arial" w:cs="Arial"/>
          <w:b/>
          <w:sz w:val="18"/>
          <w:szCs w:val="18"/>
          <w:lang w:val="en-US"/>
        </w:rPr>
        <w:t xml:space="preserve">Distribusi </w:t>
      </w:r>
      <w:r w:rsidR="006150DB" w:rsidRPr="000838F7">
        <w:rPr>
          <w:rFonts w:ascii="Arial" w:hAnsi="Arial" w:cs="Arial"/>
          <w:b/>
          <w:sz w:val="18"/>
          <w:szCs w:val="18"/>
          <w:lang w:val="en-US"/>
        </w:rPr>
        <w:t xml:space="preserve">Korban Pembunuhan Berdasarkan </w:t>
      </w:r>
      <w:r w:rsidR="006C6414">
        <w:rPr>
          <w:rFonts w:ascii="Arial" w:hAnsi="Arial" w:cs="Arial"/>
          <w:b/>
          <w:sz w:val="18"/>
          <w:szCs w:val="18"/>
        </w:rPr>
        <w:t>Lokasi L</w:t>
      </w:r>
      <w:r w:rsidR="00C33F72" w:rsidRPr="000838F7">
        <w:rPr>
          <w:rFonts w:ascii="Arial" w:hAnsi="Arial" w:cs="Arial"/>
          <w:b/>
          <w:sz w:val="18"/>
          <w:szCs w:val="18"/>
        </w:rPr>
        <w:t>uka</w:t>
      </w:r>
      <w:r w:rsidR="006C6CDA">
        <w:rPr>
          <w:rFonts w:ascii="Arial" w:hAnsi="Arial" w:cs="Arial"/>
          <w:b/>
          <w:sz w:val="18"/>
          <w:szCs w:val="18"/>
        </w:rPr>
        <w:t>,</w:t>
      </w:r>
      <w:r w:rsidR="006C6414">
        <w:rPr>
          <w:rFonts w:ascii="Arial" w:hAnsi="Arial" w:cs="Arial"/>
          <w:b/>
          <w:sz w:val="18"/>
          <w:szCs w:val="18"/>
        </w:rPr>
        <w:t xml:space="preserve"> Jenis L</w:t>
      </w:r>
      <w:r w:rsidR="006053EB" w:rsidRPr="000838F7">
        <w:rPr>
          <w:rFonts w:ascii="Arial" w:hAnsi="Arial" w:cs="Arial"/>
          <w:b/>
          <w:sz w:val="18"/>
          <w:szCs w:val="18"/>
        </w:rPr>
        <w:t>uka,</w:t>
      </w:r>
      <w:r w:rsidR="006150DB">
        <w:rPr>
          <w:rFonts w:ascii="Arial" w:hAnsi="Arial" w:cs="Arial"/>
          <w:b/>
          <w:sz w:val="18"/>
          <w:szCs w:val="18"/>
          <w:lang w:val="en-US"/>
        </w:rPr>
        <w:t xml:space="preserve"> Luka </w:t>
      </w:r>
      <w:r w:rsidR="006150DB">
        <w:rPr>
          <w:rFonts w:ascii="Arial" w:hAnsi="Arial" w:cs="Arial"/>
          <w:b/>
          <w:sz w:val="18"/>
          <w:szCs w:val="18"/>
        </w:rPr>
        <w:t>T</w:t>
      </w:r>
      <w:r w:rsidR="006053EB" w:rsidRPr="000838F7">
        <w:rPr>
          <w:rFonts w:ascii="Arial" w:hAnsi="Arial" w:cs="Arial"/>
          <w:b/>
          <w:sz w:val="18"/>
          <w:szCs w:val="18"/>
          <w:lang w:val="en-US"/>
        </w:rPr>
        <w:t>angkis</w:t>
      </w:r>
    </w:p>
    <w:tbl>
      <w:tblPr>
        <w:tblW w:w="0" w:type="auto"/>
        <w:tblBorders>
          <w:top w:val="single" w:sz="4" w:space="0" w:color="auto"/>
          <w:bottom w:val="single" w:sz="4" w:space="0" w:color="auto"/>
        </w:tblBorders>
        <w:tblLook w:val="04A0" w:firstRow="1" w:lastRow="0" w:firstColumn="1" w:lastColumn="0" w:noHBand="0" w:noVBand="1"/>
      </w:tblPr>
      <w:tblGrid>
        <w:gridCol w:w="2429"/>
        <w:gridCol w:w="2701"/>
        <w:gridCol w:w="2459"/>
      </w:tblGrid>
      <w:tr w:rsidR="006053EB" w:rsidRPr="002E1FDB" w:rsidTr="002E1FDB">
        <w:tc>
          <w:tcPr>
            <w:tcW w:w="2429" w:type="dxa"/>
            <w:tcBorders>
              <w:top w:val="single" w:sz="4" w:space="0" w:color="auto"/>
              <w:bottom w:val="single" w:sz="4" w:space="0" w:color="auto"/>
            </w:tcBorders>
          </w:tcPr>
          <w:p w:rsidR="006053EB" w:rsidRPr="002E1FDB" w:rsidRDefault="006053EB" w:rsidP="00191AB4">
            <w:pPr>
              <w:spacing w:after="0" w:line="240" w:lineRule="auto"/>
              <w:jc w:val="center"/>
              <w:rPr>
                <w:rFonts w:ascii="Arial" w:hAnsi="Arial" w:cs="Arial"/>
                <w:b/>
                <w:sz w:val="18"/>
                <w:szCs w:val="18"/>
              </w:rPr>
            </w:pPr>
          </w:p>
        </w:tc>
        <w:tc>
          <w:tcPr>
            <w:tcW w:w="2701" w:type="dxa"/>
            <w:tcBorders>
              <w:top w:val="single" w:sz="4" w:space="0" w:color="auto"/>
              <w:bottom w:val="single" w:sz="4" w:space="0" w:color="auto"/>
            </w:tcBorders>
          </w:tcPr>
          <w:p w:rsidR="006053EB" w:rsidRPr="002E1FDB" w:rsidRDefault="006053EB" w:rsidP="00191AB4">
            <w:pPr>
              <w:spacing w:after="0" w:line="240" w:lineRule="auto"/>
              <w:jc w:val="center"/>
              <w:rPr>
                <w:rFonts w:ascii="Arial" w:hAnsi="Arial" w:cs="Arial"/>
                <w:b/>
                <w:sz w:val="18"/>
                <w:szCs w:val="18"/>
                <w:lang w:val="en-US"/>
              </w:rPr>
            </w:pPr>
            <w:r w:rsidRPr="002E1FDB">
              <w:rPr>
                <w:rFonts w:ascii="Arial" w:hAnsi="Arial" w:cs="Arial"/>
                <w:b/>
                <w:sz w:val="18"/>
                <w:szCs w:val="18"/>
                <w:lang w:val="en-US"/>
              </w:rPr>
              <w:t>Frekuensi</w:t>
            </w:r>
          </w:p>
        </w:tc>
        <w:tc>
          <w:tcPr>
            <w:tcW w:w="2459" w:type="dxa"/>
            <w:tcBorders>
              <w:top w:val="single" w:sz="4" w:space="0" w:color="auto"/>
              <w:bottom w:val="single" w:sz="4" w:space="0" w:color="auto"/>
            </w:tcBorders>
          </w:tcPr>
          <w:p w:rsidR="006053EB" w:rsidRPr="002E1FDB" w:rsidRDefault="006053EB" w:rsidP="00191AB4">
            <w:pPr>
              <w:spacing w:after="0" w:line="240" w:lineRule="auto"/>
              <w:jc w:val="center"/>
              <w:rPr>
                <w:rFonts w:ascii="Arial" w:hAnsi="Arial" w:cs="Arial"/>
                <w:b/>
                <w:sz w:val="18"/>
                <w:szCs w:val="18"/>
                <w:lang w:val="en-US"/>
              </w:rPr>
            </w:pPr>
            <w:r w:rsidRPr="002E1FDB">
              <w:rPr>
                <w:rFonts w:ascii="Arial" w:hAnsi="Arial" w:cs="Arial"/>
                <w:b/>
                <w:sz w:val="18"/>
                <w:szCs w:val="18"/>
                <w:lang w:val="en-US"/>
              </w:rPr>
              <w:t>Persen (%)</w:t>
            </w:r>
          </w:p>
        </w:tc>
      </w:tr>
      <w:tr w:rsidR="006053EB" w:rsidRPr="002E1FDB" w:rsidTr="002E1FDB">
        <w:tc>
          <w:tcPr>
            <w:tcW w:w="2429" w:type="dxa"/>
            <w:tcBorders>
              <w:top w:val="single" w:sz="4" w:space="0" w:color="auto"/>
            </w:tcBorders>
          </w:tcPr>
          <w:p w:rsidR="006053EB" w:rsidRPr="002E1FDB" w:rsidRDefault="006053EB" w:rsidP="00191AB4">
            <w:pPr>
              <w:spacing w:after="0" w:line="240" w:lineRule="auto"/>
              <w:jc w:val="both"/>
              <w:rPr>
                <w:rFonts w:ascii="Arial" w:hAnsi="Arial" w:cs="Arial"/>
                <w:b/>
                <w:sz w:val="18"/>
                <w:szCs w:val="18"/>
                <w:lang w:val="en-US"/>
              </w:rPr>
            </w:pPr>
            <w:r w:rsidRPr="002E1FDB">
              <w:rPr>
                <w:rFonts w:ascii="Arial" w:hAnsi="Arial" w:cs="Arial"/>
                <w:b/>
                <w:sz w:val="18"/>
                <w:szCs w:val="18"/>
              </w:rPr>
              <w:t>Lokasi luka</w:t>
            </w:r>
          </w:p>
        </w:tc>
        <w:tc>
          <w:tcPr>
            <w:tcW w:w="2701" w:type="dxa"/>
            <w:tcBorders>
              <w:top w:val="single" w:sz="4" w:space="0" w:color="auto"/>
            </w:tcBorders>
          </w:tcPr>
          <w:p w:rsidR="006053EB" w:rsidRPr="002E1FDB" w:rsidRDefault="006053EB" w:rsidP="00191AB4">
            <w:pPr>
              <w:spacing w:after="0" w:line="240" w:lineRule="auto"/>
              <w:jc w:val="center"/>
              <w:rPr>
                <w:rFonts w:ascii="Arial" w:hAnsi="Arial" w:cs="Arial"/>
                <w:sz w:val="18"/>
                <w:szCs w:val="18"/>
              </w:rPr>
            </w:pPr>
          </w:p>
        </w:tc>
        <w:tc>
          <w:tcPr>
            <w:tcW w:w="2459" w:type="dxa"/>
            <w:tcBorders>
              <w:top w:val="single" w:sz="4" w:space="0" w:color="auto"/>
            </w:tcBorders>
          </w:tcPr>
          <w:p w:rsidR="006053EB" w:rsidRPr="002E1FDB" w:rsidRDefault="006053EB" w:rsidP="00191AB4">
            <w:pPr>
              <w:spacing w:after="0" w:line="240" w:lineRule="auto"/>
              <w:jc w:val="center"/>
              <w:rPr>
                <w:rFonts w:ascii="Arial" w:hAnsi="Arial" w:cs="Arial"/>
                <w:sz w:val="18"/>
                <w:szCs w:val="18"/>
                <w:lang w:val="en-US"/>
              </w:rPr>
            </w:pP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rPr>
            </w:pPr>
            <w:r w:rsidRPr="002E1FDB">
              <w:rPr>
                <w:rFonts w:ascii="Arial" w:hAnsi="Arial" w:cs="Arial"/>
                <w:sz w:val="18"/>
                <w:szCs w:val="18"/>
              </w:rPr>
              <w:t>Tidak ada</w:t>
            </w:r>
          </w:p>
        </w:tc>
        <w:tc>
          <w:tcPr>
            <w:tcW w:w="2701"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26</w:t>
            </w:r>
          </w:p>
        </w:tc>
        <w:tc>
          <w:tcPr>
            <w:tcW w:w="2459"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7,7</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rPr>
            </w:pPr>
            <w:r w:rsidRPr="002E1FDB">
              <w:rPr>
                <w:rFonts w:ascii="Arial" w:hAnsi="Arial" w:cs="Arial"/>
                <w:sz w:val="18"/>
                <w:szCs w:val="18"/>
              </w:rPr>
              <w:t>Kepala</w:t>
            </w:r>
          </w:p>
        </w:tc>
        <w:tc>
          <w:tcPr>
            <w:tcW w:w="2701"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162</w:t>
            </w:r>
          </w:p>
        </w:tc>
        <w:tc>
          <w:tcPr>
            <w:tcW w:w="2459"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47,8</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rPr>
            </w:pPr>
            <w:r w:rsidRPr="002E1FDB">
              <w:rPr>
                <w:rFonts w:ascii="Arial" w:hAnsi="Arial" w:cs="Arial"/>
                <w:sz w:val="18"/>
                <w:szCs w:val="18"/>
              </w:rPr>
              <w:t>Leher</w:t>
            </w:r>
          </w:p>
        </w:tc>
        <w:tc>
          <w:tcPr>
            <w:tcW w:w="2701"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52</w:t>
            </w:r>
          </w:p>
        </w:tc>
        <w:tc>
          <w:tcPr>
            <w:tcW w:w="2459"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15,3</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rPr>
            </w:pPr>
            <w:r w:rsidRPr="002E1FDB">
              <w:rPr>
                <w:rFonts w:ascii="Arial" w:hAnsi="Arial" w:cs="Arial"/>
                <w:sz w:val="18"/>
                <w:szCs w:val="18"/>
              </w:rPr>
              <w:t>Dada</w:t>
            </w:r>
          </w:p>
        </w:tc>
        <w:tc>
          <w:tcPr>
            <w:tcW w:w="2701"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17</w:t>
            </w:r>
          </w:p>
        </w:tc>
        <w:tc>
          <w:tcPr>
            <w:tcW w:w="2459"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5,0</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rPr>
            </w:pPr>
            <w:r w:rsidRPr="002E1FDB">
              <w:rPr>
                <w:rFonts w:ascii="Arial" w:hAnsi="Arial" w:cs="Arial"/>
                <w:sz w:val="18"/>
                <w:szCs w:val="18"/>
              </w:rPr>
              <w:t>Perut</w:t>
            </w:r>
          </w:p>
        </w:tc>
        <w:tc>
          <w:tcPr>
            <w:tcW w:w="2701"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7</w:t>
            </w:r>
          </w:p>
        </w:tc>
        <w:tc>
          <w:tcPr>
            <w:tcW w:w="2459"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2,1</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rPr>
            </w:pPr>
            <w:r w:rsidRPr="002E1FDB">
              <w:rPr>
                <w:rFonts w:ascii="Arial" w:hAnsi="Arial" w:cs="Arial"/>
                <w:sz w:val="18"/>
                <w:szCs w:val="18"/>
              </w:rPr>
              <w:t>Anggota gerak</w:t>
            </w:r>
          </w:p>
        </w:tc>
        <w:tc>
          <w:tcPr>
            <w:tcW w:w="2701"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3</w:t>
            </w:r>
          </w:p>
        </w:tc>
        <w:tc>
          <w:tcPr>
            <w:tcW w:w="2459"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0,9</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rPr>
            </w:pPr>
            <w:r w:rsidRPr="002E1FDB">
              <w:rPr>
                <w:rFonts w:ascii="Arial" w:hAnsi="Arial" w:cs="Arial"/>
                <w:sz w:val="18"/>
                <w:szCs w:val="18"/>
              </w:rPr>
              <w:t>Kelamin</w:t>
            </w:r>
          </w:p>
        </w:tc>
        <w:tc>
          <w:tcPr>
            <w:tcW w:w="2701"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2</w:t>
            </w:r>
          </w:p>
        </w:tc>
        <w:tc>
          <w:tcPr>
            <w:tcW w:w="2459"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0,6</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rPr>
            </w:pPr>
            <w:r w:rsidRPr="002E1FDB">
              <w:rPr>
                <w:rFonts w:ascii="Arial" w:hAnsi="Arial" w:cs="Arial"/>
                <w:sz w:val="18"/>
                <w:szCs w:val="18"/>
              </w:rPr>
              <w:t>Kombinasi</w:t>
            </w:r>
          </w:p>
        </w:tc>
        <w:tc>
          <w:tcPr>
            <w:tcW w:w="2701"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22</w:t>
            </w:r>
          </w:p>
        </w:tc>
        <w:tc>
          <w:tcPr>
            <w:tcW w:w="2459"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6,5</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rPr>
            </w:pPr>
            <w:r w:rsidRPr="002E1FDB">
              <w:rPr>
                <w:rFonts w:ascii="Arial" w:hAnsi="Arial" w:cs="Arial"/>
                <w:sz w:val="18"/>
                <w:szCs w:val="18"/>
              </w:rPr>
              <w:t>Tidak dapat dinilai</w:t>
            </w:r>
          </w:p>
        </w:tc>
        <w:tc>
          <w:tcPr>
            <w:tcW w:w="2701"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48</w:t>
            </w:r>
          </w:p>
        </w:tc>
        <w:tc>
          <w:tcPr>
            <w:tcW w:w="2459" w:type="dxa"/>
          </w:tcPr>
          <w:p w:rsidR="006053EB" w:rsidRPr="002E1FDB" w:rsidRDefault="006053EB" w:rsidP="00191AB4">
            <w:pPr>
              <w:spacing w:after="0" w:line="240" w:lineRule="auto"/>
              <w:jc w:val="center"/>
              <w:rPr>
                <w:rFonts w:ascii="Arial" w:hAnsi="Arial" w:cs="Arial"/>
                <w:sz w:val="18"/>
                <w:szCs w:val="18"/>
              </w:rPr>
            </w:pPr>
            <w:r w:rsidRPr="002E1FDB">
              <w:rPr>
                <w:rFonts w:ascii="Arial" w:hAnsi="Arial" w:cs="Arial"/>
                <w:sz w:val="18"/>
                <w:szCs w:val="18"/>
              </w:rPr>
              <w:t>14,2</w:t>
            </w:r>
          </w:p>
        </w:tc>
      </w:tr>
      <w:tr w:rsidR="006053EB" w:rsidRPr="002E1FDB" w:rsidTr="002E1FDB">
        <w:tc>
          <w:tcPr>
            <w:tcW w:w="2429" w:type="dxa"/>
          </w:tcPr>
          <w:p w:rsidR="006053EB" w:rsidRPr="002E1FDB" w:rsidRDefault="006053EB" w:rsidP="002E1FDB">
            <w:pPr>
              <w:spacing w:after="0" w:line="240" w:lineRule="auto"/>
              <w:rPr>
                <w:rFonts w:ascii="Arial" w:hAnsi="Arial" w:cs="Arial"/>
                <w:b/>
                <w:sz w:val="18"/>
                <w:szCs w:val="18"/>
              </w:rPr>
            </w:pPr>
            <w:r w:rsidRPr="002E1FDB">
              <w:rPr>
                <w:rFonts w:ascii="Arial" w:hAnsi="Arial" w:cs="Arial"/>
                <w:b/>
                <w:sz w:val="18"/>
                <w:szCs w:val="18"/>
              </w:rPr>
              <w:t>Jenis luka</w:t>
            </w:r>
          </w:p>
        </w:tc>
        <w:tc>
          <w:tcPr>
            <w:tcW w:w="2701" w:type="dxa"/>
          </w:tcPr>
          <w:p w:rsidR="006053EB" w:rsidRPr="002E1FDB" w:rsidRDefault="006053EB" w:rsidP="00191AB4">
            <w:pPr>
              <w:spacing w:after="0" w:line="240" w:lineRule="auto"/>
              <w:jc w:val="center"/>
              <w:rPr>
                <w:rFonts w:ascii="Arial" w:hAnsi="Arial" w:cs="Arial"/>
                <w:sz w:val="18"/>
                <w:szCs w:val="18"/>
                <w:lang w:val="en-US"/>
              </w:rPr>
            </w:pPr>
          </w:p>
        </w:tc>
        <w:tc>
          <w:tcPr>
            <w:tcW w:w="2459" w:type="dxa"/>
          </w:tcPr>
          <w:p w:rsidR="006053EB" w:rsidRPr="002E1FDB" w:rsidRDefault="006053EB" w:rsidP="00191AB4">
            <w:pPr>
              <w:spacing w:after="0" w:line="240" w:lineRule="auto"/>
              <w:jc w:val="center"/>
              <w:rPr>
                <w:rFonts w:ascii="Arial" w:hAnsi="Arial" w:cs="Arial"/>
                <w:sz w:val="18"/>
                <w:szCs w:val="18"/>
                <w:lang w:val="en-US"/>
              </w:rPr>
            </w:pP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Tidak terdapat luka</w:t>
            </w:r>
          </w:p>
        </w:tc>
        <w:tc>
          <w:tcPr>
            <w:tcW w:w="2701"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27</w:t>
            </w:r>
          </w:p>
        </w:tc>
        <w:tc>
          <w:tcPr>
            <w:tcW w:w="2459"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8</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Memar</w:t>
            </w:r>
          </w:p>
        </w:tc>
        <w:tc>
          <w:tcPr>
            <w:tcW w:w="2701"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70</w:t>
            </w:r>
          </w:p>
        </w:tc>
        <w:tc>
          <w:tcPr>
            <w:tcW w:w="2459"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20,6</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Patah tulang</w:t>
            </w:r>
          </w:p>
        </w:tc>
        <w:tc>
          <w:tcPr>
            <w:tcW w:w="2701"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84</w:t>
            </w:r>
          </w:p>
        </w:tc>
        <w:tc>
          <w:tcPr>
            <w:tcW w:w="2459"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24,8</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Luka Tusuk</w:t>
            </w:r>
          </w:p>
        </w:tc>
        <w:tc>
          <w:tcPr>
            <w:tcW w:w="2701"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26</w:t>
            </w:r>
          </w:p>
        </w:tc>
        <w:tc>
          <w:tcPr>
            <w:tcW w:w="2459"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7,7</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Luka Iris</w:t>
            </w:r>
          </w:p>
        </w:tc>
        <w:tc>
          <w:tcPr>
            <w:tcW w:w="2701"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rPr>
              <w:t>1</w:t>
            </w:r>
            <w:r w:rsidRPr="002E1FDB">
              <w:rPr>
                <w:rFonts w:ascii="Arial" w:hAnsi="Arial" w:cs="Arial"/>
                <w:sz w:val="18"/>
                <w:szCs w:val="18"/>
                <w:lang w:val="en-US"/>
              </w:rPr>
              <w:t>3</w:t>
            </w:r>
          </w:p>
        </w:tc>
        <w:tc>
          <w:tcPr>
            <w:tcW w:w="2459"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3,8</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Luka Bacok</w:t>
            </w:r>
          </w:p>
        </w:tc>
        <w:tc>
          <w:tcPr>
            <w:tcW w:w="2701"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9</w:t>
            </w:r>
          </w:p>
        </w:tc>
        <w:tc>
          <w:tcPr>
            <w:tcW w:w="2459"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rPr>
              <w:t>2</w:t>
            </w:r>
            <w:r w:rsidRPr="002E1FDB">
              <w:rPr>
                <w:rFonts w:ascii="Arial" w:hAnsi="Arial" w:cs="Arial"/>
                <w:sz w:val="18"/>
                <w:szCs w:val="18"/>
                <w:lang w:val="en-US"/>
              </w:rPr>
              <w:t>,7</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Luka Robek</w:t>
            </w:r>
          </w:p>
        </w:tc>
        <w:tc>
          <w:tcPr>
            <w:tcW w:w="2701"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rPr>
              <w:t>4</w:t>
            </w:r>
          </w:p>
        </w:tc>
        <w:tc>
          <w:tcPr>
            <w:tcW w:w="2459"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rPr>
              <w:t>1</w:t>
            </w:r>
            <w:r w:rsidRPr="002E1FDB">
              <w:rPr>
                <w:rFonts w:ascii="Arial" w:hAnsi="Arial" w:cs="Arial"/>
                <w:sz w:val="18"/>
                <w:szCs w:val="18"/>
                <w:lang w:val="en-US"/>
              </w:rPr>
              <w:t>,2</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Luka lecet tekan</w:t>
            </w:r>
          </w:p>
        </w:tc>
        <w:tc>
          <w:tcPr>
            <w:tcW w:w="2701"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28</w:t>
            </w:r>
          </w:p>
        </w:tc>
        <w:tc>
          <w:tcPr>
            <w:tcW w:w="2459"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8,3</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Luka bakar</w:t>
            </w:r>
          </w:p>
        </w:tc>
        <w:tc>
          <w:tcPr>
            <w:tcW w:w="2701"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4</w:t>
            </w:r>
          </w:p>
        </w:tc>
        <w:tc>
          <w:tcPr>
            <w:tcW w:w="2459"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1,2</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Luka tembak</w:t>
            </w:r>
          </w:p>
        </w:tc>
        <w:tc>
          <w:tcPr>
            <w:tcW w:w="2701"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6</w:t>
            </w:r>
          </w:p>
        </w:tc>
        <w:tc>
          <w:tcPr>
            <w:tcW w:w="2459"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1,8</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Kombinasi</w:t>
            </w:r>
          </w:p>
        </w:tc>
        <w:tc>
          <w:tcPr>
            <w:tcW w:w="2701"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19</w:t>
            </w:r>
          </w:p>
        </w:tc>
        <w:tc>
          <w:tcPr>
            <w:tcW w:w="2459"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5,6</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Tidak dapat dinilai</w:t>
            </w:r>
          </w:p>
        </w:tc>
        <w:tc>
          <w:tcPr>
            <w:tcW w:w="2701"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49</w:t>
            </w:r>
          </w:p>
        </w:tc>
        <w:tc>
          <w:tcPr>
            <w:tcW w:w="2459"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14,5</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b/>
                <w:sz w:val="18"/>
                <w:szCs w:val="18"/>
                <w:lang w:val="en-US"/>
              </w:rPr>
            </w:pPr>
            <w:r w:rsidRPr="002E1FDB">
              <w:rPr>
                <w:rFonts w:ascii="Arial" w:hAnsi="Arial" w:cs="Arial"/>
                <w:b/>
                <w:sz w:val="18"/>
                <w:szCs w:val="18"/>
                <w:lang w:val="en-US"/>
              </w:rPr>
              <w:t>Luka tangkis</w:t>
            </w:r>
          </w:p>
        </w:tc>
        <w:tc>
          <w:tcPr>
            <w:tcW w:w="2701" w:type="dxa"/>
          </w:tcPr>
          <w:p w:rsidR="006053EB" w:rsidRPr="002E1FDB" w:rsidRDefault="006053EB" w:rsidP="00191AB4">
            <w:pPr>
              <w:spacing w:after="0" w:line="240" w:lineRule="auto"/>
              <w:jc w:val="center"/>
              <w:rPr>
                <w:rFonts w:ascii="Arial" w:hAnsi="Arial" w:cs="Arial"/>
                <w:sz w:val="18"/>
                <w:szCs w:val="18"/>
                <w:lang w:val="en-US"/>
              </w:rPr>
            </w:pPr>
          </w:p>
        </w:tc>
        <w:tc>
          <w:tcPr>
            <w:tcW w:w="2459" w:type="dxa"/>
          </w:tcPr>
          <w:p w:rsidR="006053EB" w:rsidRPr="002E1FDB" w:rsidRDefault="006053EB" w:rsidP="00191AB4">
            <w:pPr>
              <w:spacing w:after="0" w:line="240" w:lineRule="auto"/>
              <w:jc w:val="center"/>
              <w:rPr>
                <w:rFonts w:ascii="Arial" w:hAnsi="Arial" w:cs="Arial"/>
                <w:sz w:val="18"/>
                <w:szCs w:val="18"/>
                <w:lang w:val="en-US"/>
              </w:rPr>
            </w:pP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Ada</w:t>
            </w:r>
          </w:p>
        </w:tc>
        <w:tc>
          <w:tcPr>
            <w:tcW w:w="2701"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131</w:t>
            </w:r>
          </w:p>
        </w:tc>
        <w:tc>
          <w:tcPr>
            <w:tcW w:w="2459"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38,6</w:t>
            </w:r>
          </w:p>
        </w:tc>
      </w:tr>
      <w:tr w:rsidR="006053EB" w:rsidRPr="002E1FDB" w:rsidTr="002E1FDB">
        <w:tc>
          <w:tcPr>
            <w:tcW w:w="2429" w:type="dxa"/>
          </w:tcPr>
          <w:p w:rsidR="006053EB" w:rsidRPr="002E1FDB" w:rsidRDefault="006053EB"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Tidak ada</w:t>
            </w:r>
          </w:p>
        </w:tc>
        <w:tc>
          <w:tcPr>
            <w:tcW w:w="2701"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208</w:t>
            </w:r>
          </w:p>
        </w:tc>
        <w:tc>
          <w:tcPr>
            <w:tcW w:w="2459" w:type="dxa"/>
          </w:tcPr>
          <w:p w:rsidR="006053EB" w:rsidRPr="002E1FDB" w:rsidRDefault="006053EB"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61,4</w:t>
            </w:r>
          </w:p>
        </w:tc>
      </w:tr>
    </w:tbl>
    <w:p w:rsidR="006053EB" w:rsidRPr="006053EB" w:rsidRDefault="006053EB" w:rsidP="00867EDF">
      <w:pPr>
        <w:spacing w:after="0" w:line="360" w:lineRule="auto"/>
        <w:rPr>
          <w:rFonts w:ascii="Arial" w:hAnsi="Arial" w:cs="Arial"/>
          <w:sz w:val="20"/>
          <w:szCs w:val="20"/>
        </w:rPr>
      </w:pPr>
    </w:p>
    <w:p w:rsidR="007E4665" w:rsidRPr="002E1FDB" w:rsidRDefault="007E4665" w:rsidP="002E1FDB">
      <w:pPr>
        <w:spacing w:after="0" w:line="240" w:lineRule="auto"/>
        <w:rPr>
          <w:rFonts w:ascii="Arial" w:hAnsi="Arial" w:cs="Arial"/>
          <w:b/>
          <w:sz w:val="18"/>
          <w:szCs w:val="18"/>
        </w:rPr>
      </w:pPr>
      <w:r w:rsidRPr="002E1FDB">
        <w:rPr>
          <w:rFonts w:ascii="Arial" w:hAnsi="Arial" w:cs="Arial"/>
          <w:b/>
          <w:sz w:val="18"/>
          <w:szCs w:val="18"/>
          <w:lang w:val="en-US"/>
        </w:rPr>
        <w:lastRenderedPageBreak/>
        <w:t>Tabel</w:t>
      </w:r>
      <w:r w:rsidRPr="002E1FDB">
        <w:rPr>
          <w:rFonts w:ascii="Arial" w:hAnsi="Arial" w:cs="Arial"/>
          <w:b/>
          <w:sz w:val="18"/>
          <w:szCs w:val="18"/>
        </w:rPr>
        <w:t xml:space="preserve"> </w:t>
      </w:r>
      <w:r w:rsidR="004E4639" w:rsidRPr="002E1FDB">
        <w:rPr>
          <w:rFonts w:ascii="Arial" w:hAnsi="Arial" w:cs="Arial"/>
          <w:b/>
          <w:sz w:val="18"/>
          <w:szCs w:val="18"/>
        </w:rPr>
        <w:t>3.</w:t>
      </w:r>
      <w:r w:rsidRPr="002E1FDB">
        <w:rPr>
          <w:rFonts w:ascii="Arial" w:hAnsi="Arial" w:cs="Arial"/>
          <w:b/>
          <w:sz w:val="18"/>
          <w:szCs w:val="18"/>
        </w:rPr>
        <w:t xml:space="preserve"> Hubungan </w:t>
      </w:r>
      <w:r w:rsidR="002E1FDB">
        <w:rPr>
          <w:rFonts w:ascii="Arial" w:hAnsi="Arial" w:cs="Arial"/>
          <w:b/>
          <w:sz w:val="18"/>
          <w:szCs w:val="18"/>
        </w:rPr>
        <w:t>P</w:t>
      </w:r>
      <w:r w:rsidRPr="002E1FDB">
        <w:rPr>
          <w:rFonts w:ascii="Arial" w:hAnsi="Arial" w:cs="Arial"/>
          <w:b/>
          <w:sz w:val="18"/>
          <w:szCs w:val="18"/>
        </w:rPr>
        <w:t xml:space="preserve">elaku dengan </w:t>
      </w:r>
      <w:r w:rsidR="002E1FDB" w:rsidRPr="002E1FDB">
        <w:rPr>
          <w:rFonts w:ascii="Arial" w:hAnsi="Arial" w:cs="Arial"/>
          <w:b/>
          <w:sz w:val="18"/>
          <w:szCs w:val="18"/>
        </w:rPr>
        <w:t>Korban Pembunuhan</w:t>
      </w:r>
    </w:p>
    <w:tbl>
      <w:tblPr>
        <w:tblW w:w="0" w:type="auto"/>
        <w:tblBorders>
          <w:top w:val="single" w:sz="4" w:space="0" w:color="auto"/>
          <w:bottom w:val="single" w:sz="4" w:space="0" w:color="auto"/>
        </w:tblBorders>
        <w:tblLook w:val="04A0" w:firstRow="1" w:lastRow="0" w:firstColumn="1" w:lastColumn="0" w:noHBand="0" w:noVBand="1"/>
      </w:tblPr>
      <w:tblGrid>
        <w:gridCol w:w="2862"/>
        <w:gridCol w:w="2835"/>
        <w:gridCol w:w="2897"/>
      </w:tblGrid>
      <w:tr w:rsidR="007E4665" w:rsidRPr="002E1FDB" w:rsidTr="002E1FDB">
        <w:tc>
          <w:tcPr>
            <w:tcW w:w="2862" w:type="dxa"/>
            <w:tcBorders>
              <w:top w:val="single" w:sz="4" w:space="0" w:color="auto"/>
              <w:bottom w:val="single" w:sz="4" w:space="0" w:color="auto"/>
            </w:tcBorders>
            <w:vAlign w:val="center"/>
          </w:tcPr>
          <w:p w:rsidR="007E4665" w:rsidRPr="002E1FDB" w:rsidRDefault="007E4665" w:rsidP="002E1FDB">
            <w:pPr>
              <w:spacing w:after="0" w:line="240" w:lineRule="auto"/>
              <w:jc w:val="center"/>
              <w:rPr>
                <w:rFonts w:ascii="Arial" w:hAnsi="Arial" w:cs="Arial"/>
                <w:b/>
                <w:sz w:val="18"/>
                <w:szCs w:val="18"/>
              </w:rPr>
            </w:pPr>
            <w:r w:rsidRPr="002E1FDB">
              <w:rPr>
                <w:rFonts w:ascii="Arial" w:hAnsi="Arial" w:cs="Arial"/>
                <w:b/>
                <w:sz w:val="18"/>
                <w:szCs w:val="18"/>
              </w:rPr>
              <w:t>Hubungan pelaku dengan korban</w:t>
            </w:r>
          </w:p>
        </w:tc>
        <w:tc>
          <w:tcPr>
            <w:tcW w:w="2835" w:type="dxa"/>
            <w:tcBorders>
              <w:top w:val="single" w:sz="4" w:space="0" w:color="auto"/>
              <w:bottom w:val="single" w:sz="4" w:space="0" w:color="auto"/>
            </w:tcBorders>
            <w:vAlign w:val="center"/>
          </w:tcPr>
          <w:p w:rsidR="007E4665" w:rsidRPr="002E1FDB" w:rsidRDefault="007E4665" w:rsidP="002E1FDB">
            <w:pPr>
              <w:spacing w:after="0" w:line="240" w:lineRule="auto"/>
              <w:jc w:val="center"/>
              <w:rPr>
                <w:rFonts w:ascii="Arial" w:hAnsi="Arial" w:cs="Arial"/>
                <w:b/>
                <w:sz w:val="18"/>
                <w:szCs w:val="18"/>
                <w:lang w:val="en-US"/>
              </w:rPr>
            </w:pPr>
            <w:r w:rsidRPr="002E1FDB">
              <w:rPr>
                <w:rFonts w:ascii="Arial" w:hAnsi="Arial" w:cs="Arial"/>
                <w:b/>
                <w:sz w:val="18"/>
                <w:szCs w:val="18"/>
                <w:lang w:val="en-US"/>
              </w:rPr>
              <w:t>Frekuensi</w:t>
            </w:r>
          </w:p>
        </w:tc>
        <w:tc>
          <w:tcPr>
            <w:tcW w:w="2897" w:type="dxa"/>
            <w:tcBorders>
              <w:top w:val="single" w:sz="4" w:space="0" w:color="auto"/>
              <w:bottom w:val="single" w:sz="4" w:space="0" w:color="auto"/>
            </w:tcBorders>
            <w:vAlign w:val="center"/>
          </w:tcPr>
          <w:p w:rsidR="007E4665" w:rsidRPr="002E1FDB" w:rsidRDefault="007E4665" w:rsidP="002E1FDB">
            <w:pPr>
              <w:spacing w:after="0" w:line="240" w:lineRule="auto"/>
              <w:jc w:val="center"/>
              <w:rPr>
                <w:rFonts w:ascii="Arial" w:hAnsi="Arial" w:cs="Arial"/>
                <w:b/>
                <w:sz w:val="18"/>
                <w:szCs w:val="18"/>
                <w:lang w:val="en-US"/>
              </w:rPr>
            </w:pPr>
            <w:r w:rsidRPr="002E1FDB">
              <w:rPr>
                <w:rFonts w:ascii="Arial" w:hAnsi="Arial" w:cs="Arial"/>
                <w:b/>
                <w:sz w:val="18"/>
                <w:szCs w:val="18"/>
                <w:lang w:val="en-US"/>
              </w:rPr>
              <w:t>Persen (%)</w:t>
            </w:r>
          </w:p>
        </w:tc>
      </w:tr>
      <w:tr w:rsidR="007E4665" w:rsidRPr="002E1FDB" w:rsidTr="002E1FDB">
        <w:tc>
          <w:tcPr>
            <w:tcW w:w="2862" w:type="dxa"/>
            <w:tcBorders>
              <w:top w:val="single" w:sz="4" w:space="0" w:color="auto"/>
            </w:tcBorders>
          </w:tcPr>
          <w:p w:rsidR="007E4665" w:rsidRPr="002E1FDB" w:rsidRDefault="007E4665" w:rsidP="002E1FDB">
            <w:pPr>
              <w:spacing w:after="0" w:line="240" w:lineRule="auto"/>
              <w:jc w:val="both"/>
              <w:rPr>
                <w:rFonts w:ascii="Arial" w:hAnsi="Arial" w:cs="Arial"/>
                <w:sz w:val="18"/>
                <w:szCs w:val="18"/>
              </w:rPr>
            </w:pPr>
            <w:r w:rsidRPr="002E1FDB">
              <w:rPr>
                <w:rFonts w:ascii="Arial" w:hAnsi="Arial" w:cs="Arial"/>
                <w:sz w:val="18"/>
                <w:szCs w:val="18"/>
              </w:rPr>
              <w:t>Keluarga</w:t>
            </w:r>
          </w:p>
        </w:tc>
        <w:tc>
          <w:tcPr>
            <w:tcW w:w="2835" w:type="dxa"/>
            <w:tcBorders>
              <w:top w:val="single" w:sz="4" w:space="0" w:color="auto"/>
            </w:tcBorders>
          </w:tcPr>
          <w:p w:rsidR="007E4665" w:rsidRPr="002E1FDB" w:rsidRDefault="007E4665" w:rsidP="002E1FDB">
            <w:pPr>
              <w:spacing w:after="0" w:line="240" w:lineRule="auto"/>
              <w:jc w:val="center"/>
              <w:rPr>
                <w:rFonts w:ascii="Arial" w:hAnsi="Arial" w:cs="Arial"/>
                <w:sz w:val="18"/>
                <w:szCs w:val="18"/>
              </w:rPr>
            </w:pPr>
            <w:r w:rsidRPr="002E1FDB">
              <w:rPr>
                <w:rFonts w:ascii="Arial" w:hAnsi="Arial" w:cs="Arial"/>
                <w:sz w:val="18"/>
                <w:szCs w:val="18"/>
              </w:rPr>
              <w:t>39</w:t>
            </w:r>
          </w:p>
        </w:tc>
        <w:tc>
          <w:tcPr>
            <w:tcW w:w="2897" w:type="dxa"/>
            <w:tcBorders>
              <w:top w:val="single" w:sz="4" w:space="0" w:color="auto"/>
            </w:tcBorders>
          </w:tcPr>
          <w:p w:rsidR="007E4665" w:rsidRPr="002E1FDB" w:rsidRDefault="007E4665" w:rsidP="002E1FDB">
            <w:pPr>
              <w:spacing w:after="0" w:line="240" w:lineRule="auto"/>
              <w:jc w:val="center"/>
              <w:rPr>
                <w:rFonts w:ascii="Arial" w:hAnsi="Arial" w:cs="Arial"/>
                <w:sz w:val="18"/>
                <w:szCs w:val="18"/>
              </w:rPr>
            </w:pPr>
            <w:r w:rsidRPr="002E1FDB">
              <w:rPr>
                <w:rFonts w:ascii="Arial" w:hAnsi="Arial" w:cs="Arial"/>
                <w:sz w:val="18"/>
                <w:szCs w:val="18"/>
              </w:rPr>
              <w:t>11,5</w:t>
            </w:r>
          </w:p>
        </w:tc>
      </w:tr>
      <w:tr w:rsidR="007E4665" w:rsidRPr="002E1FDB" w:rsidTr="002E1FDB">
        <w:tc>
          <w:tcPr>
            <w:tcW w:w="2862" w:type="dxa"/>
          </w:tcPr>
          <w:p w:rsidR="007E4665" w:rsidRPr="002E1FDB" w:rsidRDefault="007E4665" w:rsidP="002E1FDB">
            <w:pPr>
              <w:spacing w:after="0" w:line="240" w:lineRule="auto"/>
              <w:jc w:val="both"/>
              <w:rPr>
                <w:rFonts w:ascii="Arial" w:hAnsi="Arial" w:cs="Arial"/>
                <w:sz w:val="18"/>
                <w:szCs w:val="18"/>
              </w:rPr>
            </w:pPr>
            <w:r w:rsidRPr="002E1FDB">
              <w:rPr>
                <w:rFonts w:ascii="Arial" w:hAnsi="Arial" w:cs="Arial"/>
                <w:sz w:val="18"/>
                <w:szCs w:val="18"/>
              </w:rPr>
              <w:t>Kenalan</w:t>
            </w:r>
          </w:p>
        </w:tc>
        <w:tc>
          <w:tcPr>
            <w:tcW w:w="2835" w:type="dxa"/>
          </w:tcPr>
          <w:p w:rsidR="007E4665" w:rsidRPr="002E1FDB" w:rsidRDefault="007E4665" w:rsidP="002E1FDB">
            <w:pPr>
              <w:spacing w:after="0" w:line="240" w:lineRule="auto"/>
              <w:jc w:val="center"/>
              <w:rPr>
                <w:rFonts w:ascii="Arial" w:hAnsi="Arial" w:cs="Arial"/>
                <w:sz w:val="18"/>
                <w:szCs w:val="18"/>
              </w:rPr>
            </w:pPr>
            <w:r w:rsidRPr="002E1FDB">
              <w:rPr>
                <w:rFonts w:ascii="Arial" w:hAnsi="Arial" w:cs="Arial"/>
                <w:sz w:val="18"/>
                <w:szCs w:val="18"/>
              </w:rPr>
              <w:t>28</w:t>
            </w:r>
          </w:p>
        </w:tc>
        <w:tc>
          <w:tcPr>
            <w:tcW w:w="2897" w:type="dxa"/>
          </w:tcPr>
          <w:p w:rsidR="007E4665" w:rsidRPr="002E1FDB" w:rsidRDefault="007E4665" w:rsidP="002E1FDB">
            <w:pPr>
              <w:spacing w:after="0" w:line="240" w:lineRule="auto"/>
              <w:jc w:val="center"/>
              <w:rPr>
                <w:rFonts w:ascii="Arial" w:hAnsi="Arial" w:cs="Arial"/>
                <w:sz w:val="18"/>
                <w:szCs w:val="18"/>
              </w:rPr>
            </w:pPr>
            <w:r w:rsidRPr="002E1FDB">
              <w:rPr>
                <w:rFonts w:ascii="Arial" w:hAnsi="Arial" w:cs="Arial"/>
                <w:sz w:val="18"/>
                <w:szCs w:val="18"/>
              </w:rPr>
              <w:t>8,3</w:t>
            </w:r>
          </w:p>
        </w:tc>
      </w:tr>
      <w:tr w:rsidR="007E4665" w:rsidRPr="002E1FDB" w:rsidTr="002E1FDB">
        <w:tc>
          <w:tcPr>
            <w:tcW w:w="2862" w:type="dxa"/>
          </w:tcPr>
          <w:p w:rsidR="007E4665" w:rsidRPr="002E1FDB" w:rsidRDefault="007E4665" w:rsidP="002E1FDB">
            <w:pPr>
              <w:spacing w:after="0" w:line="240" w:lineRule="auto"/>
              <w:jc w:val="both"/>
              <w:rPr>
                <w:rFonts w:ascii="Arial" w:hAnsi="Arial" w:cs="Arial"/>
                <w:sz w:val="18"/>
                <w:szCs w:val="18"/>
              </w:rPr>
            </w:pPr>
            <w:r w:rsidRPr="002E1FDB">
              <w:rPr>
                <w:rFonts w:ascii="Arial" w:hAnsi="Arial" w:cs="Arial"/>
                <w:sz w:val="18"/>
                <w:szCs w:val="18"/>
              </w:rPr>
              <w:t>Pacar</w:t>
            </w:r>
          </w:p>
        </w:tc>
        <w:tc>
          <w:tcPr>
            <w:tcW w:w="2835" w:type="dxa"/>
          </w:tcPr>
          <w:p w:rsidR="007E4665" w:rsidRPr="002E1FDB" w:rsidRDefault="007E4665" w:rsidP="002E1FDB">
            <w:pPr>
              <w:spacing w:after="0" w:line="240" w:lineRule="auto"/>
              <w:jc w:val="center"/>
              <w:rPr>
                <w:rFonts w:ascii="Arial" w:hAnsi="Arial" w:cs="Arial"/>
                <w:sz w:val="18"/>
                <w:szCs w:val="18"/>
              </w:rPr>
            </w:pPr>
            <w:r w:rsidRPr="002E1FDB">
              <w:rPr>
                <w:rFonts w:ascii="Arial" w:hAnsi="Arial" w:cs="Arial"/>
                <w:sz w:val="18"/>
                <w:szCs w:val="18"/>
              </w:rPr>
              <w:t>6</w:t>
            </w:r>
          </w:p>
        </w:tc>
        <w:tc>
          <w:tcPr>
            <w:tcW w:w="2897" w:type="dxa"/>
          </w:tcPr>
          <w:p w:rsidR="007E4665" w:rsidRPr="002E1FDB" w:rsidRDefault="007E4665" w:rsidP="002E1FDB">
            <w:pPr>
              <w:spacing w:after="0" w:line="240" w:lineRule="auto"/>
              <w:jc w:val="center"/>
              <w:rPr>
                <w:rFonts w:ascii="Arial" w:hAnsi="Arial" w:cs="Arial"/>
                <w:sz w:val="18"/>
                <w:szCs w:val="18"/>
              </w:rPr>
            </w:pPr>
            <w:r w:rsidRPr="002E1FDB">
              <w:rPr>
                <w:rFonts w:ascii="Arial" w:hAnsi="Arial" w:cs="Arial"/>
                <w:sz w:val="18"/>
                <w:szCs w:val="18"/>
              </w:rPr>
              <w:t>1,8</w:t>
            </w:r>
          </w:p>
        </w:tc>
      </w:tr>
      <w:tr w:rsidR="007E4665" w:rsidRPr="002E1FDB" w:rsidTr="002E1FDB">
        <w:tc>
          <w:tcPr>
            <w:tcW w:w="2862" w:type="dxa"/>
          </w:tcPr>
          <w:p w:rsidR="007E4665" w:rsidRPr="002E1FDB" w:rsidRDefault="007E4665" w:rsidP="002E1FDB">
            <w:pPr>
              <w:spacing w:after="0" w:line="240" w:lineRule="auto"/>
              <w:jc w:val="both"/>
              <w:rPr>
                <w:rFonts w:ascii="Arial" w:hAnsi="Arial" w:cs="Arial"/>
                <w:sz w:val="18"/>
                <w:szCs w:val="18"/>
              </w:rPr>
            </w:pPr>
            <w:r w:rsidRPr="002E1FDB">
              <w:rPr>
                <w:rFonts w:ascii="Arial" w:hAnsi="Arial" w:cs="Arial"/>
                <w:sz w:val="18"/>
                <w:szCs w:val="18"/>
              </w:rPr>
              <w:t xml:space="preserve">Tidak diketahui </w:t>
            </w:r>
          </w:p>
        </w:tc>
        <w:tc>
          <w:tcPr>
            <w:tcW w:w="2835" w:type="dxa"/>
          </w:tcPr>
          <w:p w:rsidR="007E4665" w:rsidRPr="002E1FDB" w:rsidRDefault="007E4665" w:rsidP="002E1FDB">
            <w:pPr>
              <w:spacing w:after="0" w:line="240" w:lineRule="auto"/>
              <w:jc w:val="center"/>
              <w:rPr>
                <w:rFonts w:ascii="Arial" w:hAnsi="Arial" w:cs="Arial"/>
                <w:sz w:val="18"/>
                <w:szCs w:val="18"/>
              </w:rPr>
            </w:pPr>
            <w:r w:rsidRPr="002E1FDB">
              <w:rPr>
                <w:rFonts w:ascii="Arial" w:hAnsi="Arial" w:cs="Arial"/>
                <w:sz w:val="18"/>
                <w:szCs w:val="18"/>
              </w:rPr>
              <w:t>266</w:t>
            </w:r>
          </w:p>
        </w:tc>
        <w:tc>
          <w:tcPr>
            <w:tcW w:w="2897" w:type="dxa"/>
          </w:tcPr>
          <w:p w:rsidR="007E4665" w:rsidRPr="002E1FDB" w:rsidRDefault="007E4665" w:rsidP="002E1FDB">
            <w:pPr>
              <w:spacing w:after="0" w:line="240" w:lineRule="auto"/>
              <w:jc w:val="center"/>
              <w:rPr>
                <w:rFonts w:ascii="Arial" w:hAnsi="Arial" w:cs="Arial"/>
                <w:sz w:val="18"/>
                <w:szCs w:val="18"/>
              </w:rPr>
            </w:pPr>
            <w:r w:rsidRPr="002E1FDB">
              <w:rPr>
                <w:rFonts w:ascii="Arial" w:hAnsi="Arial" w:cs="Arial"/>
                <w:sz w:val="18"/>
                <w:szCs w:val="18"/>
              </w:rPr>
              <w:t>78,5</w:t>
            </w:r>
          </w:p>
        </w:tc>
      </w:tr>
    </w:tbl>
    <w:p w:rsidR="0086726F" w:rsidRPr="00867EDF" w:rsidRDefault="0086726F" w:rsidP="00867EDF">
      <w:pPr>
        <w:spacing w:after="0" w:line="360" w:lineRule="auto"/>
        <w:jc w:val="both"/>
        <w:rPr>
          <w:rFonts w:ascii="Arial" w:hAnsi="Arial" w:cs="Arial"/>
          <w:sz w:val="20"/>
          <w:szCs w:val="20"/>
        </w:rPr>
      </w:pPr>
    </w:p>
    <w:p w:rsidR="007E4665" w:rsidRPr="002E1FDB" w:rsidRDefault="007E4665" w:rsidP="002E1FDB">
      <w:pPr>
        <w:spacing w:after="0" w:line="240" w:lineRule="auto"/>
        <w:ind w:left="993" w:hanging="993"/>
        <w:jc w:val="both"/>
        <w:rPr>
          <w:rFonts w:ascii="Arial" w:hAnsi="Arial" w:cs="Arial"/>
          <w:b/>
          <w:sz w:val="18"/>
          <w:szCs w:val="18"/>
        </w:rPr>
      </w:pPr>
      <w:r w:rsidRPr="002E1FDB">
        <w:rPr>
          <w:rFonts w:ascii="Arial" w:hAnsi="Arial" w:cs="Arial"/>
          <w:b/>
          <w:sz w:val="18"/>
          <w:szCs w:val="18"/>
          <w:lang w:val="en-US"/>
        </w:rPr>
        <w:t>Tabel</w:t>
      </w:r>
      <w:r w:rsidRPr="002E1FDB">
        <w:rPr>
          <w:rFonts w:ascii="Arial" w:hAnsi="Arial" w:cs="Arial"/>
          <w:b/>
          <w:sz w:val="18"/>
          <w:szCs w:val="18"/>
        </w:rPr>
        <w:t xml:space="preserve"> </w:t>
      </w:r>
      <w:r w:rsidR="001F2CD5" w:rsidRPr="002E1FDB">
        <w:rPr>
          <w:rFonts w:ascii="Arial" w:hAnsi="Arial" w:cs="Arial"/>
          <w:b/>
          <w:sz w:val="18"/>
          <w:szCs w:val="18"/>
        </w:rPr>
        <w:t xml:space="preserve">4. </w:t>
      </w:r>
      <w:r w:rsidR="006C5DA9" w:rsidRPr="002E1FDB">
        <w:rPr>
          <w:rFonts w:ascii="Arial" w:hAnsi="Arial" w:cs="Arial"/>
          <w:b/>
          <w:sz w:val="18"/>
          <w:szCs w:val="18"/>
          <w:lang w:val="en-US"/>
        </w:rPr>
        <w:t xml:space="preserve">Distribusi </w:t>
      </w:r>
      <w:r w:rsidR="002E1FDB" w:rsidRPr="002E1FDB">
        <w:rPr>
          <w:rFonts w:ascii="Arial" w:hAnsi="Arial" w:cs="Arial"/>
          <w:b/>
          <w:sz w:val="18"/>
          <w:szCs w:val="18"/>
          <w:lang w:val="en-US"/>
        </w:rPr>
        <w:t>Korban Pembunuhan Berdasarkan Cara Korban Dibunuh</w:t>
      </w:r>
      <w:r w:rsidR="002E1FDB">
        <w:rPr>
          <w:rFonts w:ascii="Arial" w:hAnsi="Arial" w:cs="Arial"/>
          <w:b/>
          <w:sz w:val="18"/>
          <w:szCs w:val="18"/>
        </w:rPr>
        <w:t xml:space="preserve"> dan </w:t>
      </w:r>
      <w:r w:rsidR="002E1FDB" w:rsidRPr="002E1FDB">
        <w:rPr>
          <w:rFonts w:ascii="Arial" w:hAnsi="Arial" w:cs="Arial"/>
          <w:b/>
          <w:sz w:val="18"/>
          <w:szCs w:val="18"/>
          <w:lang w:val="en-US"/>
        </w:rPr>
        <w:t>Motif Pembunuhan</w:t>
      </w:r>
    </w:p>
    <w:tbl>
      <w:tblPr>
        <w:tblW w:w="0" w:type="auto"/>
        <w:tblBorders>
          <w:top w:val="single" w:sz="4" w:space="0" w:color="auto"/>
          <w:bottom w:val="single" w:sz="4" w:space="0" w:color="auto"/>
        </w:tblBorders>
        <w:tblLook w:val="04A0" w:firstRow="1" w:lastRow="0" w:firstColumn="1" w:lastColumn="0" w:noHBand="0" w:noVBand="1"/>
      </w:tblPr>
      <w:tblGrid>
        <w:gridCol w:w="2680"/>
        <w:gridCol w:w="2831"/>
        <w:gridCol w:w="2892"/>
      </w:tblGrid>
      <w:tr w:rsidR="007E4665" w:rsidRPr="002E1FDB" w:rsidTr="004E4639">
        <w:tc>
          <w:tcPr>
            <w:tcW w:w="2680" w:type="dxa"/>
            <w:tcBorders>
              <w:top w:val="single" w:sz="4" w:space="0" w:color="auto"/>
              <w:bottom w:val="single" w:sz="4" w:space="0" w:color="auto"/>
            </w:tcBorders>
          </w:tcPr>
          <w:p w:rsidR="007E4665" w:rsidRPr="002E1FDB" w:rsidRDefault="007E4665" w:rsidP="00867EDF">
            <w:pPr>
              <w:spacing w:after="0" w:line="240" w:lineRule="auto"/>
              <w:jc w:val="center"/>
              <w:rPr>
                <w:rFonts w:ascii="Arial" w:hAnsi="Arial" w:cs="Arial"/>
                <w:sz w:val="18"/>
                <w:szCs w:val="18"/>
                <w:lang w:val="en-US"/>
              </w:rPr>
            </w:pPr>
          </w:p>
        </w:tc>
        <w:tc>
          <w:tcPr>
            <w:tcW w:w="2831" w:type="dxa"/>
            <w:tcBorders>
              <w:top w:val="single" w:sz="4" w:space="0" w:color="auto"/>
              <w:bottom w:val="single" w:sz="4" w:space="0" w:color="auto"/>
            </w:tcBorders>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Frekuensi</w:t>
            </w:r>
          </w:p>
        </w:tc>
        <w:tc>
          <w:tcPr>
            <w:tcW w:w="2892" w:type="dxa"/>
            <w:tcBorders>
              <w:top w:val="single" w:sz="4" w:space="0" w:color="auto"/>
              <w:bottom w:val="single" w:sz="4" w:space="0" w:color="auto"/>
            </w:tcBorders>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Persen (%)</w:t>
            </w:r>
          </w:p>
        </w:tc>
      </w:tr>
      <w:tr w:rsidR="00C33F72" w:rsidRPr="002E1FDB" w:rsidTr="004E4639">
        <w:tc>
          <w:tcPr>
            <w:tcW w:w="2680" w:type="dxa"/>
            <w:tcBorders>
              <w:top w:val="single" w:sz="4" w:space="0" w:color="auto"/>
              <w:bottom w:val="nil"/>
            </w:tcBorders>
          </w:tcPr>
          <w:p w:rsidR="00C33F72" w:rsidRPr="002E1FDB" w:rsidRDefault="00C33F72" w:rsidP="00C33F72">
            <w:pPr>
              <w:spacing w:after="0" w:line="240" w:lineRule="auto"/>
              <w:rPr>
                <w:rFonts w:ascii="Arial" w:hAnsi="Arial" w:cs="Arial"/>
                <w:b/>
                <w:sz w:val="18"/>
                <w:szCs w:val="18"/>
                <w:lang w:val="en-US"/>
              </w:rPr>
            </w:pPr>
            <w:r w:rsidRPr="002E1FDB">
              <w:rPr>
                <w:rFonts w:ascii="Arial" w:hAnsi="Arial" w:cs="Arial"/>
                <w:b/>
                <w:sz w:val="18"/>
                <w:szCs w:val="18"/>
                <w:lang w:val="en-US"/>
              </w:rPr>
              <w:t>Cara korban dibunuh</w:t>
            </w:r>
          </w:p>
        </w:tc>
        <w:tc>
          <w:tcPr>
            <w:tcW w:w="2831" w:type="dxa"/>
            <w:tcBorders>
              <w:top w:val="single" w:sz="4" w:space="0" w:color="auto"/>
              <w:bottom w:val="nil"/>
            </w:tcBorders>
          </w:tcPr>
          <w:p w:rsidR="00C33F72" w:rsidRPr="002E1FDB" w:rsidRDefault="00C33F72" w:rsidP="00867EDF">
            <w:pPr>
              <w:spacing w:after="0" w:line="240" w:lineRule="auto"/>
              <w:jc w:val="center"/>
              <w:rPr>
                <w:rFonts w:ascii="Arial" w:hAnsi="Arial" w:cs="Arial"/>
                <w:sz w:val="18"/>
                <w:szCs w:val="18"/>
                <w:lang w:val="en-US"/>
              </w:rPr>
            </w:pPr>
          </w:p>
        </w:tc>
        <w:tc>
          <w:tcPr>
            <w:tcW w:w="2892" w:type="dxa"/>
            <w:tcBorders>
              <w:top w:val="single" w:sz="4" w:space="0" w:color="auto"/>
              <w:bottom w:val="nil"/>
            </w:tcBorders>
          </w:tcPr>
          <w:p w:rsidR="00C33F72" w:rsidRPr="002E1FDB" w:rsidRDefault="00C33F72" w:rsidP="00867EDF">
            <w:pPr>
              <w:spacing w:after="0" w:line="240" w:lineRule="auto"/>
              <w:jc w:val="center"/>
              <w:rPr>
                <w:rFonts w:ascii="Arial" w:hAnsi="Arial" w:cs="Arial"/>
                <w:sz w:val="18"/>
                <w:szCs w:val="18"/>
                <w:lang w:val="en-US"/>
              </w:rPr>
            </w:pPr>
          </w:p>
        </w:tc>
      </w:tr>
      <w:tr w:rsidR="007E4665" w:rsidRPr="002E1FDB" w:rsidTr="004E4639">
        <w:tc>
          <w:tcPr>
            <w:tcW w:w="2680" w:type="dxa"/>
            <w:tcBorders>
              <w:top w:val="nil"/>
            </w:tcBorders>
          </w:tcPr>
          <w:p w:rsidR="007E4665" w:rsidRPr="002E1FDB" w:rsidRDefault="007E4665"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Dipukul</w:t>
            </w:r>
          </w:p>
        </w:tc>
        <w:tc>
          <w:tcPr>
            <w:tcW w:w="2831" w:type="dxa"/>
            <w:tcBorders>
              <w:top w:val="nil"/>
            </w:tcBorders>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116</w:t>
            </w:r>
          </w:p>
        </w:tc>
        <w:tc>
          <w:tcPr>
            <w:tcW w:w="2892" w:type="dxa"/>
            <w:tcBorders>
              <w:top w:val="nil"/>
            </w:tcBorders>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34,2</w:t>
            </w:r>
          </w:p>
        </w:tc>
      </w:tr>
      <w:tr w:rsidR="007E4665" w:rsidRPr="002E1FDB" w:rsidTr="004E4639">
        <w:tc>
          <w:tcPr>
            <w:tcW w:w="2680" w:type="dxa"/>
          </w:tcPr>
          <w:p w:rsidR="007E4665" w:rsidRPr="002E1FDB" w:rsidRDefault="007E4665"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Dijerat</w:t>
            </w:r>
          </w:p>
        </w:tc>
        <w:tc>
          <w:tcPr>
            <w:tcW w:w="2831"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29</w:t>
            </w:r>
          </w:p>
        </w:tc>
        <w:tc>
          <w:tcPr>
            <w:tcW w:w="2892"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8,6</w:t>
            </w:r>
          </w:p>
        </w:tc>
      </w:tr>
      <w:tr w:rsidR="007E4665" w:rsidRPr="002E1FDB" w:rsidTr="004E4639">
        <w:tc>
          <w:tcPr>
            <w:tcW w:w="2680" w:type="dxa"/>
          </w:tcPr>
          <w:p w:rsidR="007E4665" w:rsidRPr="002E1FDB" w:rsidRDefault="007E4665"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Ditusuk</w:t>
            </w:r>
          </w:p>
        </w:tc>
        <w:tc>
          <w:tcPr>
            <w:tcW w:w="2831"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24</w:t>
            </w:r>
          </w:p>
        </w:tc>
        <w:tc>
          <w:tcPr>
            <w:tcW w:w="2892"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7,1</w:t>
            </w:r>
          </w:p>
        </w:tc>
      </w:tr>
      <w:tr w:rsidR="007E4665" w:rsidRPr="002E1FDB" w:rsidTr="004E4639">
        <w:tc>
          <w:tcPr>
            <w:tcW w:w="2680" w:type="dxa"/>
          </w:tcPr>
          <w:p w:rsidR="007E4665" w:rsidRPr="002E1FDB" w:rsidRDefault="007E4665"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Dibakar</w:t>
            </w:r>
          </w:p>
        </w:tc>
        <w:tc>
          <w:tcPr>
            <w:tcW w:w="2831"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4</w:t>
            </w:r>
          </w:p>
        </w:tc>
        <w:tc>
          <w:tcPr>
            <w:tcW w:w="2892"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1,2</w:t>
            </w:r>
          </w:p>
        </w:tc>
      </w:tr>
      <w:tr w:rsidR="007E4665" w:rsidRPr="002E1FDB" w:rsidTr="004E4639">
        <w:tc>
          <w:tcPr>
            <w:tcW w:w="2680" w:type="dxa"/>
          </w:tcPr>
          <w:p w:rsidR="007E4665" w:rsidRPr="002E1FDB" w:rsidRDefault="007E4665"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Diracun</w:t>
            </w:r>
          </w:p>
        </w:tc>
        <w:tc>
          <w:tcPr>
            <w:tcW w:w="2831"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19</w:t>
            </w:r>
          </w:p>
        </w:tc>
        <w:tc>
          <w:tcPr>
            <w:tcW w:w="2892"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5,6</w:t>
            </w:r>
          </w:p>
        </w:tc>
      </w:tr>
      <w:tr w:rsidR="007E4665" w:rsidRPr="002E1FDB" w:rsidTr="004E4639">
        <w:tc>
          <w:tcPr>
            <w:tcW w:w="2680" w:type="dxa"/>
          </w:tcPr>
          <w:p w:rsidR="007E4665" w:rsidRPr="002E1FDB" w:rsidRDefault="007E4665"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Ditembak</w:t>
            </w:r>
          </w:p>
        </w:tc>
        <w:tc>
          <w:tcPr>
            <w:tcW w:w="2831"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6</w:t>
            </w:r>
          </w:p>
        </w:tc>
        <w:tc>
          <w:tcPr>
            <w:tcW w:w="2892"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1,8</w:t>
            </w:r>
          </w:p>
        </w:tc>
      </w:tr>
      <w:tr w:rsidR="007E4665" w:rsidRPr="002E1FDB" w:rsidTr="004E4639">
        <w:tc>
          <w:tcPr>
            <w:tcW w:w="2680" w:type="dxa"/>
          </w:tcPr>
          <w:p w:rsidR="007E4665" w:rsidRPr="002E1FDB" w:rsidRDefault="007E4665"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Ditenggelamkan</w:t>
            </w:r>
          </w:p>
        </w:tc>
        <w:tc>
          <w:tcPr>
            <w:tcW w:w="2831"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3</w:t>
            </w:r>
          </w:p>
        </w:tc>
        <w:tc>
          <w:tcPr>
            <w:tcW w:w="2892"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0,9</w:t>
            </w:r>
          </w:p>
        </w:tc>
      </w:tr>
      <w:tr w:rsidR="007E4665" w:rsidRPr="002E1FDB" w:rsidTr="004E4639">
        <w:tc>
          <w:tcPr>
            <w:tcW w:w="2680" w:type="dxa"/>
          </w:tcPr>
          <w:p w:rsidR="007E4665" w:rsidRPr="002E1FDB" w:rsidRDefault="007E4665"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Dicekik</w:t>
            </w:r>
          </w:p>
        </w:tc>
        <w:tc>
          <w:tcPr>
            <w:tcW w:w="2831"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9</w:t>
            </w:r>
          </w:p>
        </w:tc>
        <w:tc>
          <w:tcPr>
            <w:tcW w:w="2892"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2,7</w:t>
            </w:r>
          </w:p>
        </w:tc>
      </w:tr>
      <w:tr w:rsidR="007E4665" w:rsidRPr="002E1FDB" w:rsidTr="004E4639">
        <w:tc>
          <w:tcPr>
            <w:tcW w:w="2680" w:type="dxa"/>
          </w:tcPr>
          <w:p w:rsidR="007E4665" w:rsidRPr="002E1FDB" w:rsidRDefault="007E4665"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Dibekap</w:t>
            </w:r>
          </w:p>
        </w:tc>
        <w:tc>
          <w:tcPr>
            <w:tcW w:w="2831"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3</w:t>
            </w:r>
          </w:p>
        </w:tc>
        <w:tc>
          <w:tcPr>
            <w:tcW w:w="2892"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0,9</w:t>
            </w:r>
          </w:p>
        </w:tc>
      </w:tr>
      <w:tr w:rsidR="007E4665" w:rsidRPr="002E1FDB" w:rsidTr="004E4639">
        <w:tc>
          <w:tcPr>
            <w:tcW w:w="2680" w:type="dxa"/>
          </w:tcPr>
          <w:p w:rsidR="007E4665" w:rsidRPr="002E1FDB" w:rsidRDefault="007E4665"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Dibacok</w:t>
            </w:r>
          </w:p>
        </w:tc>
        <w:tc>
          <w:tcPr>
            <w:tcW w:w="2831"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14</w:t>
            </w:r>
          </w:p>
        </w:tc>
        <w:tc>
          <w:tcPr>
            <w:tcW w:w="2892"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4,1</w:t>
            </w:r>
          </w:p>
        </w:tc>
      </w:tr>
      <w:tr w:rsidR="007E4665" w:rsidRPr="002E1FDB" w:rsidTr="004E4639">
        <w:tc>
          <w:tcPr>
            <w:tcW w:w="2680" w:type="dxa"/>
          </w:tcPr>
          <w:p w:rsidR="007E4665" w:rsidRPr="002E1FDB" w:rsidRDefault="007E4665"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Kombinasi</w:t>
            </w:r>
          </w:p>
        </w:tc>
        <w:tc>
          <w:tcPr>
            <w:tcW w:w="2831"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49</w:t>
            </w:r>
          </w:p>
        </w:tc>
        <w:tc>
          <w:tcPr>
            <w:tcW w:w="2892"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14,5</w:t>
            </w:r>
          </w:p>
        </w:tc>
      </w:tr>
      <w:tr w:rsidR="007E4665" w:rsidRPr="002E1FDB" w:rsidTr="004E4639">
        <w:tc>
          <w:tcPr>
            <w:tcW w:w="2680" w:type="dxa"/>
          </w:tcPr>
          <w:p w:rsidR="007E4665" w:rsidRPr="002E1FDB" w:rsidRDefault="007E4665" w:rsidP="00867EDF">
            <w:pPr>
              <w:spacing w:after="0" w:line="240" w:lineRule="auto"/>
              <w:jc w:val="both"/>
              <w:rPr>
                <w:rFonts w:ascii="Arial" w:hAnsi="Arial" w:cs="Arial"/>
                <w:sz w:val="18"/>
                <w:szCs w:val="18"/>
                <w:lang w:val="en-US"/>
              </w:rPr>
            </w:pPr>
            <w:r w:rsidRPr="002E1FDB">
              <w:rPr>
                <w:rFonts w:ascii="Arial" w:hAnsi="Arial" w:cs="Arial"/>
                <w:sz w:val="18"/>
                <w:szCs w:val="18"/>
                <w:lang w:val="en-US"/>
              </w:rPr>
              <w:t>Tidak diketahui</w:t>
            </w:r>
          </w:p>
        </w:tc>
        <w:tc>
          <w:tcPr>
            <w:tcW w:w="2831"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63</w:t>
            </w:r>
          </w:p>
        </w:tc>
        <w:tc>
          <w:tcPr>
            <w:tcW w:w="2892" w:type="dxa"/>
          </w:tcPr>
          <w:p w:rsidR="007E4665" w:rsidRPr="002E1FDB" w:rsidRDefault="007E4665" w:rsidP="00867EDF">
            <w:pPr>
              <w:spacing w:after="0" w:line="240" w:lineRule="auto"/>
              <w:jc w:val="center"/>
              <w:rPr>
                <w:rFonts w:ascii="Arial" w:hAnsi="Arial" w:cs="Arial"/>
                <w:sz w:val="18"/>
                <w:szCs w:val="18"/>
                <w:lang w:val="en-US"/>
              </w:rPr>
            </w:pPr>
            <w:r w:rsidRPr="002E1FDB">
              <w:rPr>
                <w:rFonts w:ascii="Arial" w:hAnsi="Arial" w:cs="Arial"/>
                <w:sz w:val="18"/>
                <w:szCs w:val="18"/>
                <w:lang w:val="en-US"/>
              </w:rPr>
              <w:t>18,6</w:t>
            </w:r>
          </w:p>
        </w:tc>
      </w:tr>
      <w:tr w:rsidR="000B1938" w:rsidRPr="002E1FDB" w:rsidTr="004E4639">
        <w:tc>
          <w:tcPr>
            <w:tcW w:w="2680" w:type="dxa"/>
          </w:tcPr>
          <w:p w:rsidR="000B1938" w:rsidRPr="002E1FDB" w:rsidRDefault="000B1938" w:rsidP="00867EDF">
            <w:pPr>
              <w:spacing w:after="0" w:line="240" w:lineRule="auto"/>
              <w:jc w:val="both"/>
              <w:rPr>
                <w:rFonts w:ascii="Arial" w:hAnsi="Arial" w:cs="Arial"/>
                <w:b/>
                <w:sz w:val="18"/>
                <w:szCs w:val="18"/>
                <w:lang w:val="en-US"/>
              </w:rPr>
            </w:pPr>
            <w:r w:rsidRPr="002E1FDB">
              <w:rPr>
                <w:rFonts w:ascii="Arial" w:hAnsi="Arial" w:cs="Arial"/>
                <w:b/>
                <w:sz w:val="18"/>
                <w:szCs w:val="18"/>
                <w:lang w:val="en-US"/>
              </w:rPr>
              <w:t>Motif pembunuhan</w:t>
            </w:r>
          </w:p>
        </w:tc>
        <w:tc>
          <w:tcPr>
            <w:tcW w:w="2831" w:type="dxa"/>
          </w:tcPr>
          <w:p w:rsidR="000B1938" w:rsidRPr="002E1FDB" w:rsidRDefault="000B1938" w:rsidP="00867EDF">
            <w:pPr>
              <w:spacing w:after="0" w:line="240" w:lineRule="auto"/>
              <w:jc w:val="center"/>
              <w:rPr>
                <w:rFonts w:ascii="Arial" w:hAnsi="Arial" w:cs="Arial"/>
                <w:sz w:val="18"/>
                <w:szCs w:val="18"/>
                <w:lang w:val="en-US"/>
              </w:rPr>
            </w:pPr>
          </w:p>
        </w:tc>
        <w:tc>
          <w:tcPr>
            <w:tcW w:w="2892" w:type="dxa"/>
          </w:tcPr>
          <w:p w:rsidR="000B1938" w:rsidRPr="002E1FDB" w:rsidRDefault="000B1938" w:rsidP="00867EDF">
            <w:pPr>
              <w:spacing w:after="0" w:line="240" w:lineRule="auto"/>
              <w:jc w:val="center"/>
              <w:rPr>
                <w:rFonts w:ascii="Arial" w:hAnsi="Arial" w:cs="Arial"/>
                <w:sz w:val="18"/>
                <w:szCs w:val="18"/>
                <w:lang w:val="en-US"/>
              </w:rPr>
            </w:pPr>
          </w:p>
        </w:tc>
      </w:tr>
      <w:tr w:rsidR="000B1938" w:rsidRPr="002E1FDB" w:rsidTr="004E4639">
        <w:tc>
          <w:tcPr>
            <w:tcW w:w="2680" w:type="dxa"/>
          </w:tcPr>
          <w:p w:rsidR="000B1938" w:rsidRPr="002E1FDB" w:rsidRDefault="000B1938"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Dendam</w:t>
            </w:r>
          </w:p>
        </w:tc>
        <w:tc>
          <w:tcPr>
            <w:tcW w:w="2831"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36</w:t>
            </w:r>
          </w:p>
        </w:tc>
        <w:tc>
          <w:tcPr>
            <w:tcW w:w="2892"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10,6</w:t>
            </w:r>
          </w:p>
        </w:tc>
      </w:tr>
      <w:tr w:rsidR="000B1938" w:rsidRPr="002E1FDB" w:rsidTr="004E4639">
        <w:tc>
          <w:tcPr>
            <w:tcW w:w="2680" w:type="dxa"/>
          </w:tcPr>
          <w:p w:rsidR="000B1938" w:rsidRPr="002E1FDB" w:rsidRDefault="000B1938"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Pembelaan diri</w:t>
            </w:r>
          </w:p>
        </w:tc>
        <w:tc>
          <w:tcPr>
            <w:tcW w:w="2831"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5</w:t>
            </w:r>
          </w:p>
        </w:tc>
        <w:tc>
          <w:tcPr>
            <w:tcW w:w="2892"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1,5</w:t>
            </w:r>
          </w:p>
        </w:tc>
      </w:tr>
      <w:tr w:rsidR="000B1938" w:rsidRPr="002E1FDB" w:rsidTr="004E4639">
        <w:tc>
          <w:tcPr>
            <w:tcW w:w="2680" w:type="dxa"/>
          </w:tcPr>
          <w:p w:rsidR="000B1938" w:rsidRPr="002E1FDB" w:rsidRDefault="000B1938"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Perampokan</w:t>
            </w:r>
          </w:p>
        </w:tc>
        <w:tc>
          <w:tcPr>
            <w:tcW w:w="2831"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25</w:t>
            </w:r>
          </w:p>
        </w:tc>
        <w:tc>
          <w:tcPr>
            <w:tcW w:w="2892"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7,4</w:t>
            </w:r>
          </w:p>
        </w:tc>
      </w:tr>
      <w:tr w:rsidR="000B1938" w:rsidRPr="002E1FDB" w:rsidTr="004E4639">
        <w:tc>
          <w:tcPr>
            <w:tcW w:w="2680" w:type="dxa"/>
          </w:tcPr>
          <w:p w:rsidR="000B1938" w:rsidRPr="002E1FDB" w:rsidRDefault="000B1938"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Kecemburuan</w:t>
            </w:r>
          </w:p>
        </w:tc>
        <w:tc>
          <w:tcPr>
            <w:tcW w:w="2831"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10</w:t>
            </w:r>
          </w:p>
        </w:tc>
        <w:tc>
          <w:tcPr>
            <w:tcW w:w="2892"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2,9</w:t>
            </w:r>
          </w:p>
        </w:tc>
      </w:tr>
      <w:tr w:rsidR="000B1938" w:rsidRPr="002E1FDB" w:rsidTr="004E4639">
        <w:tc>
          <w:tcPr>
            <w:tcW w:w="2680" w:type="dxa"/>
          </w:tcPr>
          <w:p w:rsidR="000B1938" w:rsidRPr="002E1FDB" w:rsidRDefault="000B1938" w:rsidP="00191AB4">
            <w:pPr>
              <w:spacing w:after="0" w:line="240" w:lineRule="auto"/>
              <w:jc w:val="both"/>
              <w:rPr>
                <w:rFonts w:ascii="Arial" w:hAnsi="Arial" w:cs="Arial"/>
                <w:sz w:val="18"/>
                <w:szCs w:val="18"/>
                <w:lang w:val="en-US"/>
              </w:rPr>
            </w:pPr>
            <w:r w:rsidRPr="002E1FDB">
              <w:rPr>
                <w:rFonts w:ascii="Arial" w:hAnsi="Arial" w:cs="Arial"/>
                <w:sz w:val="18"/>
                <w:szCs w:val="18"/>
                <w:lang w:val="en-US"/>
              </w:rPr>
              <w:t>Tidak diketahui</w:t>
            </w:r>
          </w:p>
        </w:tc>
        <w:tc>
          <w:tcPr>
            <w:tcW w:w="2831"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263</w:t>
            </w:r>
          </w:p>
        </w:tc>
        <w:tc>
          <w:tcPr>
            <w:tcW w:w="2892" w:type="dxa"/>
          </w:tcPr>
          <w:p w:rsidR="000B1938" w:rsidRPr="002E1FDB" w:rsidRDefault="000B1938" w:rsidP="00191AB4">
            <w:pPr>
              <w:spacing w:after="0" w:line="240" w:lineRule="auto"/>
              <w:jc w:val="center"/>
              <w:rPr>
                <w:rFonts w:ascii="Arial" w:hAnsi="Arial" w:cs="Arial"/>
                <w:sz w:val="18"/>
                <w:szCs w:val="18"/>
                <w:lang w:val="en-US"/>
              </w:rPr>
            </w:pPr>
            <w:r w:rsidRPr="002E1FDB">
              <w:rPr>
                <w:rFonts w:ascii="Arial" w:hAnsi="Arial" w:cs="Arial"/>
                <w:sz w:val="18"/>
                <w:szCs w:val="18"/>
                <w:lang w:val="en-US"/>
              </w:rPr>
              <w:t>77,6</w:t>
            </w:r>
          </w:p>
        </w:tc>
      </w:tr>
    </w:tbl>
    <w:p w:rsidR="007E4665" w:rsidRPr="001F2CD5" w:rsidRDefault="007E4665" w:rsidP="00867EDF">
      <w:pPr>
        <w:spacing w:after="0" w:line="360" w:lineRule="auto"/>
        <w:jc w:val="both"/>
        <w:rPr>
          <w:rFonts w:ascii="Arial" w:hAnsi="Arial" w:cs="Arial"/>
          <w:sz w:val="20"/>
          <w:szCs w:val="20"/>
        </w:rPr>
      </w:pPr>
    </w:p>
    <w:p w:rsidR="00DF3923" w:rsidRPr="006C6CDA" w:rsidRDefault="00DF3923" w:rsidP="006C6CDA">
      <w:pPr>
        <w:spacing w:after="0" w:line="240" w:lineRule="auto"/>
        <w:rPr>
          <w:rFonts w:ascii="Arial" w:hAnsi="Arial" w:cs="Arial"/>
          <w:b/>
          <w:sz w:val="18"/>
          <w:szCs w:val="18"/>
        </w:rPr>
      </w:pPr>
      <w:r w:rsidRPr="006C6CDA">
        <w:rPr>
          <w:rFonts w:ascii="Arial" w:hAnsi="Arial" w:cs="Arial"/>
          <w:b/>
          <w:sz w:val="18"/>
          <w:szCs w:val="18"/>
        </w:rPr>
        <w:t xml:space="preserve">Tabel </w:t>
      </w:r>
      <w:r w:rsidR="001F2CD5" w:rsidRPr="006C6CDA">
        <w:rPr>
          <w:rFonts w:ascii="Arial" w:hAnsi="Arial" w:cs="Arial"/>
          <w:b/>
          <w:sz w:val="18"/>
          <w:szCs w:val="18"/>
        </w:rPr>
        <w:t>5</w:t>
      </w:r>
      <w:r w:rsidRPr="006C6CDA">
        <w:rPr>
          <w:rFonts w:ascii="Arial" w:hAnsi="Arial" w:cs="Arial"/>
          <w:b/>
          <w:sz w:val="18"/>
          <w:szCs w:val="18"/>
        </w:rPr>
        <w:t xml:space="preserve">. </w:t>
      </w:r>
      <w:r w:rsidRPr="006C6CDA">
        <w:rPr>
          <w:rFonts w:ascii="Arial" w:hAnsi="Arial" w:cs="Arial"/>
          <w:b/>
          <w:sz w:val="18"/>
          <w:szCs w:val="18"/>
          <w:lang w:val="en-US"/>
        </w:rPr>
        <w:t xml:space="preserve">Perbedaan TKP </w:t>
      </w:r>
      <w:r w:rsidR="006C6CDA" w:rsidRPr="006C6CDA">
        <w:rPr>
          <w:rFonts w:ascii="Arial" w:hAnsi="Arial" w:cs="Arial"/>
          <w:b/>
          <w:sz w:val="18"/>
          <w:szCs w:val="18"/>
          <w:lang w:val="en-US"/>
        </w:rPr>
        <w:t>Berdasarkan Jenis Kelamin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917"/>
        <w:gridCol w:w="851"/>
        <w:gridCol w:w="1133"/>
        <w:gridCol w:w="1319"/>
        <w:gridCol w:w="2083"/>
        <w:gridCol w:w="1319"/>
      </w:tblGrid>
      <w:tr w:rsidR="00047269" w:rsidRPr="006C6CDA" w:rsidTr="00527E0B">
        <w:tc>
          <w:tcPr>
            <w:tcW w:w="1318" w:type="dxa"/>
            <w:vMerge w:val="restart"/>
            <w:tcBorders>
              <w:top w:val="single" w:sz="4" w:space="0" w:color="auto"/>
              <w:bottom w:val="nil"/>
            </w:tcBorders>
            <w:vAlign w:val="center"/>
          </w:tcPr>
          <w:p w:rsidR="00047269" w:rsidRPr="006C6CDA" w:rsidRDefault="00047269" w:rsidP="00047269">
            <w:pPr>
              <w:jc w:val="center"/>
              <w:rPr>
                <w:rFonts w:ascii="Arial" w:hAnsi="Arial" w:cs="Arial"/>
                <w:b/>
                <w:sz w:val="18"/>
                <w:szCs w:val="18"/>
              </w:rPr>
            </w:pPr>
            <w:r w:rsidRPr="006C6CDA">
              <w:rPr>
                <w:rFonts w:ascii="Arial" w:hAnsi="Arial" w:cs="Arial"/>
                <w:b/>
                <w:sz w:val="18"/>
                <w:szCs w:val="18"/>
              </w:rPr>
              <w:t>Jenis Kelamin</w:t>
            </w:r>
          </w:p>
        </w:tc>
        <w:tc>
          <w:tcPr>
            <w:tcW w:w="4220" w:type="dxa"/>
            <w:gridSpan w:val="4"/>
            <w:tcBorders>
              <w:top w:val="single" w:sz="4" w:space="0" w:color="auto"/>
              <w:bottom w:val="single" w:sz="4" w:space="0" w:color="auto"/>
            </w:tcBorders>
          </w:tcPr>
          <w:p w:rsidR="00047269" w:rsidRPr="006C6CDA" w:rsidRDefault="00047269" w:rsidP="00047269">
            <w:pPr>
              <w:jc w:val="center"/>
              <w:rPr>
                <w:rFonts w:ascii="Arial" w:hAnsi="Arial" w:cs="Arial"/>
                <w:b/>
                <w:sz w:val="18"/>
                <w:szCs w:val="18"/>
              </w:rPr>
            </w:pPr>
            <w:r w:rsidRPr="006C6CDA">
              <w:rPr>
                <w:rFonts w:ascii="Arial" w:hAnsi="Arial" w:cs="Arial"/>
                <w:b/>
                <w:sz w:val="18"/>
                <w:szCs w:val="18"/>
              </w:rPr>
              <w:t>Tempat ditemukan korban</w:t>
            </w:r>
          </w:p>
        </w:tc>
        <w:tc>
          <w:tcPr>
            <w:tcW w:w="2083" w:type="dxa"/>
            <w:vMerge w:val="restart"/>
            <w:tcBorders>
              <w:top w:val="single" w:sz="4" w:space="0" w:color="auto"/>
              <w:bottom w:val="single" w:sz="4" w:space="0" w:color="auto"/>
            </w:tcBorders>
            <w:vAlign w:val="center"/>
          </w:tcPr>
          <w:p w:rsidR="00047269" w:rsidRPr="006C6CDA" w:rsidRDefault="00047269" w:rsidP="00047269">
            <w:pPr>
              <w:jc w:val="center"/>
              <w:rPr>
                <w:rFonts w:ascii="Arial" w:hAnsi="Arial" w:cs="Arial"/>
                <w:b/>
                <w:sz w:val="18"/>
                <w:szCs w:val="18"/>
              </w:rPr>
            </w:pPr>
            <w:r w:rsidRPr="006C6CDA">
              <w:rPr>
                <w:rFonts w:ascii="Arial" w:hAnsi="Arial" w:cs="Arial"/>
                <w:b/>
                <w:sz w:val="18"/>
                <w:szCs w:val="18"/>
              </w:rPr>
              <w:t>OR (95% CI)</w:t>
            </w:r>
          </w:p>
        </w:tc>
        <w:tc>
          <w:tcPr>
            <w:tcW w:w="1319" w:type="dxa"/>
            <w:vMerge w:val="restart"/>
            <w:tcBorders>
              <w:top w:val="single" w:sz="4" w:space="0" w:color="auto"/>
              <w:bottom w:val="single" w:sz="4" w:space="0" w:color="auto"/>
            </w:tcBorders>
            <w:vAlign w:val="center"/>
          </w:tcPr>
          <w:p w:rsidR="00047269" w:rsidRPr="006C6CDA" w:rsidRDefault="00047269" w:rsidP="00047269">
            <w:pPr>
              <w:jc w:val="center"/>
              <w:rPr>
                <w:rFonts w:ascii="Arial" w:hAnsi="Arial" w:cs="Arial"/>
                <w:b/>
                <w:sz w:val="18"/>
                <w:szCs w:val="18"/>
              </w:rPr>
            </w:pPr>
            <w:r w:rsidRPr="006C6CDA">
              <w:rPr>
                <w:rFonts w:ascii="Arial" w:hAnsi="Arial" w:cs="Arial"/>
                <w:b/>
                <w:sz w:val="18"/>
                <w:szCs w:val="18"/>
              </w:rPr>
              <w:t>P</w:t>
            </w:r>
          </w:p>
        </w:tc>
      </w:tr>
      <w:tr w:rsidR="00047269" w:rsidRPr="006C6CDA" w:rsidTr="00527E0B">
        <w:tc>
          <w:tcPr>
            <w:tcW w:w="1318" w:type="dxa"/>
            <w:vMerge/>
            <w:tcBorders>
              <w:top w:val="nil"/>
              <w:bottom w:val="nil"/>
            </w:tcBorders>
          </w:tcPr>
          <w:p w:rsidR="00047269" w:rsidRPr="006C6CDA" w:rsidRDefault="00047269" w:rsidP="00047269">
            <w:pPr>
              <w:jc w:val="center"/>
              <w:rPr>
                <w:rFonts w:ascii="Arial" w:hAnsi="Arial" w:cs="Arial"/>
                <w:b/>
                <w:sz w:val="18"/>
                <w:szCs w:val="18"/>
              </w:rPr>
            </w:pPr>
          </w:p>
        </w:tc>
        <w:tc>
          <w:tcPr>
            <w:tcW w:w="1768" w:type="dxa"/>
            <w:gridSpan w:val="2"/>
            <w:tcBorders>
              <w:top w:val="single" w:sz="4" w:space="0" w:color="auto"/>
              <w:bottom w:val="single" w:sz="4" w:space="0" w:color="auto"/>
            </w:tcBorders>
          </w:tcPr>
          <w:p w:rsidR="00047269" w:rsidRPr="006C6CDA" w:rsidRDefault="00047269" w:rsidP="00047269">
            <w:pPr>
              <w:jc w:val="center"/>
              <w:rPr>
                <w:rFonts w:ascii="Arial" w:hAnsi="Arial" w:cs="Arial"/>
                <w:b/>
                <w:sz w:val="18"/>
                <w:szCs w:val="18"/>
              </w:rPr>
            </w:pPr>
            <w:r w:rsidRPr="006C6CDA">
              <w:rPr>
                <w:rFonts w:ascii="Arial" w:hAnsi="Arial" w:cs="Arial"/>
                <w:b/>
                <w:sz w:val="18"/>
                <w:szCs w:val="18"/>
              </w:rPr>
              <w:t>Diluar rumah</w:t>
            </w:r>
          </w:p>
        </w:tc>
        <w:tc>
          <w:tcPr>
            <w:tcW w:w="2452" w:type="dxa"/>
            <w:gridSpan w:val="2"/>
            <w:tcBorders>
              <w:top w:val="single" w:sz="4" w:space="0" w:color="auto"/>
              <w:bottom w:val="single" w:sz="4" w:space="0" w:color="auto"/>
            </w:tcBorders>
          </w:tcPr>
          <w:p w:rsidR="00047269" w:rsidRPr="006C6CDA" w:rsidRDefault="00047269" w:rsidP="00047269">
            <w:pPr>
              <w:jc w:val="center"/>
              <w:rPr>
                <w:rFonts w:ascii="Arial" w:hAnsi="Arial" w:cs="Arial"/>
                <w:b/>
                <w:sz w:val="18"/>
                <w:szCs w:val="18"/>
              </w:rPr>
            </w:pPr>
            <w:r w:rsidRPr="006C6CDA">
              <w:rPr>
                <w:rFonts w:ascii="Arial" w:hAnsi="Arial" w:cs="Arial"/>
                <w:b/>
                <w:sz w:val="18"/>
                <w:szCs w:val="18"/>
              </w:rPr>
              <w:t>di dalam rumah</w:t>
            </w:r>
          </w:p>
        </w:tc>
        <w:tc>
          <w:tcPr>
            <w:tcW w:w="2083" w:type="dxa"/>
            <w:vMerge/>
            <w:tcBorders>
              <w:top w:val="nil"/>
              <w:bottom w:val="single" w:sz="4" w:space="0" w:color="auto"/>
            </w:tcBorders>
          </w:tcPr>
          <w:p w:rsidR="00047269" w:rsidRPr="006C6CDA" w:rsidRDefault="00047269" w:rsidP="001F2CD5">
            <w:pPr>
              <w:spacing w:line="360" w:lineRule="auto"/>
              <w:rPr>
                <w:rFonts w:ascii="Arial" w:hAnsi="Arial" w:cs="Arial"/>
                <w:sz w:val="18"/>
                <w:szCs w:val="18"/>
              </w:rPr>
            </w:pPr>
          </w:p>
        </w:tc>
        <w:tc>
          <w:tcPr>
            <w:tcW w:w="1319" w:type="dxa"/>
            <w:vMerge/>
            <w:tcBorders>
              <w:top w:val="nil"/>
              <w:bottom w:val="single" w:sz="4" w:space="0" w:color="auto"/>
            </w:tcBorders>
          </w:tcPr>
          <w:p w:rsidR="00047269" w:rsidRPr="006C6CDA" w:rsidRDefault="00047269" w:rsidP="001F2CD5">
            <w:pPr>
              <w:spacing w:line="360" w:lineRule="auto"/>
              <w:rPr>
                <w:rFonts w:ascii="Arial" w:hAnsi="Arial" w:cs="Arial"/>
                <w:sz w:val="18"/>
                <w:szCs w:val="18"/>
              </w:rPr>
            </w:pPr>
          </w:p>
        </w:tc>
      </w:tr>
      <w:tr w:rsidR="00047269" w:rsidRPr="006C6CDA" w:rsidTr="00527E0B">
        <w:tc>
          <w:tcPr>
            <w:tcW w:w="1318" w:type="dxa"/>
            <w:vMerge/>
            <w:tcBorders>
              <w:top w:val="nil"/>
              <w:bottom w:val="single" w:sz="4" w:space="0" w:color="auto"/>
            </w:tcBorders>
          </w:tcPr>
          <w:p w:rsidR="00047269" w:rsidRPr="006C6CDA" w:rsidRDefault="00047269" w:rsidP="00047269">
            <w:pPr>
              <w:jc w:val="center"/>
              <w:rPr>
                <w:rFonts w:ascii="Arial" w:hAnsi="Arial" w:cs="Arial"/>
                <w:b/>
                <w:sz w:val="18"/>
                <w:szCs w:val="18"/>
              </w:rPr>
            </w:pPr>
          </w:p>
        </w:tc>
        <w:tc>
          <w:tcPr>
            <w:tcW w:w="917" w:type="dxa"/>
            <w:tcBorders>
              <w:top w:val="single" w:sz="4" w:space="0" w:color="auto"/>
              <w:bottom w:val="single" w:sz="4" w:space="0" w:color="auto"/>
            </w:tcBorders>
          </w:tcPr>
          <w:p w:rsidR="00047269" w:rsidRPr="006C6CDA" w:rsidRDefault="00047269" w:rsidP="00047269">
            <w:pPr>
              <w:jc w:val="center"/>
              <w:rPr>
                <w:rFonts w:ascii="Arial" w:hAnsi="Arial" w:cs="Arial"/>
                <w:b/>
                <w:sz w:val="18"/>
                <w:szCs w:val="18"/>
              </w:rPr>
            </w:pPr>
            <w:r w:rsidRPr="006C6CDA">
              <w:rPr>
                <w:rFonts w:ascii="Arial" w:hAnsi="Arial" w:cs="Arial"/>
                <w:b/>
                <w:sz w:val="18"/>
                <w:szCs w:val="18"/>
              </w:rPr>
              <w:t>n</w:t>
            </w:r>
          </w:p>
        </w:tc>
        <w:tc>
          <w:tcPr>
            <w:tcW w:w="851" w:type="dxa"/>
            <w:tcBorders>
              <w:top w:val="single" w:sz="4" w:space="0" w:color="auto"/>
              <w:bottom w:val="single" w:sz="4" w:space="0" w:color="auto"/>
            </w:tcBorders>
          </w:tcPr>
          <w:p w:rsidR="00047269" w:rsidRPr="006C6CDA" w:rsidRDefault="00047269" w:rsidP="00047269">
            <w:pPr>
              <w:jc w:val="center"/>
              <w:rPr>
                <w:rFonts w:ascii="Arial" w:hAnsi="Arial" w:cs="Arial"/>
                <w:b/>
                <w:sz w:val="18"/>
                <w:szCs w:val="18"/>
              </w:rPr>
            </w:pPr>
            <w:r w:rsidRPr="006C6CDA">
              <w:rPr>
                <w:rFonts w:ascii="Arial" w:hAnsi="Arial" w:cs="Arial"/>
                <w:b/>
                <w:sz w:val="18"/>
                <w:szCs w:val="18"/>
              </w:rPr>
              <w:t>(%)</w:t>
            </w:r>
          </w:p>
        </w:tc>
        <w:tc>
          <w:tcPr>
            <w:tcW w:w="1133" w:type="dxa"/>
            <w:tcBorders>
              <w:top w:val="single" w:sz="4" w:space="0" w:color="auto"/>
              <w:bottom w:val="single" w:sz="4" w:space="0" w:color="auto"/>
            </w:tcBorders>
          </w:tcPr>
          <w:p w:rsidR="00047269" w:rsidRPr="006C6CDA" w:rsidRDefault="00047269" w:rsidP="00047269">
            <w:pPr>
              <w:jc w:val="center"/>
              <w:rPr>
                <w:rFonts w:ascii="Arial" w:hAnsi="Arial" w:cs="Arial"/>
                <w:b/>
                <w:sz w:val="18"/>
                <w:szCs w:val="18"/>
              </w:rPr>
            </w:pPr>
            <w:r w:rsidRPr="006C6CDA">
              <w:rPr>
                <w:rFonts w:ascii="Arial" w:hAnsi="Arial" w:cs="Arial"/>
                <w:b/>
                <w:sz w:val="18"/>
                <w:szCs w:val="18"/>
              </w:rPr>
              <w:t>n</w:t>
            </w:r>
          </w:p>
        </w:tc>
        <w:tc>
          <w:tcPr>
            <w:tcW w:w="1319" w:type="dxa"/>
            <w:tcBorders>
              <w:top w:val="single" w:sz="4" w:space="0" w:color="auto"/>
              <w:bottom w:val="single" w:sz="4" w:space="0" w:color="auto"/>
            </w:tcBorders>
          </w:tcPr>
          <w:p w:rsidR="00047269" w:rsidRPr="006C6CDA" w:rsidRDefault="00047269" w:rsidP="00047269">
            <w:pPr>
              <w:jc w:val="center"/>
              <w:rPr>
                <w:rFonts w:ascii="Arial" w:hAnsi="Arial" w:cs="Arial"/>
                <w:b/>
                <w:sz w:val="18"/>
                <w:szCs w:val="18"/>
              </w:rPr>
            </w:pPr>
            <w:r w:rsidRPr="006C6CDA">
              <w:rPr>
                <w:rFonts w:ascii="Arial" w:hAnsi="Arial" w:cs="Arial"/>
                <w:b/>
                <w:sz w:val="18"/>
                <w:szCs w:val="18"/>
              </w:rPr>
              <w:t>(%)</w:t>
            </w:r>
          </w:p>
        </w:tc>
        <w:tc>
          <w:tcPr>
            <w:tcW w:w="2083" w:type="dxa"/>
            <w:vMerge/>
            <w:tcBorders>
              <w:top w:val="nil"/>
              <w:bottom w:val="single" w:sz="4" w:space="0" w:color="auto"/>
            </w:tcBorders>
          </w:tcPr>
          <w:p w:rsidR="00047269" w:rsidRPr="006C6CDA" w:rsidRDefault="00047269" w:rsidP="001F2CD5">
            <w:pPr>
              <w:spacing w:line="360" w:lineRule="auto"/>
              <w:rPr>
                <w:rFonts w:ascii="Arial" w:hAnsi="Arial" w:cs="Arial"/>
                <w:sz w:val="18"/>
                <w:szCs w:val="18"/>
              </w:rPr>
            </w:pPr>
          </w:p>
        </w:tc>
        <w:tc>
          <w:tcPr>
            <w:tcW w:w="1319" w:type="dxa"/>
            <w:vMerge/>
            <w:tcBorders>
              <w:top w:val="nil"/>
              <w:bottom w:val="single" w:sz="4" w:space="0" w:color="auto"/>
            </w:tcBorders>
          </w:tcPr>
          <w:p w:rsidR="00047269" w:rsidRPr="006C6CDA" w:rsidRDefault="00047269" w:rsidP="001F2CD5">
            <w:pPr>
              <w:spacing w:line="360" w:lineRule="auto"/>
              <w:rPr>
                <w:rFonts w:ascii="Arial" w:hAnsi="Arial" w:cs="Arial"/>
                <w:sz w:val="18"/>
                <w:szCs w:val="18"/>
              </w:rPr>
            </w:pPr>
          </w:p>
        </w:tc>
      </w:tr>
      <w:tr w:rsidR="00047269" w:rsidRPr="006C6CDA" w:rsidTr="00527E0B">
        <w:tc>
          <w:tcPr>
            <w:tcW w:w="1318" w:type="dxa"/>
            <w:tcBorders>
              <w:top w:val="single" w:sz="4" w:space="0" w:color="auto"/>
            </w:tcBorders>
            <w:vAlign w:val="center"/>
          </w:tcPr>
          <w:p w:rsidR="00047269" w:rsidRPr="006C6CDA" w:rsidRDefault="00047269" w:rsidP="00047269">
            <w:pPr>
              <w:rPr>
                <w:rFonts w:ascii="Arial" w:hAnsi="Arial" w:cs="Arial"/>
                <w:sz w:val="18"/>
                <w:szCs w:val="18"/>
              </w:rPr>
            </w:pPr>
            <w:r w:rsidRPr="006C6CDA">
              <w:rPr>
                <w:rFonts w:ascii="Arial" w:hAnsi="Arial" w:cs="Arial"/>
                <w:sz w:val="18"/>
                <w:szCs w:val="18"/>
              </w:rPr>
              <w:t>Laki-laki</w:t>
            </w:r>
          </w:p>
        </w:tc>
        <w:tc>
          <w:tcPr>
            <w:tcW w:w="917" w:type="dxa"/>
            <w:tcBorders>
              <w:top w:val="single" w:sz="4" w:space="0" w:color="auto"/>
            </w:tcBorders>
            <w:vAlign w:val="center"/>
          </w:tcPr>
          <w:p w:rsidR="00047269" w:rsidRPr="006C6CDA" w:rsidRDefault="00047269" w:rsidP="00B14991">
            <w:pPr>
              <w:jc w:val="center"/>
              <w:rPr>
                <w:rFonts w:ascii="Arial" w:hAnsi="Arial" w:cs="Arial"/>
                <w:sz w:val="18"/>
                <w:szCs w:val="18"/>
              </w:rPr>
            </w:pPr>
            <w:r w:rsidRPr="006C6CDA">
              <w:rPr>
                <w:rFonts w:ascii="Arial" w:hAnsi="Arial" w:cs="Arial"/>
                <w:sz w:val="18"/>
                <w:szCs w:val="18"/>
              </w:rPr>
              <w:t>151</w:t>
            </w:r>
          </w:p>
        </w:tc>
        <w:tc>
          <w:tcPr>
            <w:tcW w:w="851" w:type="dxa"/>
            <w:tcBorders>
              <w:top w:val="single" w:sz="4" w:space="0" w:color="auto"/>
            </w:tcBorders>
            <w:vAlign w:val="center"/>
          </w:tcPr>
          <w:p w:rsidR="00047269" w:rsidRPr="006C6CDA" w:rsidRDefault="00047269" w:rsidP="00B14991">
            <w:pPr>
              <w:jc w:val="center"/>
              <w:rPr>
                <w:rFonts w:ascii="Arial" w:hAnsi="Arial" w:cs="Arial"/>
                <w:sz w:val="18"/>
                <w:szCs w:val="18"/>
              </w:rPr>
            </w:pPr>
            <w:r w:rsidRPr="006C6CDA">
              <w:rPr>
                <w:rFonts w:ascii="Arial" w:hAnsi="Arial" w:cs="Arial"/>
                <w:sz w:val="18"/>
                <w:szCs w:val="18"/>
              </w:rPr>
              <w:t>79</w:t>
            </w:r>
          </w:p>
        </w:tc>
        <w:tc>
          <w:tcPr>
            <w:tcW w:w="1133" w:type="dxa"/>
            <w:tcBorders>
              <w:top w:val="single" w:sz="4" w:space="0" w:color="auto"/>
            </w:tcBorders>
            <w:vAlign w:val="center"/>
          </w:tcPr>
          <w:p w:rsidR="00047269" w:rsidRPr="006C6CDA" w:rsidRDefault="00047269" w:rsidP="00B14991">
            <w:pPr>
              <w:jc w:val="center"/>
              <w:rPr>
                <w:rFonts w:ascii="Arial" w:hAnsi="Arial" w:cs="Arial"/>
                <w:sz w:val="18"/>
                <w:szCs w:val="18"/>
              </w:rPr>
            </w:pPr>
            <w:r w:rsidRPr="006C6CDA">
              <w:rPr>
                <w:rFonts w:ascii="Arial" w:hAnsi="Arial" w:cs="Arial"/>
                <w:sz w:val="18"/>
                <w:szCs w:val="18"/>
              </w:rPr>
              <w:t>40</w:t>
            </w:r>
          </w:p>
        </w:tc>
        <w:tc>
          <w:tcPr>
            <w:tcW w:w="1319" w:type="dxa"/>
            <w:tcBorders>
              <w:top w:val="single" w:sz="4" w:space="0" w:color="auto"/>
            </w:tcBorders>
            <w:vAlign w:val="center"/>
          </w:tcPr>
          <w:p w:rsidR="00047269" w:rsidRPr="006C6CDA" w:rsidRDefault="00047269" w:rsidP="00B14991">
            <w:pPr>
              <w:jc w:val="center"/>
              <w:rPr>
                <w:rFonts w:ascii="Arial" w:hAnsi="Arial" w:cs="Arial"/>
                <w:sz w:val="18"/>
                <w:szCs w:val="18"/>
              </w:rPr>
            </w:pPr>
            <w:r w:rsidRPr="006C6CDA">
              <w:rPr>
                <w:rFonts w:ascii="Arial" w:hAnsi="Arial" w:cs="Arial"/>
                <w:sz w:val="18"/>
                <w:szCs w:val="18"/>
              </w:rPr>
              <w:t>21</w:t>
            </w:r>
          </w:p>
        </w:tc>
        <w:tc>
          <w:tcPr>
            <w:tcW w:w="2083" w:type="dxa"/>
            <w:vMerge w:val="restart"/>
            <w:tcBorders>
              <w:top w:val="single" w:sz="4" w:space="0" w:color="auto"/>
            </w:tcBorders>
            <w:vAlign w:val="center"/>
          </w:tcPr>
          <w:p w:rsidR="00047269" w:rsidRPr="006C6CDA" w:rsidRDefault="00047269" w:rsidP="00047269">
            <w:pPr>
              <w:jc w:val="center"/>
              <w:rPr>
                <w:rFonts w:ascii="Arial" w:hAnsi="Arial" w:cs="Arial"/>
                <w:sz w:val="18"/>
                <w:szCs w:val="18"/>
              </w:rPr>
            </w:pPr>
            <w:r w:rsidRPr="006C6CDA">
              <w:rPr>
                <w:rFonts w:ascii="Arial" w:hAnsi="Arial" w:cs="Arial"/>
                <w:sz w:val="18"/>
                <w:szCs w:val="18"/>
              </w:rPr>
              <w:t>3,123</w:t>
            </w:r>
          </w:p>
          <w:p w:rsidR="00047269" w:rsidRPr="006C6CDA" w:rsidRDefault="00047269" w:rsidP="00047269">
            <w:pPr>
              <w:jc w:val="center"/>
              <w:rPr>
                <w:rFonts w:ascii="Arial" w:hAnsi="Arial" w:cs="Arial"/>
                <w:sz w:val="18"/>
                <w:szCs w:val="18"/>
              </w:rPr>
            </w:pPr>
            <w:r w:rsidRPr="006C6CDA">
              <w:rPr>
                <w:rFonts w:ascii="Arial" w:hAnsi="Arial" w:cs="Arial"/>
                <w:sz w:val="18"/>
                <w:szCs w:val="18"/>
              </w:rPr>
              <w:t>(1,941-5,042)</w:t>
            </w:r>
          </w:p>
        </w:tc>
        <w:tc>
          <w:tcPr>
            <w:tcW w:w="1319" w:type="dxa"/>
            <w:vMerge w:val="restart"/>
            <w:tcBorders>
              <w:top w:val="single" w:sz="4" w:space="0" w:color="auto"/>
            </w:tcBorders>
            <w:vAlign w:val="center"/>
          </w:tcPr>
          <w:p w:rsidR="00047269" w:rsidRPr="006C6CDA" w:rsidRDefault="00047269" w:rsidP="00047269">
            <w:pPr>
              <w:jc w:val="center"/>
              <w:rPr>
                <w:rFonts w:ascii="Arial" w:hAnsi="Arial" w:cs="Arial"/>
                <w:sz w:val="18"/>
                <w:szCs w:val="18"/>
              </w:rPr>
            </w:pPr>
            <w:r w:rsidRPr="006C6CDA">
              <w:rPr>
                <w:rFonts w:ascii="Arial" w:hAnsi="Arial" w:cs="Arial"/>
                <w:sz w:val="18"/>
                <w:szCs w:val="18"/>
              </w:rPr>
              <w:t>0,000</w:t>
            </w:r>
          </w:p>
        </w:tc>
      </w:tr>
      <w:tr w:rsidR="00047269" w:rsidRPr="006C6CDA" w:rsidTr="00527E0B">
        <w:tc>
          <w:tcPr>
            <w:tcW w:w="1318" w:type="dxa"/>
            <w:vAlign w:val="center"/>
          </w:tcPr>
          <w:p w:rsidR="00047269" w:rsidRPr="006C6CDA" w:rsidRDefault="00047269" w:rsidP="00047269">
            <w:pPr>
              <w:rPr>
                <w:rFonts w:ascii="Arial" w:hAnsi="Arial" w:cs="Arial"/>
                <w:sz w:val="18"/>
                <w:szCs w:val="18"/>
              </w:rPr>
            </w:pPr>
            <w:r w:rsidRPr="006C6CDA">
              <w:rPr>
                <w:rFonts w:ascii="Arial" w:hAnsi="Arial" w:cs="Arial"/>
                <w:sz w:val="18"/>
                <w:szCs w:val="18"/>
              </w:rPr>
              <w:t>Perempuan</w:t>
            </w:r>
          </w:p>
        </w:tc>
        <w:tc>
          <w:tcPr>
            <w:tcW w:w="917" w:type="dxa"/>
            <w:vAlign w:val="center"/>
          </w:tcPr>
          <w:p w:rsidR="00047269" w:rsidRPr="006C6CDA" w:rsidRDefault="00047269" w:rsidP="00B14991">
            <w:pPr>
              <w:jc w:val="center"/>
              <w:rPr>
                <w:rFonts w:ascii="Arial" w:hAnsi="Arial" w:cs="Arial"/>
                <w:sz w:val="18"/>
                <w:szCs w:val="18"/>
              </w:rPr>
            </w:pPr>
            <w:r w:rsidRPr="006C6CDA">
              <w:rPr>
                <w:rFonts w:ascii="Arial" w:hAnsi="Arial" w:cs="Arial"/>
                <w:sz w:val="18"/>
                <w:szCs w:val="18"/>
              </w:rPr>
              <w:t>81</w:t>
            </w:r>
          </w:p>
        </w:tc>
        <w:tc>
          <w:tcPr>
            <w:tcW w:w="851" w:type="dxa"/>
            <w:vAlign w:val="center"/>
          </w:tcPr>
          <w:p w:rsidR="00047269" w:rsidRPr="006C6CDA" w:rsidRDefault="00047269" w:rsidP="00B14991">
            <w:pPr>
              <w:jc w:val="center"/>
              <w:rPr>
                <w:rFonts w:ascii="Arial" w:hAnsi="Arial" w:cs="Arial"/>
                <w:sz w:val="18"/>
                <w:szCs w:val="18"/>
              </w:rPr>
            </w:pPr>
            <w:r w:rsidRPr="006C6CDA">
              <w:rPr>
                <w:rFonts w:ascii="Arial" w:hAnsi="Arial" w:cs="Arial"/>
                <w:sz w:val="18"/>
                <w:szCs w:val="18"/>
              </w:rPr>
              <w:t>54,7</w:t>
            </w:r>
          </w:p>
        </w:tc>
        <w:tc>
          <w:tcPr>
            <w:tcW w:w="1133" w:type="dxa"/>
            <w:vAlign w:val="center"/>
          </w:tcPr>
          <w:p w:rsidR="00047269" w:rsidRPr="006C6CDA" w:rsidRDefault="00047269" w:rsidP="00B14991">
            <w:pPr>
              <w:jc w:val="center"/>
              <w:rPr>
                <w:rFonts w:ascii="Arial" w:hAnsi="Arial" w:cs="Arial"/>
                <w:sz w:val="18"/>
                <w:szCs w:val="18"/>
              </w:rPr>
            </w:pPr>
            <w:r w:rsidRPr="006C6CDA">
              <w:rPr>
                <w:rFonts w:ascii="Arial" w:hAnsi="Arial" w:cs="Arial"/>
                <w:sz w:val="18"/>
                <w:szCs w:val="18"/>
              </w:rPr>
              <w:t>67</w:t>
            </w:r>
          </w:p>
        </w:tc>
        <w:tc>
          <w:tcPr>
            <w:tcW w:w="1319" w:type="dxa"/>
            <w:vAlign w:val="center"/>
          </w:tcPr>
          <w:p w:rsidR="00047269" w:rsidRPr="006C6CDA" w:rsidRDefault="00047269" w:rsidP="00B14991">
            <w:pPr>
              <w:jc w:val="center"/>
              <w:rPr>
                <w:rFonts w:ascii="Arial" w:hAnsi="Arial" w:cs="Arial"/>
                <w:sz w:val="18"/>
                <w:szCs w:val="18"/>
              </w:rPr>
            </w:pPr>
            <w:r w:rsidRPr="006C6CDA">
              <w:rPr>
                <w:rFonts w:ascii="Arial" w:hAnsi="Arial" w:cs="Arial"/>
                <w:sz w:val="18"/>
                <w:szCs w:val="18"/>
              </w:rPr>
              <w:t>45,3</w:t>
            </w:r>
          </w:p>
        </w:tc>
        <w:tc>
          <w:tcPr>
            <w:tcW w:w="2083" w:type="dxa"/>
            <w:vMerge/>
          </w:tcPr>
          <w:p w:rsidR="00047269" w:rsidRPr="006C6CDA" w:rsidRDefault="00047269" w:rsidP="001F2CD5">
            <w:pPr>
              <w:spacing w:line="360" w:lineRule="auto"/>
              <w:rPr>
                <w:rFonts w:ascii="Arial" w:hAnsi="Arial" w:cs="Arial"/>
                <w:sz w:val="18"/>
                <w:szCs w:val="18"/>
              </w:rPr>
            </w:pPr>
          </w:p>
        </w:tc>
        <w:tc>
          <w:tcPr>
            <w:tcW w:w="1319" w:type="dxa"/>
            <w:vMerge/>
          </w:tcPr>
          <w:p w:rsidR="00047269" w:rsidRPr="006C6CDA" w:rsidRDefault="00047269" w:rsidP="001F2CD5">
            <w:pPr>
              <w:spacing w:line="360" w:lineRule="auto"/>
              <w:rPr>
                <w:rFonts w:ascii="Arial" w:hAnsi="Arial" w:cs="Arial"/>
                <w:sz w:val="18"/>
                <w:szCs w:val="18"/>
              </w:rPr>
            </w:pPr>
          </w:p>
        </w:tc>
      </w:tr>
    </w:tbl>
    <w:p w:rsidR="001019D5" w:rsidRPr="00867EDF" w:rsidRDefault="001019D5" w:rsidP="00867EDF">
      <w:pPr>
        <w:spacing w:after="0" w:line="360" w:lineRule="auto"/>
        <w:rPr>
          <w:rFonts w:ascii="Arial" w:hAnsi="Arial" w:cs="Arial"/>
          <w:sz w:val="20"/>
          <w:szCs w:val="20"/>
        </w:rPr>
      </w:pPr>
    </w:p>
    <w:p w:rsidR="001019D5" w:rsidRPr="001F2CD5" w:rsidRDefault="001F2CD5" w:rsidP="00867EDF">
      <w:pPr>
        <w:spacing w:after="0" w:line="360" w:lineRule="auto"/>
        <w:rPr>
          <w:rFonts w:ascii="Arial" w:hAnsi="Arial" w:cs="Arial"/>
          <w:b/>
          <w:sz w:val="20"/>
          <w:szCs w:val="20"/>
        </w:rPr>
      </w:pPr>
      <w:r w:rsidRPr="001F2CD5">
        <w:rPr>
          <w:rFonts w:ascii="Arial" w:hAnsi="Arial" w:cs="Arial"/>
          <w:b/>
          <w:sz w:val="20"/>
          <w:szCs w:val="20"/>
        </w:rPr>
        <w:t>DISKUSI</w:t>
      </w:r>
    </w:p>
    <w:p w:rsidR="001019D5" w:rsidRPr="00867EDF" w:rsidRDefault="001019D5" w:rsidP="00867EDF">
      <w:pPr>
        <w:spacing w:after="0" w:line="360" w:lineRule="auto"/>
        <w:ind w:firstLine="567"/>
        <w:jc w:val="both"/>
        <w:rPr>
          <w:rFonts w:ascii="Arial" w:hAnsi="Arial" w:cs="Arial"/>
          <w:sz w:val="20"/>
          <w:szCs w:val="20"/>
          <w:lang w:val="en-US"/>
        </w:rPr>
      </w:pPr>
      <w:r w:rsidRPr="00561E3A">
        <w:rPr>
          <w:rFonts w:ascii="Arial" w:hAnsi="Arial" w:cs="Arial"/>
          <w:sz w:val="20"/>
          <w:szCs w:val="20"/>
          <w:lang w:val="en-US"/>
        </w:rPr>
        <w:t>B</w:t>
      </w:r>
      <w:r w:rsidR="006C6414" w:rsidRPr="00561E3A">
        <w:rPr>
          <w:rFonts w:ascii="Arial" w:hAnsi="Arial" w:cs="Arial"/>
          <w:sz w:val="20"/>
          <w:szCs w:val="20"/>
          <w:lang w:val="en-US"/>
        </w:rPr>
        <w:t>erdasarkan Perserikatan Bangsa-b</w:t>
      </w:r>
      <w:r w:rsidRPr="00561E3A">
        <w:rPr>
          <w:rFonts w:ascii="Arial" w:hAnsi="Arial" w:cs="Arial"/>
          <w:sz w:val="20"/>
          <w:szCs w:val="20"/>
          <w:lang w:val="en-US"/>
        </w:rPr>
        <w:t>angsa, angka pembunuhan global telah menurun meskipun hanya sedikit namun, untuk Amerika dan Afrika Selatan, tingkat pembunuhan masih sangat tinggi. Bahkan angka itu empat kali lebih tinggi dari rata-rata global, sekitar 6</w:t>
      </w:r>
      <w:proofErr w:type="gramStart"/>
      <w:r w:rsidRPr="00561E3A">
        <w:rPr>
          <w:rFonts w:ascii="Arial" w:hAnsi="Arial" w:cs="Arial"/>
          <w:sz w:val="20"/>
          <w:szCs w:val="20"/>
          <w:lang w:val="en-US"/>
        </w:rPr>
        <w:t>,2</w:t>
      </w:r>
      <w:proofErr w:type="gramEnd"/>
      <w:r w:rsidRPr="00561E3A">
        <w:rPr>
          <w:rFonts w:ascii="Arial" w:hAnsi="Arial" w:cs="Arial"/>
          <w:sz w:val="20"/>
          <w:szCs w:val="20"/>
          <w:lang w:val="en-US"/>
        </w:rPr>
        <w:t xml:space="preserve"> korban per 100 ribu orang. Di Indonesia, khususnya di Daerah Istimewa Yogyakarta, berdasarkan data Direskrimum Polda DIY terjadi penurunan</w:t>
      </w:r>
      <w:r w:rsidRPr="00867EDF">
        <w:rPr>
          <w:rFonts w:ascii="Arial" w:hAnsi="Arial" w:cs="Arial"/>
          <w:sz w:val="20"/>
          <w:szCs w:val="20"/>
          <w:lang w:val="en-US"/>
        </w:rPr>
        <w:t xml:space="preserve"> angka pembunuhan pada tahun 2011 ke 2012 tetapi kemudian meningkat kembali pada tahun 2013.</w:t>
      </w:r>
    </w:p>
    <w:p w:rsidR="001019D5" w:rsidRPr="00867EDF" w:rsidRDefault="001019D5" w:rsidP="00867EDF">
      <w:pPr>
        <w:pStyle w:val="ListParagraph"/>
        <w:spacing w:after="0" w:line="360" w:lineRule="auto"/>
        <w:ind w:left="0" w:firstLine="567"/>
        <w:jc w:val="both"/>
        <w:rPr>
          <w:rFonts w:ascii="Arial" w:hAnsi="Arial" w:cs="Arial"/>
          <w:sz w:val="20"/>
          <w:szCs w:val="20"/>
          <w:lang w:val="en-US"/>
        </w:rPr>
      </w:pPr>
      <w:r w:rsidRPr="00867EDF">
        <w:rPr>
          <w:rFonts w:ascii="Arial" w:hAnsi="Arial" w:cs="Arial"/>
          <w:sz w:val="20"/>
          <w:szCs w:val="20"/>
          <w:lang w:val="en-US"/>
        </w:rPr>
        <w:t>Sejak tahun 2003 hingga tahun 2013 terdapat 368 kasus pembunuhan yang ditangani di Instalasi Kedokteran Forensik RSUP Dr. Sardjito, tetapi hanya 339 kasus pembunuhan yang diambil untuk penelitian ini, hal ini dikarenakan adanya kriteria eksklusi pada penelitian ini.</w:t>
      </w:r>
    </w:p>
    <w:p w:rsidR="001019D5" w:rsidRPr="00867EDF" w:rsidRDefault="001019D5" w:rsidP="00633043">
      <w:pPr>
        <w:pStyle w:val="ListParagraph"/>
        <w:spacing w:after="0" w:line="360" w:lineRule="auto"/>
        <w:ind w:left="0" w:firstLine="567"/>
        <w:jc w:val="both"/>
        <w:rPr>
          <w:rFonts w:ascii="Arial" w:hAnsi="Arial" w:cs="Arial"/>
          <w:sz w:val="20"/>
          <w:szCs w:val="20"/>
          <w:lang w:val="en-US"/>
        </w:rPr>
      </w:pPr>
      <w:r w:rsidRPr="00867EDF">
        <w:rPr>
          <w:rFonts w:ascii="Arial" w:hAnsi="Arial" w:cs="Arial"/>
          <w:sz w:val="20"/>
          <w:szCs w:val="20"/>
          <w:lang w:val="en-US"/>
        </w:rPr>
        <w:t>Pada tahun 2003, terdapat 11</w:t>
      </w:r>
      <w:proofErr w:type="gramStart"/>
      <w:r w:rsidRPr="00867EDF">
        <w:rPr>
          <w:rFonts w:ascii="Arial" w:hAnsi="Arial" w:cs="Arial"/>
          <w:sz w:val="20"/>
          <w:szCs w:val="20"/>
          <w:lang w:val="en-US"/>
        </w:rPr>
        <w:t>,8</w:t>
      </w:r>
      <w:proofErr w:type="gramEnd"/>
      <w:r w:rsidRPr="00867EDF">
        <w:rPr>
          <w:rFonts w:ascii="Arial" w:hAnsi="Arial" w:cs="Arial"/>
          <w:sz w:val="20"/>
          <w:szCs w:val="20"/>
          <w:lang w:val="en-US"/>
        </w:rPr>
        <w:t>% kasus pembunuhan yang kemudian menurun di tahun 2004 (7,1%) tetapi meningkat kembali pada tahun 2005 (13,6%). Tren seperti ini terus berulang di</w:t>
      </w:r>
      <w:r w:rsidR="00633043">
        <w:rPr>
          <w:rFonts w:ascii="Arial" w:hAnsi="Arial" w:cs="Arial"/>
          <w:sz w:val="20"/>
          <w:szCs w:val="20"/>
        </w:rPr>
        <w:t xml:space="preserve"> </w:t>
      </w:r>
      <w:r w:rsidR="00633043">
        <w:rPr>
          <w:rFonts w:ascii="Arial" w:hAnsi="Arial" w:cs="Arial"/>
          <w:sz w:val="20"/>
          <w:szCs w:val="20"/>
          <w:lang w:val="en-US"/>
        </w:rPr>
        <w:t xml:space="preserve">tahun-tahun selanjutnya. </w:t>
      </w:r>
      <w:r w:rsidR="00633043">
        <w:rPr>
          <w:rFonts w:ascii="Arial" w:hAnsi="Arial" w:cs="Arial"/>
          <w:sz w:val="20"/>
          <w:szCs w:val="20"/>
        </w:rPr>
        <w:t>T</w:t>
      </w:r>
      <w:r w:rsidRPr="00867EDF">
        <w:rPr>
          <w:rFonts w:ascii="Arial" w:hAnsi="Arial" w:cs="Arial"/>
          <w:sz w:val="20"/>
          <w:szCs w:val="20"/>
          <w:lang w:val="en-US"/>
        </w:rPr>
        <w:t xml:space="preserve">ahun 2011 terjadi penurunan korban pembunuhan dari 8,3% ke 4,7% pada tahun 2012 tetapi kemudian meningkat tajam menjadi 9,7%. </w:t>
      </w:r>
    </w:p>
    <w:p w:rsidR="001019D5" w:rsidRPr="00867EDF" w:rsidRDefault="001019D5" w:rsidP="00867EDF">
      <w:pPr>
        <w:pStyle w:val="ListParagraph"/>
        <w:spacing w:after="0" w:line="360" w:lineRule="auto"/>
        <w:ind w:left="0" w:firstLine="567"/>
        <w:jc w:val="both"/>
        <w:rPr>
          <w:rFonts w:ascii="Arial" w:hAnsi="Arial" w:cs="Arial"/>
          <w:sz w:val="20"/>
          <w:szCs w:val="20"/>
        </w:rPr>
      </w:pPr>
      <w:r w:rsidRPr="0069741E">
        <w:rPr>
          <w:rFonts w:ascii="Arial" w:hAnsi="Arial" w:cs="Arial"/>
          <w:sz w:val="20"/>
          <w:szCs w:val="20"/>
          <w:lang w:val="en-US"/>
        </w:rPr>
        <w:lastRenderedPageBreak/>
        <w:t>Menurut Masdiono (2011)</w:t>
      </w:r>
      <w:r w:rsidR="00786324" w:rsidRPr="0069741E">
        <w:rPr>
          <w:rFonts w:ascii="Arial" w:hAnsi="Arial" w:cs="Arial"/>
          <w:sz w:val="20"/>
          <w:szCs w:val="20"/>
        </w:rPr>
        <w:t xml:space="preserve"> dalam </w:t>
      </w:r>
      <w:r w:rsidR="00786324" w:rsidRPr="0069741E">
        <w:rPr>
          <w:rFonts w:ascii="Arial" w:hAnsi="Arial" w:cs="Arial"/>
          <w:sz w:val="20"/>
          <w:szCs w:val="20"/>
        </w:rPr>
        <w:t>Wafiyyah (2014)</w:t>
      </w:r>
      <w:proofErr w:type="gramStart"/>
      <w:r w:rsidRPr="0069741E">
        <w:rPr>
          <w:rFonts w:ascii="Arial" w:hAnsi="Arial" w:cs="Arial"/>
          <w:sz w:val="20"/>
          <w:szCs w:val="20"/>
          <w:lang w:val="en-US"/>
        </w:rPr>
        <w:t>,</w:t>
      </w:r>
      <w:r w:rsidR="0069741E" w:rsidRPr="0069741E">
        <w:rPr>
          <w:rFonts w:ascii="Arial" w:hAnsi="Arial" w:cs="Arial"/>
          <w:sz w:val="20"/>
          <w:szCs w:val="20"/>
          <w:vertAlign w:val="superscript"/>
        </w:rPr>
        <w:t>1</w:t>
      </w:r>
      <w:proofErr w:type="gramEnd"/>
      <w:r w:rsidRPr="0069741E">
        <w:rPr>
          <w:rFonts w:ascii="Arial" w:hAnsi="Arial" w:cs="Arial"/>
          <w:sz w:val="20"/>
          <w:szCs w:val="20"/>
          <w:lang w:val="en-US"/>
        </w:rPr>
        <w:t xml:space="preserve"> tingginya tingkat kriminalitas di Indonesia disebabkan oleh beberapa</w:t>
      </w:r>
      <w:r w:rsidRPr="00867EDF">
        <w:rPr>
          <w:rFonts w:ascii="Arial" w:hAnsi="Arial" w:cs="Arial"/>
          <w:sz w:val="20"/>
          <w:szCs w:val="20"/>
          <w:lang w:val="en-US"/>
        </w:rPr>
        <w:t xml:space="preserve"> faktor seperti kemiskinan, disfungsi norma dan hukum, ketidakharmonisan unsur yang terkait, karakter bangsa yang s</w:t>
      </w:r>
      <w:r w:rsidR="00633043">
        <w:rPr>
          <w:rFonts w:ascii="Arial" w:hAnsi="Arial" w:cs="Arial"/>
          <w:sz w:val="20"/>
          <w:szCs w:val="20"/>
          <w:lang w:val="en-US"/>
        </w:rPr>
        <w:t>udah bergeser, ditambah lagi si</w:t>
      </w:r>
      <w:r w:rsidRPr="00867EDF">
        <w:rPr>
          <w:rFonts w:ascii="Arial" w:hAnsi="Arial" w:cs="Arial"/>
          <w:sz w:val="20"/>
          <w:szCs w:val="20"/>
          <w:lang w:val="en-US"/>
        </w:rPr>
        <w:t>stem pendidikan yang tidak mengajarkan nilai-nilai etika, termasuk pendidikan agama yang hanya menekankan pada aspek kognitif saja.</w:t>
      </w:r>
      <w:r w:rsidR="001072F5" w:rsidRPr="00867EDF">
        <w:rPr>
          <w:rFonts w:ascii="Arial" w:hAnsi="Arial" w:cs="Arial"/>
          <w:sz w:val="20"/>
          <w:szCs w:val="20"/>
        </w:rPr>
        <w:t xml:space="preserve">  </w:t>
      </w:r>
      <w:r w:rsidRPr="00C15D80">
        <w:rPr>
          <w:rFonts w:ascii="Arial" w:hAnsi="Arial" w:cs="Arial"/>
          <w:sz w:val="20"/>
          <w:szCs w:val="20"/>
          <w:lang w:val="en-US"/>
        </w:rPr>
        <w:t xml:space="preserve">Pada </w:t>
      </w:r>
      <w:r w:rsidR="00EE43FB" w:rsidRPr="00C15D80">
        <w:rPr>
          <w:rFonts w:ascii="Arial" w:hAnsi="Arial" w:cs="Arial"/>
          <w:sz w:val="20"/>
          <w:szCs w:val="20"/>
        </w:rPr>
        <w:t>T</w:t>
      </w:r>
      <w:r w:rsidRPr="00C15D80">
        <w:rPr>
          <w:rFonts w:ascii="Arial" w:hAnsi="Arial" w:cs="Arial"/>
          <w:sz w:val="20"/>
          <w:szCs w:val="20"/>
          <w:lang w:val="en-US"/>
        </w:rPr>
        <w:t>abel 1</w:t>
      </w:r>
      <w:r w:rsidR="00EE43FB" w:rsidRPr="00C15D80">
        <w:rPr>
          <w:rFonts w:ascii="Arial" w:hAnsi="Arial" w:cs="Arial"/>
          <w:sz w:val="20"/>
          <w:szCs w:val="20"/>
        </w:rPr>
        <w:t>.</w:t>
      </w:r>
      <w:r w:rsidRPr="00C15D80">
        <w:rPr>
          <w:rFonts w:ascii="Arial" w:hAnsi="Arial" w:cs="Arial"/>
          <w:sz w:val="20"/>
          <w:szCs w:val="20"/>
          <w:lang w:val="en-US"/>
        </w:rPr>
        <w:t xml:space="preserve"> </w:t>
      </w:r>
      <w:proofErr w:type="gramStart"/>
      <w:r w:rsidRPr="00C15D80">
        <w:rPr>
          <w:rFonts w:ascii="Arial" w:hAnsi="Arial" w:cs="Arial"/>
          <w:sz w:val="20"/>
          <w:szCs w:val="20"/>
          <w:lang w:val="en-US"/>
        </w:rPr>
        <w:t>dapat</w:t>
      </w:r>
      <w:proofErr w:type="gramEnd"/>
      <w:r w:rsidRPr="00C15D80">
        <w:rPr>
          <w:rFonts w:ascii="Arial" w:hAnsi="Arial" w:cs="Arial"/>
          <w:sz w:val="20"/>
          <w:szCs w:val="20"/>
          <w:lang w:val="en-US"/>
        </w:rPr>
        <w:t xml:space="preserve"> terlihat</w:t>
      </w:r>
      <w:r w:rsidRPr="00867EDF">
        <w:rPr>
          <w:rFonts w:ascii="Arial" w:hAnsi="Arial" w:cs="Arial"/>
          <w:sz w:val="20"/>
          <w:szCs w:val="20"/>
          <w:lang w:val="en-US"/>
        </w:rPr>
        <w:t xml:space="preserve"> bahwa 56,3% korban pembunuhan adalah laki-laki, proporsi yang hampir sama </w:t>
      </w:r>
      <w:r w:rsidRPr="001775C5">
        <w:rPr>
          <w:rFonts w:ascii="Arial" w:hAnsi="Arial" w:cs="Arial"/>
          <w:sz w:val="20"/>
          <w:szCs w:val="20"/>
          <w:lang w:val="en-US"/>
        </w:rPr>
        <w:t>ditemukan Norwegia (58%). Di Chicago, Finlandia, India dan Italia proporsi korban laki-laki bervariasi antara 64% dan 73</w:t>
      </w:r>
      <w:proofErr w:type="gramStart"/>
      <w:r w:rsidRPr="001775C5">
        <w:rPr>
          <w:rFonts w:ascii="Arial" w:hAnsi="Arial" w:cs="Arial"/>
          <w:sz w:val="20"/>
          <w:szCs w:val="20"/>
          <w:lang w:val="en-US"/>
        </w:rPr>
        <w:t>,6</w:t>
      </w:r>
      <w:proofErr w:type="gramEnd"/>
      <w:r w:rsidRPr="001775C5">
        <w:rPr>
          <w:rFonts w:ascii="Arial" w:hAnsi="Arial" w:cs="Arial"/>
          <w:sz w:val="20"/>
          <w:szCs w:val="20"/>
          <w:lang w:val="en-US"/>
        </w:rPr>
        <w:t>%.</w:t>
      </w:r>
      <w:r w:rsidR="001072F5" w:rsidRPr="001775C5">
        <w:rPr>
          <w:rFonts w:ascii="Arial" w:hAnsi="Arial" w:cs="Arial"/>
          <w:sz w:val="20"/>
          <w:szCs w:val="20"/>
        </w:rPr>
        <w:t xml:space="preserve"> </w:t>
      </w:r>
      <w:r w:rsidRPr="001775C5">
        <w:rPr>
          <w:rFonts w:ascii="Arial" w:hAnsi="Arial" w:cs="Arial"/>
          <w:sz w:val="20"/>
          <w:szCs w:val="20"/>
          <w:lang w:val="en-US"/>
        </w:rPr>
        <w:t>Prevalensi korban laki-laki ditunjukkan dalam banyak studi di seluruh dunia, mungkin terhubung dengan kehadiran laki-laki yang lebih besar dalam kehidupan sosial dan dalam kejahatan terorganisir, tetapi dapat dikaitkan pula dengan sifat biologis yang berbeda yaitu tingginya tingkat testosterone berhubungan dengan perilaku yang lebih agresif</w:t>
      </w:r>
      <w:r w:rsidR="00C15D80" w:rsidRPr="001775C5">
        <w:rPr>
          <w:rFonts w:ascii="Arial" w:hAnsi="Arial" w:cs="Arial"/>
          <w:sz w:val="20"/>
          <w:szCs w:val="20"/>
        </w:rPr>
        <w:t>.</w:t>
      </w:r>
      <w:r w:rsidR="0069741E">
        <w:rPr>
          <w:rFonts w:ascii="Arial" w:hAnsi="Arial" w:cs="Arial"/>
          <w:sz w:val="20"/>
          <w:szCs w:val="20"/>
          <w:vertAlign w:val="superscript"/>
        </w:rPr>
        <w:t>4</w:t>
      </w:r>
      <w:r w:rsidR="00ED3EB8" w:rsidRPr="001775C5">
        <w:rPr>
          <w:rFonts w:ascii="Arial" w:hAnsi="Arial" w:cs="Arial"/>
          <w:sz w:val="20"/>
          <w:szCs w:val="20"/>
        </w:rPr>
        <w:t xml:space="preserve">  </w:t>
      </w:r>
      <w:r w:rsidRPr="001775C5">
        <w:rPr>
          <w:rFonts w:ascii="Arial" w:hAnsi="Arial" w:cs="Arial"/>
          <w:sz w:val="20"/>
          <w:szCs w:val="20"/>
          <w:lang w:val="en-US"/>
        </w:rPr>
        <w:t>Kelompok usia yang dig</w:t>
      </w:r>
      <w:r w:rsidRPr="00867EDF">
        <w:rPr>
          <w:rFonts w:ascii="Arial" w:hAnsi="Arial" w:cs="Arial"/>
          <w:sz w:val="20"/>
          <w:szCs w:val="20"/>
          <w:lang w:val="en-US"/>
        </w:rPr>
        <w:t xml:space="preserve">unakan pada penelitian adalah kelompok usia berdasarkan WHO. Dari penelitian ini diketahui bahwa korban terbanyak berasal dari kelompok usia dewasa (59%), selanjutnya sebesar 25,1% adalah </w:t>
      </w:r>
      <w:r w:rsidRPr="00867EDF">
        <w:rPr>
          <w:rFonts w:ascii="Arial" w:hAnsi="Arial" w:cs="Arial"/>
          <w:i/>
          <w:sz w:val="20"/>
          <w:szCs w:val="20"/>
          <w:lang w:val="en-US"/>
        </w:rPr>
        <w:t xml:space="preserve">neonatus </w:t>
      </w:r>
      <w:r w:rsidRPr="00867EDF">
        <w:rPr>
          <w:rFonts w:ascii="Arial" w:hAnsi="Arial" w:cs="Arial"/>
          <w:sz w:val="20"/>
          <w:szCs w:val="20"/>
          <w:lang w:val="en-US"/>
        </w:rPr>
        <w:t>(0-30 hari)</w:t>
      </w:r>
      <w:r w:rsidRPr="00867EDF">
        <w:rPr>
          <w:rFonts w:ascii="Arial" w:hAnsi="Arial" w:cs="Arial"/>
          <w:i/>
          <w:sz w:val="20"/>
          <w:szCs w:val="20"/>
          <w:lang w:val="en-US"/>
        </w:rPr>
        <w:t>,</w:t>
      </w:r>
      <w:r w:rsidRPr="00867EDF">
        <w:rPr>
          <w:rFonts w:ascii="Arial" w:hAnsi="Arial" w:cs="Arial"/>
          <w:sz w:val="20"/>
          <w:szCs w:val="20"/>
          <w:lang w:val="en-US"/>
        </w:rPr>
        <w:t xml:space="preserve"> 8,3% adalah </w:t>
      </w:r>
      <w:r w:rsidRPr="00867EDF">
        <w:rPr>
          <w:rFonts w:ascii="Arial" w:hAnsi="Arial" w:cs="Arial"/>
          <w:i/>
          <w:sz w:val="20"/>
          <w:szCs w:val="20"/>
          <w:lang w:val="en-US"/>
        </w:rPr>
        <w:t xml:space="preserve">elderly </w:t>
      </w:r>
      <w:r w:rsidRPr="00867EDF">
        <w:rPr>
          <w:rFonts w:ascii="Arial" w:hAnsi="Arial" w:cs="Arial"/>
          <w:sz w:val="20"/>
          <w:szCs w:val="20"/>
          <w:lang w:val="en-US"/>
        </w:rPr>
        <w:t xml:space="preserve">(lansia: &gt; 64 tahun), hasil serupa juga tampak pada </w:t>
      </w:r>
      <w:r w:rsidRPr="00091802">
        <w:rPr>
          <w:rFonts w:ascii="Arial" w:hAnsi="Arial" w:cs="Arial"/>
          <w:sz w:val="20"/>
          <w:szCs w:val="20"/>
          <w:lang w:val="en-US"/>
        </w:rPr>
        <w:t xml:space="preserve">penelitian Hagelstam </w:t>
      </w:r>
      <w:r w:rsidR="00091802" w:rsidRPr="00091802">
        <w:rPr>
          <w:rFonts w:ascii="Arial" w:hAnsi="Arial" w:cs="Arial"/>
          <w:sz w:val="20"/>
          <w:szCs w:val="20"/>
        </w:rPr>
        <w:t>dan</w:t>
      </w:r>
      <w:r w:rsidR="007C091E" w:rsidRPr="00091802">
        <w:rPr>
          <w:rFonts w:ascii="Arial" w:hAnsi="Arial" w:cs="Arial"/>
          <w:sz w:val="20"/>
          <w:szCs w:val="20"/>
        </w:rPr>
        <w:t xml:space="preserve"> </w:t>
      </w:r>
      <w:r w:rsidR="007C091E" w:rsidRPr="00091802">
        <w:rPr>
          <w:rFonts w:ascii="Arial" w:hAnsi="Arial" w:cs="Arial"/>
          <w:sz w:val="20"/>
          <w:szCs w:val="20"/>
          <w:lang w:val="en-US"/>
        </w:rPr>
        <w:t>Hakkanen</w:t>
      </w:r>
      <w:r w:rsidR="007C091E" w:rsidRPr="00091802">
        <w:rPr>
          <w:rFonts w:ascii="Arial" w:hAnsi="Arial" w:cs="Arial"/>
          <w:sz w:val="20"/>
          <w:szCs w:val="20"/>
        </w:rPr>
        <w:t xml:space="preserve"> (2006),</w:t>
      </w:r>
      <w:r w:rsidR="0069741E">
        <w:rPr>
          <w:rFonts w:ascii="Arial" w:hAnsi="Arial" w:cs="Arial"/>
          <w:sz w:val="20"/>
          <w:szCs w:val="20"/>
          <w:vertAlign w:val="superscript"/>
        </w:rPr>
        <w:t>5</w:t>
      </w:r>
      <w:r w:rsidR="007C091E" w:rsidRPr="00091802">
        <w:rPr>
          <w:rFonts w:ascii="Arial" w:hAnsi="Arial" w:cs="Arial"/>
          <w:i/>
          <w:sz w:val="20"/>
          <w:szCs w:val="20"/>
          <w:lang w:val="en-US"/>
        </w:rPr>
        <w:t xml:space="preserve"> </w:t>
      </w:r>
      <w:r w:rsidRPr="00091802">
        <w:rPr>
          <w:rFonts w:ascii="Arial" w:hAnsi="Arial" w:cs="Arial"/>
          <w:sz w:val="20"/>
          <w:szCs w:val="20"/>
          <w:lang w:val="en-US"/>
        </w:rPr>
        <w:t>di</w:t>
      </w:r>
      <w:r w:rsidRPr="00867EDF">
        <w:rPr>
          <w:rFonts w:ascii="Arial" w:hAnsi="Arial" w:cs="Arial"/>
          <w:sz w:val="20"/>
          <w:szCs w:val="20"/>
          <w:lang w:val="en-US"/>
        </w:rPr>
        <w:t xml:space="preserve"> Finlandia</w:t>
      </w:r>
      <w:r w:rsidR="001072F5" w:rsidRPr="00867EDF">
        <w:rPr>
          <w:rFonts w:ascii="Arial" w:hAnsi="Arial" w:cs="Arial"/>
          <w:sz w:val="20"/>
          <w:szCs w:val="20"/>
        </w:rPr>
        <w:t xml:space="preserve"> </w:t>
      </w:r>
      <w:r w:rsidRPr="001775C5">
        <w:rPr>
          <w:rFonts w:ascii="Arial" w:hAnsi="Arial" w:cs="Arial"/>
          <w:sz w:val="20"/>
          <w:szCs w:val="20"/>
          <w:lang w:val="en-US"/>
        </w:rPr>
        <w:t xml:space="preserve">dan Vij </w:t>
      </w:r>
      <w:r w:rsidRPr="001775C5">
        <w:rPr>
          <w:rFonts w:ascii="Arial" w:hAnsi="Arial" w:cs="Arial"/>
          <w:i/>
          <w:sz w:val="20"/>
          <w:szCs w:val="20"/>
          <w:lang w:val="en-US"/>
        </w:rPr>
        <w:t>et al</w:t>
      </w:r>
      <w:r w:rsidR="007C091E" w:rsidRPr="001775C5">
        <w:rPr>
          <w:rFonts w:ascii="Arial" w:hAnsi="Arial" w:cs="Arial"/>
          <w:i/>
          <w:sz w:val="20"/>
          <w:szCs w:val="20"/>
        </w:rPr>
        <w:t>.</w:t>
      </w:r>
      <w:r w:rsidRPr="001775C5">
        <w:rPr>
          <w:rFonts w:ascii="Arial" w:hAnsi="Arial" w:cs="Arial"/>
          <w:i/>
          <w:sz w:val="20"/>
          <w:szCs w:val="20"/>
          <w:lang w:val="en-US"/>
        </w:rPr>
        <w:t xml:space="preserve"> </w:t>
      </w:r>
      <w:r w:rsidR="007C091E" w:rsidRPr="001775C5">
        <w:rPr>
          <w:rFonts w:ascii="Arial" w:hAnsi="Arial" w:cs="Arial"/>
          <w:sz w:val="20"/>
          <w:szCs w:val="20"/>
        </w:rPr>
        <w:t>(2010),</w:t>
      </w:r>
      <w:r w:rsidR="0069741E" w:rsidRPr="0069741E">
        <w:rPr>
          <w:rFonts w:ascii="Arial" w:hAnsi="Arial" w:cs="Arial"/>
          <w:sz w:val="20"/>
          <w:szCs w:val="20"/>
          <w:vertAlign w:val="superscript"/>
        </w:rPr>
        <w:t>6</w:t>
      </w:r>
      <w:r w:rsidR="001072F5" w:rsidRPr="001775C5">
        <w:rPr>
          <w:rFonts w:ascii="Arial" w:hAnsi="Arial" w:cs="Arial"/>
          <w:i/>
          <w:sz w:val="20"/>
          <w:szCs w:val="20"/>
        </w:rPr>
        <w:t xml:space="preserve"> </w:t>
      </w:r>
      <w:r w:rsidRPr="001775C5">
        <w:rPr>
          <w:rFonts w:ascii="Arial" w:hAnsi="Arial" w:cs="Arial"/>
          <w:sz w:val="20"/>
          <w:szCs w:val="20"/>
          <w:lang w:val="en-US"/>
        </w:rPr>
        <w:t>di India Selatan.</w:t>
      </w:r>
      <w:r w:rsidR="001072F5" w:rsidRPr="001775C5">
        <w:rPr>
          <w:rFonts w:ascii="Arial" w:hAnsi="Arial" w:cs="Arial"/>
          <w:sz w:val="20"/>
          <w:szCs w:val="20"/>
        </w:rPr>
        <w:t xml:space="preserve"> </w:t>
      </w:r>
      <w:r w:rsidRPr="001775C5">
        <w:rPr>
          <w:rFonts w:ascii="Arial" w:hAnsi="Arial" w:cs="Arial"/>
          <w:sz w:val="20"/>
          <w:szCs w:val="20"/>
          <w:lang w:val="en-US"/>
        </w:rPr>
        <w:t xml:space="preserve">Otopsi atau pemeriksaan </w:t>
      </w:r>
      <w:r w:rsidRPr="001775C5">
        <w:rPr>
          <w:rFonts w:ascii="Arial" w:hAnsi="Arial" w:cs="Arial"/>
          <w:i/>
          <w:sz w:val="20"/>
          <w:szCs w:val="20"/>
          <w:lang w:val="en-US"/>
        </w:rPr>
        <w:t>post-mortem</w:t>
      </w:r>
      <w:r w:rsidRPr="001775C5">
        <w:rPr>
          <w:rFonts w:ascii="Arial" w:hAnsi="Arial" w:cs="Arial"/>
          <w:sz w:val="20"/>
          <w:szCs w:val="20"/>
          <w:lang w:val="en-US"/>
        </w:rPr>
        <w:t xml:space="preserve"> adalah diseksi jenazah. Hal ini dilakukan karena berbagai alasan, termasuk pendidikan dan pertimbangan hukum. Otopsi</w:t>
      </w:r>
      <w:r w:rsidRPr="00867EDF">
        <w:rPr>
          <w:rFonts w:ascii="Arial" w:hAnsi="Arial" w:cs="Arial"/>
          <w:sz w:val="20"/>
          <w:szCs w:val="20"/>
          <w:lang w:val="en-US"/>
        </w:rPr>
        <w:t xml:space="preserve"> dapat mementukan penyebab, </w:t>
      </w:r>
      <w:proofErr w:type="gramStart"/>
      <w:r w:rsidRPr="00867EDF">
        <w:rPr>
          <w:rFonts w:ascii="Arial" w:hAnsi="Arial" w:cs="Arial"/>
          <w:sz w:val="20"/>
          <w:szCs w:val="20"/>
          <w:lang w:val="en-US"/>
        </w:rPr>
        <w:t>cara</w:t>
      </w:r>
      <w:proofErr w:type="gramEnd"/>
      <w:r w:rsidRPr="00867EDF">
        <w:rPr>
          <w:rFonts w:ascii="Arial" w:hAnsi="Arial" w:cs="Arial"/>
          <w:sz w:val="20"/>
          <w:szCs w:val="20"/>
          <w:lang w:val="en-US"/>
        </w:rPr>
        <w:t xml:space="preserve"> dan mekanisme kematian</w:t>
      </w:r>
      <w:r w:rsidR="00ED3EB8" w:rsidRPr="00867EDF">
        <w:rPr>
          <w:rFonts w:ascii="Arial" w:hAnsi="Arial" w:cs="Arial"/>
          <w:sz w:val="20"/>
          <w:szCs w:val="20"/>
        </w:rPr>
        <w:t>.</w:t>
      </w:r>
      <w:r w:rsidR="0069741E">
        <w:rPr>
          <w:rFonts w:ascii="Arial" w:hAnsi="Arial" w:cs="Arial"/>
          <w:sz w:val="20"/>
          <w:szCs w:val="20"/>
          <w:vertAlign w:val="superscript"/>
        </w:rPr>
        <w:t>7</w:t>
      </w:r>
      <w:r w:rsidR="00ED3EB8" w:rsidRPr="00867EDF">
        <w:rPr>
          <w:rFonts w:ascii="Arial" w:hAnsi="Arial" w:cs="Arial"/>
          <w:sz w:val="20"/>
          <w:szCs w:val="20"/>
        </w:rPr>
        <w:t xml:space="preserve"> </w:t>
      </w:r>
      <w:r w:rsidRPr="00867EDF">
        <w:rPr>
          <w:rFonts w:ascii="Arial" w:hAnsi="Arial" w:cs="Arial"/>
          <w:sz w:val="20"/>
          <w:szCs w:val="20"/>
          <w:lang w:val="en-US"/>
        </w:rPr>
        <w:t>Pemeriksaan forensik terhadap jenazah meliputi pemeriksaan luar jenazah, tanpa tindakan yang merusak keutuhan jaringan jenazah dan pemeriksaan bedah jenazah menyeluruh dengan membuka rongga tengkorak, leher, dada, perut dan panggul</w:t>
      </w:r>
      <w:r w:rsidR="00ED3EB8" w:rsidRPr="00867EDF">
        <w:rPr>
          <w:rFonts w:ascii="Arial" w:hAnsi="Arial" w:cs="Arial"/>
          <w:sz w:val="20"/>
          <w:szCs w:val="20"/>
        </w:rPr>
        <w:t>.</w:t>
      </w:r>
      <w:r w:rsidR="0069741E">
        <w:rPr>
          <w:rFonts w:ascii="Arial" w:hAnsi="Arial" w:cs="Arial"/>
          <w:sz w:val="20"/>
          <w:szCs w:val="20"/>
          <w:vertAlign w:val="superscript"/>
        </w:rPr>
        <w:t>8</w:t>
      </w:r>
    </w:p>
    <w:p w:rsidR="001019D5" w:rsidRPr="00867EDF" w:rsidRDefault="001019D5" w:rsidP="00867EDF">
      <w:pPr>
        <w:pStyle w:val="ListParagraph"/>
        <w:spacing w:after="0" w:line="360" w:lineRule="auto"/>
        <w:ind w:left="0" w:firstLine="567"/>
        <w:jc w:val="both"/>
        <w:rPr>
          <w:rFonts w:ascii="Arial" w:hAnsi="Arial" w:cs="Arial"/>
          <w:sz w:val="20"/>
          <w:szCs w:val="20"/>
        </w:rPr>
      </w:pPr>
      <w:r w:rsidRPr="007C091E">
        <w:rPr>
          <w:rFonts w:ascii="Arial" w:hAnsi="Arial" w:cs="Arial"/>
          <w:sz w:val="20"/>
          <w:szCs w:val="20"/>
          <w:lang w:val="en-US"/>
        </w:rPr>
        <w:t xml:space="preserve">Tabel </w:t>
      </w:r>
      <w:r w:rsidR="00EE43FB" w:rsidRPr="007C091E">
        <w:rPr>
          <w:rFonts w:ascii="Arial" w:hAnsi="Arial" w:cs="Arial"/>
          <w:sz w:val="20"/>
          <w:szCs w:val="20"/>
        </w:rPr>
        <w:t>1.</w:t>
      </w:r>
      <w:r w:rsidRPr="007C091E">
        <w:rPr>
          <w:rFonts w:ascii="Arial" w:hAnsi="Arial" w:cs="Arial"/>
          <w:sz w:val="20"/>
          <w:szCs w:val="20"/>
          <w:lang w:val="en-US"/>
        </w:rPr>
        <w:t xml:space="preserve"> </w:t>
      </w:r>
      <w:proofErr w:type="gramStart"/>
      <w:r w:rsidRPr="007C091E">
        <w:rPr>
          <w:rFonts w:ascii="Arial" w:hAnsi="Arial" w:cs="Arial"/>
          <w:sz w:val="20"/>
          <w:szCs w:val="20"/>
          <w:lang w:val="en-US"/>
        </w:rPr>
        <w:t>memperlihatkan</w:t>
      </w:r>
      <w:proofErr w:type="gramEnd"/>
      <w:r w:rsidRPr="00867EDF">
        <w:rPr>
          <w:rFonts w:ascii="Arial" w:hAnsi="Arial" w:cs="Arial"/>
          <w:sz w:val="20"/>
          <w:szCs w:val="20"/>
          <w:lang w:val="en-US"/>
        </w:rPr>
        <w:t xml:space="preserve"> bahwa pada 81,1% korban pembunuhan dilakukan pemeriksaan luar dan dalam</w:t>
      </w:r>
      <w:r w:rsidR="007C091E">
        <w:rPr>
          <w:rFonts w:ascii="Arial" w:hAnsi="Arial" w:cs="Arial"/>
          <w:sz w:val="20"/>
          <w:szCs w:val="20"/>
        </w:rPr>
        <w:t>,</w:t>
      </w:r>
      <w:r w:rsidRPr="00867EDF">
        <w:rPr>
          <w:rFonts w:ascii="Arial" w:hAnsi="Arial" w:cs="Arial"/>
          <w:sz w:val="20"/>
          <w:szCs w:val="20"/>
          <w:lang w:val="en-US"/>
        </w:rPr>
        <w:t xml:space="preserve"> sedangkan 18,9% sisanya hanya dilakukan pemeriksaan luar jenazah. Pada jenazah yang hanya dilakukan pemeriksaan luar jenazah saja, kesimpulan visum </w:t>
      </w:r>
      <w:proofErr w:type="gramStart"/>
      <w:r w:rsidRPr="00867EDF">
        <w:rPr>
          <w:rFonts w:ascii="Arial" w:hAnsi="Arial" w:cs="Arial"/>
          <w:sz w:val="20"/>
          <w:szCs w:val="20"/>
          <w:lang w:val="en-US"/>
        </w:rPr>
        <w:t>et</w:t>
      </w:r>
      <w:proofErr w:type="gramEnd"/>
      <w:r w:rsidRPr="00867EDF">
        <w:rPr>
          <w:rFonts w:ascii="Arial" w:hAnsi="Arial" w:cs="Arial"/>
          <w:sz w:val="20"/>
          <w:szCs w:val="20"/>
          <w:lang w:val="en-US"/>
        </w:rPr>
        <w:t xml:space="preserve"> repertum menyebutkan jenis luka atau kelainan yang ditemukan dan jenis kekerasan penyebabnya, sedangkan sebab matinya tidak dapat ditentukan karena tidak dilakukan pemeriksaan bedah jenazah</w:t>
      </w:r>
      <w:r w:rsidR="00ED3EB8" w:rsidRPr="00867EDF">
        <w:rPr>
          <w:rFonts w:ascii="Arial" w:hAnsi="Arial" w:cs="Arial"/>
          <w:sz w:val="20"/>
          <w:szCs w:val="20"/>
        </w:rPr>
        <w:t>.</w:t>
      </w:r>
      <w:r w:rsidRPr="00867EDF">
        <w:rPr>
          <w:rFonts w:ascii="Arial" w:hAnsi="Arial" w:cs="Arial"/>
          <w:sz w:val="20"/>
          <w:szCs w:val="20"/>
          <w:lang w:val="en-US"/>
        </w:rPr>
        <w:t xml:space="preserve"> Pada penelitian ini dapat diketahui bahwa 68</w:t>
      </w:r>
      <w:proofErr w:type="gramStart"/>
      <w:r w:rsidRPr="00867EDF">
        <w:rPr>
          <w:rFonts w:ascii="Arial" w:hAnsi="Arial" w:cs="Arial"/>
          <w:sz w:val="20"/>
          <w:szCs w:val="20"/>
          <w:lang w:val="en-US"/>
        </w:rPr>
        <w:t>,4</w:t>
      </w:r>
      <w:proofErr w:type="gramEnd"/>
      <w:r w:rsidRPr="00867EDF">
        <w:rPr>
          <w:rFonts w:ascii="Arial" w:hAnsi="Arial" w:cs="Arial"/>
          <w:sz w:val="20"/>
          <w:szCs w:val="20"/>
          <w:lang w:val="en-US"/>
        </w:rPr>
        <w:t>% korban pembunuhan ditemukan di</w:t>
      </w:r>
      <w:r w:rsidR="00633043">
        <w:rPr>
          <w:rFonts w:ascii="Arial" w:hAnsi="Arial" w:cs="Arial"/>
          <w:sz w:val="20"/>
          <w:szCs w:val="20"/>
        </w:rPr>
        <w:t xml:space="preserve"> </w:t>
      </w:r>
      <w:r w:rsidRPr="00867EDF">
        <w:rPr>
          <w:rFonts w:ascii="Arial" w:hAnsi="Arial" w:cs="Arial"/>
          <w:sz w:val="20"/>
          <w:szCs w:val="20"/>
          <w:lang w:val="en-US"/>
        </w:rPr>
        <w:t>luar rumah</w:t>
      </w:r>
      <w:r w:rsidR="007C091E">
        <w:rPr>
          <w:rFonts w:ascii="Arial" w:hAnsi="Arial" w:cs="Arial"/>
          <w:sz w:val="20"/>
          <w:szCs w:val="20"/>
        </w:rPr>
        <w:t>,</w:t>
      </w:r>
      <w:r w:rsidRPr="00867EDF">
        <w:rPr>
          <w:rFonts w:ascii="Arial" w:hAnsi="Arial" w:cs="Arial"/>
          <w:sz w:val="20"/>
          <w:szCs w:val="20"/>
          <w:lang w:val="en-US"/>
        </w:rPr>
        <w:t xml:space="preserve"> </w:t>
      </w:r>
      <w:r w:rsidRPr="00867EDF">
        <w:rPr>
          <w:rFonts w:ascii="Arial" w:hAnsi="Arial" w:cs="Arial"/>
          <w:sz w:val="20"/>
          <w:szCs w:val="20"/>
        </w:rPr>
        <w:t>sedangkan</w:t>
      </w:r>
      <w:r w:rsidRPr="00867EDF">
        <w:rPr>
          <w:rFonts w:ascii="Arial" w:hAnsi="Arial" w:cs="Arial"/>
          <w:sz w:val="20"/>
          <w:szCs w:val="20"/>
          <w:lang w:val="en-US"/>
        </w:rPr>
        <w:t xml:space="preserve"> 31,6% korban pembunuhan ditemukan di</w:t>
      </w:r>
      <w:r w:rsidR="007C091E">
        <w:rPr>
          <w:rFonts w:ascii="Arial" w:hAnsi="Arial" w:cs="Arial"/>
          <w:sz w:val="20"/>
          <w:szCs w:val="20"/>
        </w:rPr>
        <w:t xml:space="preserve"> </w:t>
      </w:r>
      <w:r w:rsidRPr="00867EDF">
        <w:rPr>
          <w:rFonts w:ascii="Arial" w:hAnsi="Arial" w:cs="Arial"/>
          <w:sz w:val="20"/>
          <w:szCs w:val="20"/>
          <w:lang w:val="en-US"/>
        </w:rPr>
        <w:t xml:space="preserve">dalam rumah. Hasil ini berbeda dengan </w:t>
      </w:r>
      <w:r w:rsidRPr="001775C5">
        <w:rPr>
          <w:rFonts w:ascii="Arial" w:hAnsi="Arial" w:cs="Arial"/>
          <w:sz w:val="20"/>
          <w:szCs w:val="20"/>
          <w:lang w:val="en-US"/>
        </w:rPr>
        <w:t xml:space="preserve">penelitian Kristoffersen </w:t>
      </w:r>
      <w:r w:rsidRPr="001775C5">
        <w:rPr>
          <w:rFonts w:ascii="Arial" w:hAnsi="Arial" w:cs="Arial"/>
          <w:i/>
          <w:sz w:val="20"/>
          <w:szCs w:val="20"/>
          <w:lang w:val="en-US"/>
        </w:rPr>
        <w:t>et al</w:t>
      </w:r>
      <w:r w:rsidR="007C091E" w:rsidRPr="001775C5">
        <w:rPr>
          <w:rFonts w:ascii="Arial" w:hAnsi="Arial" w:cs="Arial"/>
          <w:i/>
          <w:sz w:val="20"/>
          <w:szCs w:val="20"/>
        </w:rPr>
        <w:t>.</w:t>
      </w:r>
      <w:r w:rsidRPr="001775C5">
        <w:rPr>
          <w:rFonts w:ascii="Arial" w:hAnsi="Arial" w:cs="Arial"/>
          <w:i/>
          <w:sz w:val="20"/>
          <w:szCs w:val="20"/>
          <w:lang w:val="en-US"/>
        </w:rPr>
        <w:t xml:space="preserve"> </w:t>
      </w:r>
      <w:r w:rsidR="007C091E" w:rsidRPr="001775C5">
        <w:rPr>
          <w:rFonts w:ascii="Arial" w:hAnsi="Arial" w:cs="Arial"/>
          <w:sz w:val="20"/>
          <w:szCs w:val="20"/>
        </w:rPr>
        <w:t>(2014),</w:t>
      </w:r>
      <w:r w:rsidR="0069741E" w:rsidRPr="0069741E">
        <w:rPr>
          <w:rFonts w:ascii="Arial" w:hAnsi="Arial" w:cs="Arial"/>
          <w:sz w:val="20"/>
          <w:szCs w:val="20"/>
          <w:vertAlign w:val="superscript"/>
        </w:rPr>
        <w:t>9</w:t>
      </w:r>
      <w:r w:rsidR="007C091E" w:rsidRPr="0069741E">
        <w:rPr>
          <w:rFonts w:ascii="Arial" w:hAnsi="Arial" w:cs="Arial"/>
          <w:sz w:val="20"/>
          <w:szCs w:val="20"/>
          <w:vertAlign w:val="superscript"/>
        </w:rPr>
        <w:t xml:space="preserve"> </w:t>
      </w:r>
      <w:r w:rsidR="007C091E" w:rsidRPr="001775C5">
        <w:rPr>
          <w:rFonts w:ascii="Arial" w:hAnsi="Arial" w:cs="Arial"/>
          <w:sz w:val="20"/>
          <w:szCs w:val="20"/>
          <w:lang w:val="en-US"/>
        </w:rPr>
        <w:t>di Norwegia</w:t>
      </w:r>
      <w:r w:rsidRPr="001775C5">
        <w:rPr>
          <w:rFonts w:ascii="Arial" w:hAnsi="Arial" w:cs="Arial"/>
          <w:sz w:val="20"/>
          <w:szCs w:val="20"/>
          <w:lang w:val="en-US"/>
        </w:rPr>
        <w:t>,</w:t>
      </w:r>
      <w:r w:rsidRPr="001775C5">
        <w:rPr>
          <w:rFonts w:ascii="Arial" w:hAnsi="Arial" w:cs="Arial"/>
          <w:i/>
          <w:sz w:val="20"/>
          <w:szCs w:val="20"/>
          <w:lang w:val="en-US"/>
        </w:rPr>
        <w:t xml:space="preserve"> </w:t>
      </w:r>
      <w:r w:rsidRPr="001775C5">
        <w:rPr>
          <w:rFonts w:ascii="Arial" w:hAnsi="Arial" w:cs="Arial"/>
          <w:sz w:val="20"/>
          <w:szCs w:val="20"/>
          <w:lang w:val="en-US"/>
        </w:rPr>
        <w:t xml:space="preserve">Hagelstam </w:t>
      </w:r>
      <w:r w:rsidR="001775C5" w:rsidRPr="001775C5">
        <w:rPr>
          <w:rFonts w:ascii="Arial" w:hAnsi="Arial" w:cs="Arial"/>
          <w:sz w:val="20"/>
          <w:szCs w:val="20"/>
        </w:rPr>
        <w:t>dan</w:t>
      </w:r>
      <w:r w:rsidRPr="001775C5">
        <w:rPr>
          <w:rFonts w:ascii="Arial" w:hAnsi="Arial" w:cs="Arial"/>
          <w:sz w:val="20"/>
          <w:szCs w:val="20"/>
          <w:lang w:val="en-US"/>
        </w:rPr>
        <w:t xml:space="preserve"> Hakkanen</w:t>
      </w:r>
      <w:r w:rsidR="007C091E" w:rsidRPr="001775C5">
        <w:rPr>
          <w:rFonts w:ascii="Arial" w:hAnsi="Arial" w:cs="Arial"/>
          <w:sz w:val="20"/>
          <w:szCs w:val="20"/>
        </w:rPr>
        <w:t xml:space="preserve"> (2006),</w:t>
      </w:r>
      <w:r w:rsidR="0069741E">
        <w:rPr>
          <w:rFonts w:ascii="Arial" w:hAnsi="Arial" w:cs="Arial"/>
          <w:sz w:val="20"/>
          <w:szCs w:val="20"/>
          <w:vertAlign w:val="superscript"/>
        </w:rPr>
        <w:t>5</w:t>
      </w:r>
      <w:r w:rsidR="0000703F" w:rsidRPr="001775C5">
        <w:rPr>
          <w:rFonts w:ascii="Arial" w:hAnsi="Arial" w:cs="Arial"/>
          <w:sz w:val="20"/>
          <w:szCs w:val="20"/>
        </w:rPr>
        <w:t xml:space="preserve"> </w:t>
      </w:r>
      <w:r w:rsidRPr="001775C5">
        <w:rPr>
          <w:rFonts w:ascii="Arial" w:hAnsi="Arial" w:cs="Arial"/>
          <w:sz w:val="20"/>
          <w:szCs w:val="20"/>
          <w:lang w:val="en-US"/>
        </w:rPr>
        <w:t xml:space="preserve">di Finlandia dan penelitian Verzeletti </w:t>
      </w:r>
      <w:r w:rsidRPr="001775C5">
        <w:rPr>
          <w:rFonts w:ascii="Arial" w:hAnsi="Arial" w:cs="Arial"/>
          <w:i/>
          <w:sz w:val="20"/>
          <w:szCs w:val="20"/>
          <w:lang w:val="en-US"/>
        </w:rPr>
        <w:t>et al</w:t>
      </w:r>
      <w:r w:rsidR="007C091E" w:rsidRPr="001775C5">
        <w:rPr>
          <w:rFonts w:ascii="Arial" w:hAnsi="Arial" w:cs="Arial"/>
          <w:i/>
          <w:sz w:val="20"/>
          <w:szCs w:val="20"/>
        </w:rPr>
        <w:t>.</w:t>
      </w:r>
      <w:r w:rsidRPr="001775C5">
        <w:rPr>
          <w:rFonts w:ascii="Arial" w:hAnsi="Arial" w:cs="Arial"/>
          <w:sz w:val="20"/>
          <w:szCs w:val="20"/>
          <w:lang w:val="en-US"/>
        </w:rPr>
        <w:t xml:space="preserve"> </w:t>
      </w:r>
      <w:r w:rsidR="007C091E" w:rsidRPr="001775C5">
        <w:rPr>
          <w:rFonts w:ascii="Arial" w:hAnsi="Arial" w:cs="Arial"/>
          <w:sz w:val="20"/>
          <w:szCs w:val="20"/>
        </w:rPr>
        <w:t>(2013),</w:t>
      </w:r>
      <w:r w:rsidR="0069741E">
        <w:rPr>
          <w:rFonts w:ascii="Arial" w:hAnsi="Arial" w:cs="Arial"/>
          <w:sz w:val="20"/>
          <w:szCs w:val="20"/>
          <w:vertAlign w:val="superscript"/>
        </w:rPr>
        <w:t>4</w:t>
      </w:r>
      <w:r w:rsidR="0000703F" w:rsidRPr="001775C5">
        <w:rPr>
          <w:rFonts w:ascii="Arial" w:hAnsi="Arial" w:cs="Arial"/>
          <w:sz w:val="20"/>
          <w:szCs w:val="20"/>
        </w:rPr>
        <w:t xml:space="preserve"> </w:t>
      </w:r>
      <w:r w:rsidRPr="001775C5">
        <w:rPr>
          <w:rFonts w:ascii="Arial" w:hAnsi="Arial" w:cs="Arial"/>
          <w:sz w:val="20"/>
          <w:szCs w:val="20"/>
          <w:lang w:val="en-US"/>
        </w:rPr>
        <w:t>di Brescia County, Italia dimana korban lebih banyak ditemukan di</w:t>
      </w:r>
      <w:r w:rsidR="007C091E" w:rsidRPr="001775C5">
        <w:rPr>
          <w:rFonts w:ascii="Arial" w:hAnsi="Arial" w:cs="Arial"/>
          <w:sz w:val="20"/>
          <w:szCs w:val="20"/>
        </w:rPr>
        <w:t xml:space="preserve"> </w:t>
      </w:r>
      <w:r w:rsidRPr="001775C5">
        <w:rPr>
          <w:rFonts w:ascii="Arial" w:hAnsi="Arial" w:cs="Arial"/>
          <w:sz w:val="20"/>
          <w:szCs w:val="20"/>
          <w:lang w:val="en-US"/>
        </w:rPr>
        <w:t>da</w:t>
      </w:r>
      <w:r w:rsidRPr="00867EDF">
        <w:rPr>
          <w:rFonts w:ascii="Arial" w:hAnsi="Arial" w:cs="Arial"/>
          <w:sz w:val="20"/>
          <w:szCs w:val="20"/>
          <w:lang w:val="en-US"/>
        </w:rPr>
        <w:t>lam rumah, masing-masing sebesar 76%, 54% dan 51%. Hal ini dimungkinkan karena korban yang berada di</w:t>
      </w:r>
      <w:r w:rsidR="007C091E">
        <w:rPr>
          <w:rFonts w:ascii="Arial" w:hAnsi="Arial" w:cs="Arial"/>
          <w:sz w:val="20"/>
          <w:szCs w:val="20"/>
        </w:rPr>
        <w:t xml:space="preserve"> </w:t>
      </w:r>
      <w:r w:rsidRPr="00867EDF">
        <w:rPr>
          <w:rFonts w:ascii="Arial" w:hAnsi="Arial" w:cs="Arial"/>
          <w:sz w:val="20"/>
          <w:szCs w:val="20"/>
          <w:lang w:val="en-US"/>
        </w:rPr>
        <w:t>luar rumah mendapatkan bantuan lebih sering karena adanya orang yang berlalu lalang</w:t>
      </w:r>
      <w:r w:rsidR="00E06531" w:rsidRPr="00867EDF">
        <w:rPr>
          <w:rFonts w:ascii="Arial" w:hAnsi="Arial" w:cs="Arial"/>
          <w:sz w:val="20"/>
          <w:szCs w:val="20"/>
        </w:rPr>
        <w:t>.</w:t>
      </w:r>
      <w:r w:rsidR="0069741E">
        <w:rPr>
          <w:rFonts w:ascii="Arial" w:hAnsi="Arial" w:cs="Arial"/>
          <w:sz w:val="20"/>
          <w:szCs w:val="20"/>
          <w:vertAlign w:val="superscript"/>
        </w:rPr>
        <w:t>9</w:t>
      </w:r>
    </w:p>
    <w:p w:rsidR="001019D5" w:rsidRPr="001775C5" w:rsidRDefault="001019D5" w:rsidP="00867EDF">
      <w:pPr>
        <w:pStyle w:val="ListParagraph"/>
        <w:spacing w:after="0" w:line="360" w:lineRule="auto"/>
        <w:ind w:left="0" w:firstLine="567"/>
        <w:jc w:val="both"/>
        <w:rPr>
          <w:rFonts w:ascii="Arial" w:hAnsi="Arial" w:cs="Arial"/>
          <w:sz w:val="20"/>
          <w:szCs w:val="20"/>
        </w:rPr>
      </w:pPr>
      <w:r w:rsidRPr="007C091E">
        <w:rPr>
          <w:rFonts w:ascii="Arial" w:hAnsi="Arial" w:cs="Arial"/>
          <w:sz w:val="20"/>
          <w:szCs w:val="20"/>
        </w:rPr>
        <w:t xml:space="preserve">Tabel </w:t>
      </w:r>
      <w:r w:rsidR="00EE43FB" w:rsidRPr="007C091E">
        <w:rPr>
          <w:rFonts w:ascii="Arial" w:hAnsi="Arial" w:cs="Arial"/>
          <w:sz w:val="20"/>
          <w:szCs w:val="20"/>
        </w:rPr>
        <w:t>5.</w:t>
      </w:r>
      <w:r w:rsidRPr="007C091E">
        <w:rPr>
          <w:rFonts w:ascii="Arial" w:hAnsi="Arial" w:cs="Arial"/>
          <w:sz w:val="20"/>
          <w:szCs w:val="20"/>
        </w:rPr>
        <w:t xml:space="preserve"> memperlihatkan</w:t>
      </w:r>
      <w:r w:rsidRPr="00867EDF">
        <w:rPr>
          <w:rFonts w:ascii="Arial" w:hAnsi="Arial" w:cs="Arial"/>
          <w:sz w:val="20"/>
          <w:szCs w:val="20"/>
        </w:rPr>
        <w:t xml:space="preserve"> bahwa 79% laki-laki ditemukan di</w:t>
      </w:r>
      <w:r w:rsidR="007C091E">
        <w:rPr>
          <w:rFonts w:ascii="Arial" w:hAnsi="Arial" w:cs="Arial"/>
          <w:sz w:val="20"/>
          <w:szCs w:val="20"/>
        </w:rPr>
        <w:t xml:space="preserve"> </w:t>
      </w:r>
      <w:r w:rsidRPr="00867EDF">
        <w:rPr>
          <w:rFonts w:ascii="Arial" w:hAnsi="Arial" w:cs="Arial"/>
          <w:sz w:val="20"/>
          <w:szCs w:val="20"/>
        </w:rPr>
        <w:t xml:space="preserve">luar rumah dan laki-laki berisiko 3 kali lipat </w:t>
      </w:r>
      <w:r w:rsidRPr="001775C5">
        <w:rPr>
          <w:rFonts w:ascii="Arial" w:hAnsi="Arial" w:cs="Arial"/>
          <w:sz w:val="20"/>
          <w:szCs w:val="20"/>
        </w:rPr>
        <w:t>ditemukan terbunuh di</w:t>
      </w:r>
      <w:r w:rsidR="007C091E" w:rsidRPr="001775C5">
        <w:rPr>
          <w:rFonts w:ascii="Arial" w:hAnsi="Arial" w:cs="Arial"/>
          <w:sz w:val="20"/>
          <w:szCs w:val="20"/>
        </w:rPr>
        <w:t xml:space="preserve"> </w:t>
      </w:r>
      <w:r w:rsidRPr="001775C5">
        <w:rPr>
          <w:rFonts w:ascii="Arial" w:hAnsi="Arial" w:cs="Arial"/>
          <w:sz w:val="20"/>
          <w:szCs w:val="20"/>
        </w:rPr>
        <w:t xml:space="preserve">luar rumah. Hasil ini bermakna secara statistik karena </w:t>
      </w:r>
      <w:r w:rsidRPr="001775C5">
        <w:rPr>
          <w:rFonts w:ascii="Arial" w:hAnsi="Arial" w:cs="Arial"/>
          <w:i/>
          <w:sz w:val="20"/>
          <w:szCs w:val="20"/>
        </w:rPr>
        <w:t>p</w:t>
      </w:r>
      <w:r w:rsidRPr="001775C5">
        <w:rPr>
          <w:rFonts w:ascii="Arial" w:hAnsi="Arial" w:cs="Arial"/>
          <w:sz w:val="20"/>
          <w:szCs w:val="20"/>
        </w:rPr>
        <w:t xml:space="preserve"> &lt; 0,05.  </w:t>
      </w:r>
      <w:r w:rsidRPr="001775C5">
        <w:rPr>
          <w:rFonts w:ascii="Arial" w:hAnsi="Arial" w:cs="Arial"/>
          <w:sz w:val="20"/>
          <w:szCs w:val="20"/>
          <w:lang w:val="en-US"/>
        </w:rPr>
        <w:t xml:space="preserve">Henderson </w:t>
      </w:r>
      <w:r w:rsidRPr="001775C5">
        <w:rPr>
          <w:rFonts w:ascii="Arial" w:hAnsi="Arial" w:cs="Arial"/>
          <w:i/>
          <w:sz w:val="20"/>
          <w:szCs w:val="20"/>
          <w:lang w:val="en-US"/>
        </w:rPr>
        <w:t>et al</w:t>
      </w:r>
      <w:r w:rsidR="007C091E" w:rsidRPr="001775C5">
        <w:rPr>
          <w:rFonts w:ascii="Arial" w:hAnsi="Arial" w:cs="Arial"/>
          <w:i/>
          <w:sz w:val="20"/>
          <w:szCs w:val="20"/>
        </w:rPr>
        <w:t>.</w:t>
      </w:r>
      <w:r w:rsidR="00E06531" w:rsidRPr="001775C5">
        <w:rPr>
          <w:rFonts w:ascii="Arial" w:hAnsi="Arial" w:cs="Arial"/>
          <w:i/>
          <w:sz w:val="20"/>
          <w:szCs w:val="20"/>
          <w:vertAlign w:val="superscript"/>
        </w:rPr>
        <w:t xml:space="preserve"> </w:t>
      </w:r>
      <w:r w:rsidRPr="001775C5">
        <w:rPr>
          <w:rFonts w:ascii="Arial" w:hAnsi="Arial" w:cs="Arial"/>
          <w:sz w:val="20"/>
          <w:szCs w:val="20"/>
          <w:lang w:val="en-US"/>
        </w:rPr>
        <w:t>(2005)</w:t>
      </w:r>
      <w:proofErr w:type="gramStart"/>
      <w:r w:rsidR="007C091E" w:rsidRPr="001775C5">
        <w:rPr>
          <w:rFonts w:ascii="Arial" w:hAnsi="Arial" w:cs="Arial"/>
          <w:sz w:val="20"/>
          <w:szCs w:val="20"/>
        </w:rPr>
        <w:t>,</w:t>
      </w:r>
      <w:r w:rsidR="0069741E">
        <w:rPr>
          <w:rFonts w:ascii="Arial" w:hAnsi="Arial" w:cs="Arial"/>
          <w:sz w:val="20"/>
          <w:szCs w:val="20"/>
          <w:vertAlign w:val="superscript"/>
        </w:rPr>
        <w:t>10</w:t>
      </w:r>
      <w:proofErr w:type="gramEnd"/>
      <w:r w:rsidRPr="001775C5">
        <w:rPr>
          <w:rFonts w:ascii="Arial" w:hAnsi="Arial" w:cs="Arial"/>
          <w:sz w:val="20"/>
          <w:szCs w:val="20"/>
          <w:lang w:val="en-US"/>
        </w:rPr>
        <w:t xml:space="preserve"> menyatakan</w:t>
      </w:r>
      <w:r w:rsidRPr="00867EDF">
        <w:rPr>
          <w:rFonts w:ascii="Arial" w:hAnsi="Arial" w:cs="Arial"/>
          <w:sz w:val="20"/>
          <w:szCs w:val="20"/>
          <w:lang w:val="en-US"/>
        </w:rPr>
        <w:t xml:space="preserve"> bahwa korban laki-laki lebih sering dibunuh oleh orang tak dikenal yang mungkin ditemui di tempat umum, klab malam atau di jalan</w:t>
      </w:r>
      <w:r w:rsidRPr="00867EDF">
        <w:rPr>
          <w:rFonts w:ascii="Arial" w:hAnsi="Arial" w:cs="Arial"/>
          <w:sz w:val="20"/>
          <w:szCs w:val="20"/>
        </w:rPr>
        <w:t>.</w:t>
      </w:r>
      <w:r w:rsidR="0000703F" w:rsidRPr="00867EDF">
        <w:rPr>
          <w:rFonts w:ascii="Arial" w:hAnsi="Arial" w:cs="Arial"/>
          <w:sz w:val="20"/>
          <w:szCs w:val="20"/>
        </w:rPr>
        <w:t xml:space="preserve"> </w:t>
      </w:r>
      <w:r w:rsidRPr="00867EDF">
        <w:rPr>
          <w:rFonts w:ascii="Arial" w:hAnsi="Arial" w:cs="Arial"/>
          <w:sz w:val="20"/>
          <w:szCs w:val="20"/>
          <w:lang w:val="en-US"/>
        </w:rPr>
        <w:t xml:space="preserve">Hasil </w:t>
      </w:r>
      <w:r w:rsidR="0000703F" w:rsidRPr="007C091E">
        <w:rPr>
          <w:rFonts w:ascii="Arial" w:hAnsi="Arial" w:cs="Arial"/>
          <w:sz w:val="20"/>
          <w:szCs w:val="20"/>
        </w:rPr>
        <w:t>p</w:t>
      </w:r>
      <w:r w:rsidRPr="007C091E">
        <w:rPr>
          <w:rFonts w:ascii="Arial" w:hAnsi="Arial" w:cs="Arial"/>
          <w:sz w:val="20"/>
          <w:szCs w:val="20"/>
        </w:rPr>
        <w:t xml:space="preserve">ada </w:t>
      </w:r>
      <w:r w:rsidR="00EE43FB" w:rsidRPr="007C091E">
        <w:rPr>
          <w:rFonts w:ascii="Arial" w:hAnsi="Arial" w:cs="Arial"/>
          <w:sz w:val="20"/>
          <w:szCs w:val="20"/>
        </w:rPr>
        <w:t>T</w:t>
      </w:r>
      <w:r w:rsidRPr="007C091E">
        <w:rPr>
          <w:rFonts w:ascii="Arial" w:hAnsi="Arial" w:cs="Arial"/>
          <w:sz w:val="20"/>
          <w:szCs w:val="20"/>
        </w:rPr>
        <w:t xml:space="preserve">abel </w:t>
      </w:r>
      <w:r w:rsidR="00EE43FB" w:rsidRPr="007C091E">
        <w:rPr>
          <w:rFonts w:ascii="Arial" w:hAnsi="Arial" w:cs="Arial"/>
          <w:sz w:val="20"/>
          <w:szCs w:val="20"/>
        </w:rPr>
        <w:t>2.</w:t>
      </w:r>
      <w:r w:rsidRPr="007C091E">
        <w:rPr>
          <w:rFonts w:ascii="Arial" w:hAnsi="Arial" w:cs="Arial"/>
          <w:sz w:val="20"/>
          <w:szCs w:val="20"/>
        </w:rPr>
        <w:t xml:space="preserve"> </w:t>
      </w:r>
      <w:r w:rsidRPr="007C091E">
        <w:rPr>
          <w:rFonts w:ascii="Arial" w:hAnsi="Arial" w:cs="Arial"/>
          <w:sz w:val="20"/>
          <w:szCs w:val="20"/>
          <w:lang w:val="en-US"/>
        </w:rPr>
        <w:t>serupa</w:t>
      </w:r>
      <w:r w:rsidRPr="00867EDF">
        <w:rPr>
          <w:rFonts w:ascii="Arial" w:hAnsi="Arial" w:cs="Arial"/>
          <w:sz w:val="20"/>
          <w:szCs w:val="20"/>
          <w:lang w:val="en-US"/>
        </w:rPr>
        <w:t xml:space="preserve"> </w:t>
      </w:r>
      <w:r w:rsidRPr="00867EDF">
        <w:rPr>
          <w:rFonts w:ascii="Arial" w:hAnsi="Arial" w:cs="Arial"/>
          <w:sz w:val="20"/>
          <w:szCs w:val="20"/>
        </w:rPr>
        <w:t xml:space="preserve">dengan hasil </w:t>
      </w:r>
      <w:r w:rsidRPr="00867EDF">
        <w:rPr>
          <w:rFonts w:ascii="Arial" w:hAnsi="Arial" w:cs="Arial"/>
          <w:sz w:val="20"/>
          <w:szCs w:val="20"/>
          <w:lang w:val="en-US"/>
        </w:rPr>
        <w:t xml:space="preserve">didapatkan pada </w:t>
      </w:r>
      <w:r w:rsidRPr="001775C5">
        <w:rPr>
          <w:rFonts w:ascii="Arial" w:hAnsi="Arial" w:cs="Arial"/>
          <w:sz w:val="20"/>
          <w:szCs w:val="20"/>
          <w:lang w:val="en-US"/>
        </w:rPr>
        <w:t xml:space="preserve">penelitian Coelho </w:t>
      </w:r>
      <w:r w:rsidRPr="001775C5">
        <w:rPr>
          <w:rFonts w:ascii="Arial" w:hAnsi="Arial" w:cs="Arial"/>
          <w:i/>
          <w:sz w:val="20"/>
          <w:szCs w:val="20"/>
          <w:lang w:val="en-US"/>
        </w:rPr>
        <w:t>et al</w:t>
      </w:r>
      <w:r w:rsidR="007C091E" w:rsidRPr="001775C5">
        <w:rPr>
          <w:rFonts w:ascii="Arial" w:hAnsi="Arial" w:cs="Arial"/>
          <w:i/>
          <w:sz w:val="20"/>
          <w:szCs w:val="20"/>
        </w:rPr>
        <w:t xml:space="preserve">. </w:t>
      </w:r>
      <w:r w:rsidR="00E06531" w:rsidRPr="001775C5">
        <w:rPr>
          <w:rFonts w:ascii="Arial" w:hAnsi="Arial" w:cs="Arial"/>
          <w:sz w:val="20"/>
          <w:szCs w:val="20"/>
        </w:rPr>
        <w:t>(</w:t>
      </w:r>
      <w:r w:rsidRPr="001775C5">
        <w:rPr>
          <w:rFonts w:ascii="Arial" w:hAnsi="Arial" w:cs="Arial"/>
          <w:sz w:val="20"/>
          <w:szCs w:val="20"/>
          <w:lang w:val="en-US"/>
        </w:rPr>
        <w:t>2010)</w:t>
      </w:r>
      <w:r w:rsidR="007C091E" w:rsidRPr="001775C5">
        <w:rPr>
          <w:rFonts w:ascii="Arial" w:hAnsi="Arial" w:cs="Arial"/>
          <w:sz w:val="20"/>
          <w:szCs w:val="20"/>
        </w:rPr>
        <w:t>,</w:t>
      </w:r>
      <w:r w:rsidR="007C091E" w:rsidRPr="001775C5">
        <w:rPr>
          <w:rFonts w:ascii="Arial" w:hAnsi="Arial" w:cs="Arial"/>
          <w:sz w:val="20"/>
          <w:szCs w:val="20"/>
          <w:vertAlign w:val="superscript"/>
        </w:rPr>
        <w:t>1</w:t>
      </w:r>
      <w:r w:rsidR="0069741E">
        <w:rPr>
          <w:rFonts w:ascii="Arial" w:hAnsi="Arial" w:cs="Arial"/>
          <w:sz w:val="20"/>
          <w:szCs w:val="20"/>
          <w:vertAlign w:val="superscript"/>
        </w:rPr>
        <w:t>1</w:t>
      </w:r>
      <w:r w:rsidRPr="001775C5">
        <w:rPr>
          <w:rFonts w:ascii="Arial" w:hAnsi="Arial" w:cs="Arial"/>
          <w:sz w:val="20"/>
          <w:szCs w:val="20"/>
          <w:lang w:val="en-US"/>
        </w:rPr>
        <w:t xml:space="preserve"> diman</w:t>
      </w:r>
      <w:r w:rsidRPr="00867EDF">
        <w:rPr>
          <w:rFonts w:ascii="Arial" w:hAnsi="Arial" w:cs="Arial"/>
          <w:sz w:val="20"/>
          <w:szCs w:val="20"/>
          <w:lang w:val="en-US"/>
        </w:rPr>
        <w:t xml:space="preserve">a lokasi luka terbanyak pada kepala, diikuti dengan dada dan leher, serta </w:t>
      </w:r>
      <w:r w:rsidRPr="001775C5">
        <w:rPr>
          <w:rFonts w:ascii="Arial" w:hAnsi="Arial" w:cs="Arial"/>
          <w:sz w:val="20"/>
          <w:szCs w:val="20"/>
          <w:lang w:val="en-US"/>
        </w:rPr>
        <w:t xml:space="preserve">penelitian Vij </w:t>
      </w:r>
      <w:r w:rsidRPr="001775C5">
        <w:rPr>
          <w:rFonts w:ascii="Arial" w:hAnsi="Arial" w:cs="Arial"/>
          <w:i/>
          <w:sz w:val="20"/>
          <w:szCs w:val="20"/>
          <w:lang w:val="en-US"/>
        </w:rPr>
        <w:t>et al</w:t>
      </w:r>
      <w:r w:rsidR="007C091E" w:rsidRPr="001775C5">
        <w:rPr>
          <w:rFonts w:ascii="Arial" w:hAnsi="Arial" w:cs="Arial"/>
          <w:i/>
          <w:sz w:val="20"/>
          <w:szCs w:val="20"/>
        </w:rPr>
        <w:t>.</w:t>
      </w:r>
      <w:r w:rsidR="00E06531" w:rsidRPr="001775C5">
        <w:rPr>
          <w:rFonts w:ascii="Arial" w:hAnsi="Arial" w:cs="Arial"/>
          <w:i/>
          <w:sz w:val="20"/>
          <w:szCs w:val="20"/>
        </w:rPr>
        <w:t xml:space="preserve"> </w:t>
      </w:r>
      <w:r w:rsidRPr="001775C5">
        <w:rPr>
          <w:rFonts w:ascii="Arial" w:hAnsi="Arial" w:cs="Arial"/>
          <w:sz w:val="20"/>
          <w:szCs w:val="20"/>
          <w:lang w:val="en-US"/>
        </w:rPr>
        <w:t>(2010)</w:t>
      </w:r>
      <w:r w:rsidR="007C091E" w:rsidRPr="001775C5">
        <w:rPr>
          <w:rFonts w:ascii="Arial" w:hAnsi="Arial" w:cs="Arial"/>
          <w:sz w:val="20"/>
          <w:szCs w:val="20"/>
        </w:rPr>
        <w:t>,</w:t>
      </w:r>
      <w:r w:rsidR="0069741E">
        <w:rPr>
          <w:rFonts w:ascii="Arial" w:hAnsi="Arial" w:cs="Arial"/>
          <w:sz w:val="20"/>
          <w:szCs w:val="20"/>
          <w:vertAlign w:val="superscript"/>
        </w:rPr>
        <w:t>6</w:t>
      </w:r>
      <w:r w:rsidRPr="001775C5">
        <w:rPr>
          <w:rFonts w:ascii="Arial" w:hAnsi="Arial" w:cs="Arial"/>
          <w:sz w:val="20"/>
          <w:szCs w:val="20"/>
          <w:lang w:val="en-US"/>
        </w:rPr>
        <w:t xml:space="preserve"> dimana</w:t>
      </w:r>
      <w:r w:rsidRPr="00867EDF">
        <w:rPr>
          <w:rFonts w:ascii="Arial" w:hAnsi="Arial" w:cs="Arial"/>
          <w:sz w:val="20"/>
          <w:szCs w:val="20"/>
          <w:lang w:val="en-US"/>
        </w:rPr>
        <w:t xml:space="preserve"> lokasi luka terbanyak </w:t>
      </w:r>
      <w:r w:rsidRPr="00867EDF">
        <w:rPr>
          <w:rFonts w:ascii="Arial" w:hAnsi="Arial" w:cs="Arial"/>
          <w:sz w:val="20"/>
          <w:szCs w:val="20"/>
          <w:lang w:val="en-US"/>
        </w:rPr>
        <w:lastRenderedPageBreak/>
        <w:t>pada kepala (22,4%)</w:t>
      </w:r>
      <w:r w:rsidR="00633043">
        <w:rPr>
          <w:rFonts w:ascii="Arial" w:hAnsi="Arial" w:cs="Arial"/>
          <w:sz w:val="20"/>
          <w:szCs w:val="20"/>
        </w:rPr>
        <w:t>,</w:t>
      </w:r>
      <w:r w:rsidRPr="00867EDF">
        <w:rPr>
          <w:rFonts w:ascii="Arial" w:hAnsi="Arial" w:cs="Arial"/>
          <w:sz w:val="20"/>
          <w:szCs w:val="20"/>
          <w:lang w:val="en-US"/>
        </w:rPr>
        <w:t xml:space="preserve"> </w:t>
      </w:r>
      <w:r w:rsidR="00633043">
        <w:rPr>
          <w:rFonts w:ascii="Arial" w:hAnsi="Arial" w:cs="Arial"/>
          <w:sz w:val="20"/>
          <w:szCs w:val="20"/>
        </w:rPr>
        <w:t>t</w:t>
      </w:r>
      <w:r w:rsidRPr="00867EDF">
        <w:rPr>
          <w:rFonts w:ascii="Arial" w:hAnsi="Arial" w:cs="Arial"/>
          <w:sz w:val="20"/>
          <w:szCs w:val="20"/>
          <w:lang w:val="en-US"/>
        </w:rPr>
        <w:t xml:space="preserve">etapi hasil yang berbeda didapati </w:t>
      </w:r>
      <w:r w:rsidRPr="001775C5">
        <w:rPr>
          <w:rFonts w:ascii="Arial" w:hAnsi="Arial" w:cs="Arial"/>
          <w:sz w:val="20"/>
          <w:szCs w:val="20"/>
          <w:lang w:val="en-US"/>
        </w:rPr>
        <w:t xml:space="preserve">pada Verzeletti </w:t>
      </w:r>
      <w:r w:rsidRPr="001775C5">
        <w:rPr>
          <w:rFonts w:ascii="Arial" w:hAnsi="Arial" w:cs="Arial"/>
          <w:i/>
          <w:sz w:val="20"/>
          <w:szCs w:val="20"/>
          <w:lang w:val="en-US"/>
        </w:rPr>
        <w:t>et al</w:t>
      </w:r>
      <w:r w:rsidR="007C091E" w:rsidRPr="001775C5">
        <w:rPr>
          <w:rFonts w:ascii="Arial" w:hAnsi="Arial" w:cs="Arial"/>
          <w:i/>
          <w:sz w:val="20"/>
          <w:szCs w:val="20"/>
        </w:rPr>
        <w:t>.</w:t>
      </w:r>
      <w:r w:rsidR="00E06531" w:rsidRPr="001775C5">
        <w:rPr>
          <w:rFonts w:ascii="Arial" w:hAnsi="Arial" w:cs="Arial"/>
          <w:i/>
          <w:sz w:val="20"/>
          <w:szCs w:val="20"/>
          <w:vertAlign w:val="superscript"/>
        </w:rPr>
        <w:t xml:space="preserve"> </w:t>
      </w:r>
      <w:r w:rsidRPr="001775C5">
        <w:rPr>
          <w:rFonts w:ascii="Arial" w:hAnsi="Arial" w:cs="Arial"/>
          <w:i/>
          <w:sz w:val="20"/>
          <w:szCs w:val="20"/>
          <w:lang w:val="en-US"/>
        </w:rPr>
        <w:t xml:space="preserve"> </w:t>
      </w:r>
      <w:r w:rsidRPr="001775C5">
        <w:rPr>
          <w:rFonts w:ascii="Arial" w:hAnsi="Arial" w:cs="Arial"/>
          <w:sz w:val="20"/>
          <w:szCs w:val="20"/>
          <w:lang w:val="en-US"/>
        </w:rPr>
        <w:t>(2013)</w:t>
      </w:r>
      <w:r w:rsidR="007C091E" w:rsidRPr="001775C5">
        <w:rPr>
          <w:rFonts w:ascii="Arial" w:hAnsi="Arial" w:cs="Arial"/>
          <w:sz w:val="20"/>
          <w:szCs w:val="20"/>
        </w:rPr>
        <w:t>,</w:t>
      </w:r>
      <w:r w:rsidR="0069741E">
        <w:rPr>
          <w:rFonts w:ascii="Arial" w:hAnsi="Arial" w:cs="Arial"/>
          <w:sz w:val="20"/>
          <w:szCs w:val="20"/>
          <w:vertAlign w:val="superscript"/>
        </w:rPr>
        <w:t>4</w:t>
      </w:r>
      <w:r w:rsidRPr="001775C5">
        <w:rPr>
          <w:rFonts w:ascii="Arial" w:hAnsi="Arial" w:cs="Arial"/>
          <w:sz w:val="20"/>
          <w:szCs w:val="20"/>
          <w:lang w:val="en-US"/>
        </w:rPr>
        <w:t xml:space="preserve"> menunjukkan 28% lokasi luka yang paling mematikan terletak pada dada dan 25% pada kepala. Hal </w:t>
      </w:r>
      <w:r w:rsidR="00633043" w:rsidRPr="001775C5">
        <w:rPr>
          <w:rFonts w:ascii="Arial" w:hAnsi="Arial" w:cs="Arial"/>
          <w:sz w:val="20"/>
          <w:szCs w:val="20"/>
        </w:rPr>
        <w:t xml:space="preserve">ini </w:t>
      </w:r>
      <w:r w:rsidRPr="001775C5">
        <w:rPr>
          <w:rFonts w:ascii="Arial" w:hAnsi="Arial" w:cs="Arial"/>
          <w:sz w:val="20"/>
          <w:szCs w:val="20"/>
          <w:lang w:val="en-US"/>
        </w:rPr>
        <w:t xml:space="preserve">dapat dikarenakan lokasi tersebut merupakan daerah anatomi terkenal untuk kepentingan vital manusia. </w:t>
      </w:r>
    </w:p>
    <w:p w:rsidR="001019D5" w:rsidRPr="00867EDF" w:rsidRDefault="001019D5" w:rsidP="00867EDF">
      <w:pPr>
        <w:pStyle w:val="ListParagraph"/>
        <w:spacing w:after="0" w:line="360" w:lineRule="auto"/>
        <w:ind w:left="0" w:firstLine="567"/>
        <w:jc w:val="both"/>
        <w:rPr>
          <w:rFonts w:ascii="Arial" w:hAnsi="Arial" w:cs="Arial"/>
          <w:sz w:val="20"/>
          <w:szCs w:val="20"/>
        </w:rPr>
      </w:pPr>
      <w:r w:rsidRPr="001775C5">
        <w:rPr>
          <w:rFonts w:ascii="Arial" w:hAnsi="Arial" w:cs="Arial"/>
          <w:sz w:val="20"/>
          <w:szCs w:val="20"/>
        </w:rPr>
        <w:t xml:space="preserve">Hasil pemeriksaan pada </w:t>
      </w:r>
      <w:r w:rsidR="007C091E" w:rsidRPr="001775C5">
        <w:rPr>
          <w:rFonts w:ascii="Arial" w:hAnsi="Arial" w:cs="Arial"/>
          <w:sz w:val="20"/>
          <w:szCs w:val="20"/>
        </w:rPr>
        <w:t>T</w:t>
      </w:r>
      <w:r w:rsidRPr="001775C5">
        <w:rPr>
          <w:rFonts w:ascii="Arial" w:hAnsi="Arial" w:cs="Arial"/>
          <w:sz w:val="20"/>
          <w:szCs w:val="20"/>
        </w:rPr>
        <w:t xml:space="preserve">abel </w:t>
      </w:r>
      <w:r w:rsidR="00EE43FB" w:rsidRPr="001775C5">
        <w:rPr>
          <w:rFonts w:ascii="Arial" w:hAnsi="Arial" w:cs="Arial"/>
          <w:sz w:val="20"/>
          <w:szCs w:val="20"/>
        </w:rPr>
        <w:t>2.</w:t>
      </w:r>
      <w:r w:rsidRPr="001775C5">
        <w:rPr>
          <w:rFonts w:ascii="Arial" w:hAnsi="Arial" w:cs="Arial"/>
          <w:sz w:val="20"/>
          <w:szCs w:val="20"/>
        </w:rPr>
        <w:t xml:space="preserve"> dan </w:t>
      </w:r>
      <w:r w:rsidR="007C091E" w:rsidRPr="001775C5">
        <w:rPr>
          <w:rFonts w:ascii="Arial" w:hAnsi="Arial" w:cs="Arial"/>
          <w:sz w:val="20"/>
          <w:szCs w:val="20"/>
        </w:rPr>
        <w:t>T</w:t>
      </w:r>
      <w:r w:rsidRPr="001775C5">
        <w:rPr>
          <w:rFonts w:ascii="Arial" w:hAnsi="Arial" w:cs="Arial"/>
          <w:sz w:val="20"/>
          <w:szCs w:val="20"/>
        </w:rPr>
        <w:t xml:space="preserve">abel </w:t>
      </w:r>
      <w:r w:rsidR="00EE43FB" w:rsidRPr="001775C5">
        <w:rPr>
          <w:rFonts w:ascii="Arial" w:hAnsi="Arial" w:cs="Arial"/>
          <w:sz w:val="20"/>
          <w:szCs w:val="20"/>
        </w:rPr>
        <w:t>4.</w:t>
      </w:r>
      <w:r w:rsidRPr="001775C5">
        <w:rPr>
          <w:rFonts w:ascii="Arial" w:hAnsi="Arial" w:cs="Arial"/>
          <w:sz w:val="20"/>
          <w:szCs w:val="20"/>
        </w:rPr>
        <w:t xml:space="preserve"> pada penelitian ini saling berhubungan. Jika dikelompokkan, lebih banyak disebabkan oleh kekerasan tumpul dan tajam, sedangkan p</w:t>
      </w:r>
      <w:r w:rsidRPr="001775C5">
        <w:rPr>
          <w:rFonts w:ascii="Arial" w:hAnsi="Arial" w:cs="Arial"/>
          <w:sz w:val="20"/>
          <w:szCs w:val="20"/>
          <w:lang w:val="en-US"/>
        </w:rPr>
        <w:t xml:space="preserve">ada penelitian Verzeletti </w:t>
      </w:r>
      <w:r w:rsidRPr="001775C5">
        <w:rPr>
          <w:rFonts w:ascii="Arial" w:hAnsi="Arial" w:cs="Arial"/>
          <w:i/>
          <w:sz w:val="20"/>
          <w:szCs w:val="20"/>
          <w:lang w:val="en-US"/>
        </w:rPr>
        <w:t>et al</w:t>
      </w:r>
      <w:r w:rsidR="007C091E" w:rsidRPr="001775C5">
        <w:rPr>
          <w:rFonts w:ascii="Arial" w:hAnsi="Arial" w:cs="Arial"/>
          <w:i/>
          <w:sz w:val="20"/>
          <w:szCs w:val="20"/>
        </w:rPr>
        <w:t xml:space="preserve">. </w:t>
      </w:r>
      <w:r w:rsidRPr="001775C5">
        <w:rPr>
          <w:rFonts w:ascii="Arial" w:hAnsi="Arial" w:cs="Arial"/>
          <w:sz w:val="20"/>
          <w:szCs w:val="20"/>
          <w:lang w:val="en-US"/>
        </w:rPr>
        <w:t>(2013)</w:t>
      </w:r>
      <w:proofErr w:type="gramStart"/>
      <w:r w:rsidRPr="001775C5">
        <w:rPr>
          <w:rFonts w:ascii="Arial" w:hAnsi="Arial" w:cs="Arial"/>
          <w:sz w:val="20"/>
          <w:szCs w:val="20"/>
          <w:lang w:val="en-US"/>
        </w:rPr>
        <w:t>,</w:t>
      </w:r>
      <w:r w:rsidR="0069741E">
        <w:rPr>
          <w:rFonts w:ascii="Arial" w:hAnsi="Arial" w:cs="Arial"/>
          <w:sz w:val="20"/>
          <w:szCs w:val="20"/>
          <w:vertAlign w:val="superscript"/>
        </w:rPr>
        <w:t>4</w:t>
      </w:r>
      <w:proofErr w:type="gramEnd"/>
      <w:r w:rsidRPr="001775C5">
        <w:rPr>
          <w:rFonts w:ascii="Arial" w:hAnsi="Arial" w:cs="Arial"/>
          <w:sz w:val="20"/>
          <w:szCs w:val="20"/>
          <w:lang w:val="en-US"/>
        </w:rPr>
        <w:t xml:space="preserve"> korban laki-laki banyak</w:t>
      </w:r>
      <w:r w:rsidRPr="00867EDF">
        <w:rPr>
          <w:rFonts w:ascii="Arial" w:hAnsi="Arial" w:cs="Arial"/>
          <w:sz w:val="20"/>
          <w:szCs w:val="20"/>
          <w:lang w:val="en-US"/>
        </w:rPr>
        <w:t xml:space="preserve"> dibunuh menggunakan senjata api dan benda tajam, diikuti dengan benda tumpul. Untuk perempuan menggunakan senjata </w:t>
      </w:r>
      <w:proofErr w:type="gramStart"/>
      <w:r w:rsidRPr="00867EDF">
        <w:rPr>
          <w:rFonts w:ascii="Arial" w:hAnsi="Arial" w:cs="Arial"/>
          <w:sz w:val="20"/>
          <w:szCs w:val="20"/>
          <w:lang w:val="en-US"/>
        </w:rPr>
        <w:t>api</w:t>
      </w:r>
      <w:proofErr w:type="gramEnd"/>
      <w:r w:rsidRPr="00867EDF">
        <w:rPr>
          <w:rFonts w:ascii="Arial" w:hAnsi="Arial" w:cs="Arial"/>
          <w:sz w:val="20"/>
          <w:szCs w:val="20"/>
          <w:lang w:val="en-US"/>
        </w:rPr>
        <w:t>, senjata tajam dan asfiksia.</w:t>
      </w:r>
      <w:r w:rsidRPr="00867EDF">
        <w:rPr>
          <w:rFonts w:ascii="Arial" w:hAnsi="Arial" w:cs="Arial"/>
          <w:sz w:val="20"/>
          <w:szCs w:val="20"/>
        </w:rPr>
        <w:t xml:space="preserve"> </w:t>
      </w:r>
      <w:r w:rsidRPr="00867EDF">
        <w:rPr>
          <w:rFonts w:ascii="Arial" w:hAnsi="Arial" w:cs="Arial"/>
          <w:sz w:val="20"/>
          <w:szCs w:val="20"/>
          <w:lang w:val="en-US"/>
        </w:rPr>
        <w:t xml:space="preserve">Perbedaan jenis luka ini dikarenakan oleh ketersediaan senjata tersebut dimana ada hukum yang ketat tentang kepemilikan senjata </w:t>
      </w:r>
      <w:proofErr w:type="gramStart"/>
      <w:r w:rsidRPr="00867EDF">
        <w:rPr>
          <w:rFonts w:ascii="Arial" w:hAnsi="Arial" w:cs="Arial"/>
          <w:sz w:val="20"/>
          <w:szCs w:val="20"/>
          <w:lang w:val="en-US"/>
        </w:rPr>
        <w:t>api</w:t>
      </w:r>
      <w:proofErr w:type="gramEnd"/>
      <w:r w:rsidRPr="00867EDF">
        <w:rPr>
          <w:rFonts w:ascii="Arial" w:hAnsi="Arial" w:cs="Arial"/>
          <w:sz w:val="20"/>
          <w:szCs w:val="20"/>
          <w:lang w:val="en-US"/>
        </w:rPr>
        <w:t xml:space="preserve"> atau dapat juga dikarenakan adanya perbedaan budaya.</w:t>
      </w:r>
      <w:r w:rsidR="0000703F" w:rsidRPr="00867EDF">
        <w:rPr>
          <w:rFonts w:ascii="Arial" w:hAnsi="Arial" w:cs="Arial"/>
          <w:sz w:val="20"/>
          <w:szCs w:val="20"/>
        </w:rPr>
        <w:t xml:space="preserve"> </w:t>
      </w:r>
      <w:r w:rsidRPr="00867EDF">
        <w:rPr>
          <w:rFonts w:ascii="Arial" w:hAnsi="Arial" w:cs="Arial"/>
          <w:sz w:val="20"/>
          <w:szCs w:val="20"/>
          <w:lang w:val="en-US"/>
        </w:rPr>
        <w:t xml:space="preserve">Sebanyak </w:t>
      </w:r>
      <w:r w:rsidRPr="00867EDF">
        <w:rPr>
          <w:rFonts w:ascii="Arial" w:hAnsi="Arial" w:cs="Arial"/>
          <w:sz w:val="20"/>
          <w:szCs w:val="20"/>
        </w:rPr>
        <w:t xml:space="preserve">8% korban </w:t>
      </w:r>
      <w:r w:rsidRPr="00867EDF">
        <w:rPr>
          <w:rFonts w:ascii="Arial" w:hAnsi="Arial" w:cs="Arial"/>
          <w:sz w:val="20"/>
          <w:szCs w:val="20"/>
          <w:lang w:val="en-US"/>
        </w:rPr>
        <w:t xml:space="preserve">pada penelitian ini </w:t>
      </w:r>
      <w:r w:rsidRPr="00867EDF">
        <w:rPr>
          <w:rFonts w:ascii="Arial" w:hAnsi="Arial" w:cs="Arial"/>
          <w:sz w:val="20"/>
          <w:szCs w:val="20"/>
        </w:rPr>
        <w:t>tidak terdapat luka</w:t>
      </w:r>
      <w:r w:rsidRPr="00867EDF">
        <w:rPr>
          <w:rFonts w:ascii="Arial" w:hAnsi="Arial" w:cs="Arial"/>
          <w:sz w:val="20"/>
          <w:szCs w:val="20"/>
          <w:lang w:val="en-US"/>
        </w:rPr>
        <w:t xml:space="preserve">, hal ini dimungkinkan karena korban dibunuh dengan </w:t>
      </w:r>
      <w:proofErr w:type="gramStart"/>
      <w:r w:rsidRPr="00867EDF">
        <w:rPr>
          <w:rFonts w:ascii="Arial" w:hAnsi="Arial" w:cs="Arial"/>
          <w:sz w:val="20"/>
          <w:szCs w:val="20"/>
          <w:lang w:val="en-US"/>
        </w:rPr>
        <w:t>cara</w:t>
      </w:r>
      <w:proofErr w:type="gramEnd"/>
      <w:r w:rsidRPr="00867EDF">
        <w:rPr>
          <w:rFonts w:ascii="Arial" w:hAnsi="Arial" w:cs="Arial"/>
          <w:sz w:val="20"/>
          <w:szCs w:val="20"/>
          <w:lang w:val="en-US"/>
        </w:rPr>
        <w:t xml:space="preserve"> diracun yang tidak menimbulkan luka pada bagian luar tubuh korban. Terdapat</w:t>
      </w:r>
      <w:r w:rsidRPr="00867EDF">
        <w:rPr>
          <w:rFonts w:ascii="Arial" w:hAnsi="Arial" w:cs="Arial"/>
          <w:sz w:val="20"/>
          <w:szCs w:val="20"/>
        </w:rPr>
        <w:t xml:space="preserve"> 14,5% korban tidak dapat dinilai</w:t>
      </w:r>
      <w:r w:rsidRPr="00867EDF">
        <w:rPr>
          <w:rFonts w:ascii="Arial" w:hAnsi="Arial" w:cs="Arial"/>
          <w:sz w:val="20"/>
          <w:szCs w:val="20"/>
          <w:lang w:val="en-US"/>
        </w:rPr>
        <w:t xml:space="preserve"> jenis lukanya, hal ini dikarenakan kondisi korban yang sudah terjadi pembusukan lanjut, sehingga sulit untuk diketahui jenis luka yang terdapat pada korban</w:t>
      </w:r>
      <w:r w:rsidRPr="00867EDF">
        <w:rPr>
          <w:rFonts w:ascii="Arial" w:hAnsi="Arial" w:cs="Arial"/>
          <w:sz w:val="20"/>
          <w:szCs w:val="20"/>
        </w:rPr>
        <w:t>.</w:t>
      </w:r>
    </w:p>
    <w:p w:rsidR="001019D5" w:rsidRPr="00867EDF" w:rsidRDefault="001019D5" w:rsidP="00867EDF">
      <w:pPr>
        <w:pStyle w:val="ListParagraph"/>
        <w:spacing w:after="0" w:line="360" w:lineRule="auto"/>
        <w:ind w:left="0" w:firstLine="567"/>
        <w:jc w:val="both"/>
        <w:rPr>
          <w:rFonts w:ascii="Arial" w:hAnsi="Arial" w:cs="Arial"/>
          <w:sz w:val="20"/>
          <w:szCs w:val="20"/>
          <w:lang w:val="en-US"/>
        </w:rPr>
      </w:pPr>
      <w:r w:rsidRPr="00867EDF">
        <w:rPr>
          <w:rFonts w:ascii="Arial" w:hAnsi="Arial" w:cs="Arial"/>
          <w:sz w:val="20"/>
          <w:szCs w:val="20"/>
          <w:lang w:val="en-US"/>
        </w:rPr>
        <w:t>Luka tangkis merupakan luka yang terjadi akibat perlawanan korban untuk melindungi diri dan umumnya ditemukan pada tangan, lengan dan bahkan lengan atas, berpotensi melibatkan ke</w:t>
      </w:r>
      <w:r w:rsidR="007C091E">
        <w:rPr>
          <w:rFonts w:ascii="Arial" w:hAnsi="Arial" w:cs="Arial"/>
          <w:sz w:val="20"/>
          <w:szCs w:val="20"/>
          <w:lang w:val="en-US"/>
        </w:rPr>
        <w:t>dua aspek ekstensor dan fleksor</w:t>
      </w:r>
      <w:r w:rsidR="007C091E">
        <w:rPr>
          <w:rFonts w:ascii="Arial" w:hAnsi="Arial" w:cs="Arial"/>
          <w:sz w:val="20"/>
          <w:szCs w:val="20"/>
        </w:rPr>
        <w:t>.</w:t>
      </w:r>
      <w:r w:rsidR="007E7802" w:rsidRPr="00867EDF">
        <w:rPr>
          <w:rFonts w:ascii="Arial" w:hAnsi="Arial" w:cs="Arial"/>
          <w:sz w:val="20"/>
          <w:szCs w:val="20"/>
          <w:vertAlign w:val="superscript"/>
        </w:rPr>
        <w:t>1</w:t>
      </w:r>
      <w:r w:rsidR="0069741E">
        <w:rPr>
          <w:rFonts w:ascii="Arial" w:hAnsi="Arial" w:cs="Arial"/>
          <w:sz w:val="20"/>
          <w:szCs w:val="20"/>
          <w:vertAlign w:val="superscript"/>
        </w:rPr>
        <w:t>2</w:t>
      </w:r>
      <w:r w:rsidRPr="00867EDF">
        <w:rPr>
          <w:rFonts w:ascii="Arial" w:hAnsi="Arial" w:cs="Arial"/>
          <w:sz w:val="20"/>
          <w:szCs w:val="20"/>
          <w:lang w:val="en-US"/>
        </w:rPr>
        <w:t xml:space="preserve"> Sebanyak 38,6% pada korban pembunuhan pada penelitian ini terdapat tanda dari luka tangkis, hasil ini serupa dengan </w:t>
      </w:r>
      <w:r w:rsidRPr="001775C5">
        <w:rPr>
          <w:rFonts w:ascii="Arial" w:hAnsi="Arial" w:cs="Arial"/>
          <w:sz w:val="20"/>
          <w:szCs w:val="20"/>
          <w:lang w:val="en-US"/>
        </w:rPr>
        <w:t xml:space="preserve">penelitian Hugar </w:t>
      </w:r>
      <w:r w:rsidRPr="001775C5">
        <w:rPr>
          <w:rFonts w:ascii="Arial" w:hAnsi="Arial" w:cs="Arial"/>
          <w:i/>
          <w:sz w:val="20"/>
          <w:szCs w:val="20"/>
          <w:lang w:val="en-US"/>
        </w:rPr>
        <w:t>et al</w:t>
      </w:r>
      <w:r w:rsidR="007C091E" w:rsidRPr="001775C5">
        <w:rPr>
          <w:rFonts w:ascii="Arial" w:hAnsi="Arial" w:cs="Arial"/>
          <w:i/>
          <w:sz w:val="20"/>
          <w:szCs w:val="20"/>
        </w:rPr>
        <w:t>.</w:t>
      </w:r>
      <w:r w:rsidRPr="001775C5">
        <w:rPr>
          <w:rFonts w:ascii="Arial" w:hAnsi="Arial" w:cs="Arial"/>
          <w:sz w:val="20"/>
          <w:szCs w:val="20"/>
          <w:lang w:val="en-US"/>
        </w:rPr>
        <w:t xml:space="preserve"> (2012)</w:t>
      </w:r>
      <w:r w:rsidR="007C091E" w:rsidRPr="001775C5">
        <w:rPr>
          <w:rFonts w:ascii="Arial" w:hAnsi="Arial" w:cs="Arial"/>
          <w:sz w:val="20"/>
          <w:szCs w:val="20"/>
        </w:rPr>
        <w:t>,</w:t>
      </w:r>
      <w:r w:rsidR="007C091E" w:rsidRPr="001775C5">
        <w:rPr>
          <w:rFonts w:ascii="Arial" w:hAnsi="Arial" w:cs="Arial"/>
          <w:sz w:val="20"/>
          <w:szCs w:val="20"/>
          <w:vertAlign w:val="superscript"/>
        </w:rPr>
        <w:t>1</w:t>
      </w:r>
      <w:r w:rsidR="0069741E">
        <w:rPr>
          <w:rFonts w:ascii="Arial" w:hAnsi="Arial" w:cs="Arial"/>
          <w:sz w:val="20"/>
          <w:szCs w:val="20"/>
          <w:vertAlign w:val="superscript"/>
        </w:rPr>
        <w:t>3</w:t>
      </w:r>
      <w:r w:rsidRPr="00867EDF">
        <w:rPr>
          <w:rFonts w:ascii="Arial" w:hAnsi="Arial" w:cs="Arial"/>
          <w:sz w:val="20"/>
          <w:szCs w:val="20"/>
          <w:lang w:val="en-US"/>
        </w:rPr>
        <w:t xml:space="preserve"> </w:t>
      </w:r>
      <w:r w:rsidRPr="001775C5">
        <w:rPr>
          <w:rFonts w:ascii="Arial" w:hAnsi="Arial" w:cs="Arial"/>
          <w:sz w:val="20"/>
          <w:szCs w:val="20"/>
          <w:lang w:val="en-US"/>
        </w:rPr>
        <w:t xml:space="preserve">dan Vij </w:t>
      </w:r>
      <w:r w:rsidRPr="001775C5">
        <w:rPr>
          <w:rFonts w:ascii="Arial" w:hAnsi="Arial" w:cs="Arial"/>
          <w:i/>
          <w:sz w:val="20"/>
          <w:szCs w:val="20"/>
          <w:lang w:val="en-US"/>
        </w:rPr>
        <w:t>et al</w:t>
      </w:r>
      <w:r w:rsidR="00527467" w:rsidRPr="001775C5">
        <w:rPr>
          <w:rFonts w:ascii="Arial" w:hAnsi="Arial" w:cs="Arial"/>
          <w:i/>
          <w:sz w:val="20"/>
          <w:szCs w:val="20"/>
        </w:rPr>
        <w:t xml:space="preserve">. </w:t>
      </w:r>
      <w:r w:rsidR="009249A0" w:rsidRPr="001775C5">
        <w:rPr>
          <w:rFonts w:ascii="Arial" w:hAnsi="Arial" w:cs="Arial"/>
          <w:i/>
          <w:sz w:val="20"/>
          <w:szCs w:val="20"/>
        </w:rPr>
        <w:t xml:space="preserve"> </w:t>
      </w:r>
      <w:r w:rsidRPr="001775C5">
        <w:rPr>
          <w:rFonts w:ascii="Arial" w:hAnsi="Arial" w:cs="Arial"/>
          <w:sz w:val="20"/>
          <w:szCs w:val="20"/>
          <w:lang w:val="en-US"/>
        </w:rPr>
        <w:t>(2010)</w:t>
      </w:r>
      <w:proofErr w:type="gramStart"/>
      <w:r w:rsidR="00527467" w:rsidRPr="001775C5">
        <w:rPr>
          <w:rFonts w:ascii="Arial" w:hAnsi="Arial" w:cs="Arial"/>
          <w:sz w:val="20"/>
          <w:szCs w:val="20"/>
        </w:rPr>
        <w:t>,</w:t>
      </w:r>
      <w:r w:rsidR="0069741E">
        <w:rPr>
          <w:rFonts w:ascii="Arial" w:hAnsi="Arial" w:cs="Arial"/>
          <w:sz w:val="20"/>
          <w:szCs w:val="20"/>
          <w:vertAlign w:val="superscript"/>
        </w:rPr>
        <w:t>6</w:t>
      </w:r>
      <w:proofErr w:type="gramEnd"/>
      <w:r w:rsidRPr="001775C5">
        <w:rPr>
          <w:rFonts w:ascii="Arial" w:hAnsi="Arial" w:cs="Arial"/>
          <w:sz w:val="20"/>
          <w:szCs w:val="20"/>
          <w:lang w:val="en-US"/>
        </w:rPr>
        <w:t xml:space="preserve"> dimana masing-masing terdapat luka tangkis pada korban sebanyak 33% d</w:t>
      </w:r>
      <w:r w:rsidRPr="00867EDF">
        <w:rPr>
          <w:rFonts w:ascii="Arial" w:hAnsi="Arial" w:cs="Arial"/>
          <w:sz w:val="20"/>
          <w:szCs w:val="20"/>
          <w:lang w:val="en-US"/>
        </w:rPr>
        <w:t>an 22,47%. Korban yang tidak terdapat luka tangkis dapat dimungkinkan karena pembunuhan tidak direncanakan (mendadak) atau dapat karen</w:t>
      </w:r>
      <w:r w:rsidR="00527467">
        <w:rPr>
          <w:rFonts w:ascii="Arial" w:hAnsi="Arial" w:cs="Arial"/>
          <w:sz w:val="20"/>
          <w:szCs w:val="20"/>
          <w:lang w:val="en-US"/>
        </w:rPr>
        <w:t>a pelaku lebih dari satu orang</w:t>
      </w:r>
      <w:r w:rsidRPr="00867EDF">
        <w:rPr>
          <w:rFonts w:ascii="Arial" w:hAnsi="Arial" w:cs="Arial"/>
          <w:sz w:val="20"/>
          <w:szCs w:val="20"/>
          <w:lang w:val="en-US"/>
        </w:rPr>
        <w:t>.</w:t>
      </w:r>
      <w:r w:rsidR="0069741E">
        <w:rPr>
          <w:rFonts w:ascii="Arial" w:hAnsi="Arial" w:cs="Arial"/>
          <w:sz w:val="20"/>
          <w:szCs w:val="20"/>
          <w:vertAlign w:val="superscript"/>
        </w:rPr>
        <w:t>6</w:t>
      </w:r>
      <w:r w:rsidR="0000703F" w:rsidRPr="00867EDF">
        <w:rPr>
          <w:rFonts w:ascii="Arial" w:hAnsi="Arial" w:cs="Arial"/>
          <w:sz w:val="20"/>
          <w:szCs w:val="20"/>
        </w:rPr>
        <w:t xml:space="preserve"> </w:t>
      </w:r>
      <w:r w:rsidRPr="00867EDF">
        <w:rPr>
          <w:rFonts w:ascii="Arial" w:hAnsi="Arial" w:cs="Arial"/>
          <w:sz w:val="20"/>
          <w:szCs w:val="20"/>
          <w:lang w:val="en-US"/>
        </w:rPr>
        <w:t xml:space="preserve">Pada </w:t>
      </w:r>
      <w:r w:rsidRPr="001775C5">
        <w:rPr>
          <w:rFonts w:ascii="Arial" w:hAnsi="Arial" w:cs="Arial"/>
          <w:sz w:val="20"/>
          <w:szCs w:val="20"/>
          <w:lang w:val="en-US"/>
        </w:rPr>
        <w:t xml:space="preserve">penelitian Hugar </w:t>
      </w:r>
      <w:r w:rsidRPr="001775C5">
        <w:rPr>
          <w:rFonts w:ascii="Arial" w:hAnsi="Arial" w:cs="Arial"/>
          <w:i/>
          <w:sz w:val="20"/>
          <w:szCs w:val="20"/>
          <w:lang w:val="en-US"/>
        </w:rPr>
        <w:t>et al</w:t>
      </w:r>
      <w:r w:rsidR="00F57399" w:rsidRPr="001775C5">
        <w:rPr>
          <w:rFonts w:ascii="Arial" w:hAnsi="Arial" w:cs="Arial"/>
          <w:i/>
          <w:sz w:val="20"/>
          <w:szCs w:val="20"/>
        </w:rPr>
        <w:t>.</w:t>
      </w:r>
      <w:r w:rsidRPr="001775C5">
        <w:rPr>
          <w:rFonts w:ascii="Arial" w:hAnsi="Arial" w:cs="Arial"/>
          <w:sz w:val="20"/>
          <w:szCs w:val="20"/>
          <w:lang w:val="en-US"/>
        </w:rPr>
        <w:t xml:space="preserve"> (2012)</w:t>
      </w:r>
      <w:proofErr w:type="gramStart"/>
      <w:r w:rsidR="00F57399" w:rsidRPr="001775C5">
        <w:rPr>
          <w:rFonts w:ascii="Arial" w:hAnsi="Arial" w:cs="Arial"/>
          <w:sz w:val="20"/>
          <w:szCs w:val="20"/>
        </w:rPr>
        <w:t>,</w:t>
      </w:r>
      <w:r w:rsidR="00F57399" w:rsidRPr="001775C5">
        <w:rPr>
          <w:rFonts w:ascii="Arial" w:hAnsi="Arial" w:cs="Arial"/>
          <w:sz w:val="20"/>
          <w:szCs w:val="20"/>
          <w:vertAlign w:val="superscript"/>
        </w:rPr>
        <w:t>1</w:t>
      </w:r>
      <w:r w:rsidR="0069741E">
        <w:rPr>
          <w:rFonts w:ascii="Arial" w:hAnsi="Arial" w:cs="Arial"/>
          <w:sz w:val="20"/>
          <w:szCs w:val="20"/>
          <w:vertAlign w:val="superscript"/>
        </w:rPr>
        <w:t>3</w:t>
      </w:r>
      <w:proofErr w:type="gramEnd"/>
      <w:r w:rsidRPr="001775C5">
        <w:rPr>
          <w:rFonts w:ascii="Arial" w:hAnsi="Arial" w:cs="Arial"/>
          <w:sz w:val="20"/>
          <w:szCs w:val="20"/>
          <w:lang w:val="en-US"/>
        </w:rPr>
        <w:t xml:space="preserve"> menunjukkan kasus dengan luka tangkis terbanyak terdapat pada kelompok usia</w:t>
      </w:r>
      <w:r w:rsidRPr="00867EDF">
        <w:rPr>
          <w:rFonts w:ascii="Arial" w:hAnsi="Arial" w:cs="Arial"/>
          <w:sz w:val="20"/>
          <w:szCs w:val="20"/>
          <w:lang w:val="en-US"/>
        </w:rPr>
        <w:t xml:space="preserve"> 20-29 tahun dan tidak adanya luka tangkis pada kelompok usia 0-9 tahun, hal ini dapat dikarenakan ketidakmampuan dan ketidakwaspadaan anak terhadap apa yang terjadi pada mereka.  </w:t>
      </w:r>
    </w:p>
    <w:p w:rsidR="001019D5" w:rsidRPr="00867EDF" w:rsidRDefault="001019D5" w:rsidP="00867EDF">
      <w:pPr>
        <w:pStyle w:val="ListParagraph"/>
        <w:spacing w:after="0" w:line="360" w:lineRule="auto"/>
        <w:ind w:left="0" w:firstLine="567"/>
        <w:jc w:val="both"/>
        <w:rPr>
          <w:rFonts w:ascii="Arial" w:hAnsi="Arial" w:cs="Arial"/>
          <w:sz w:val="20"/>
          <w:szCs w:val="20"/>
          <w:lang w:val="en-US"/>
        </w:rPr>
      </w:pPr>
      <w:r w:rsidRPr="00867EDF">
        <w:rPr>
          <w:rFonts w:ascii="Arial" w:hAnsi="Arial" w:cs="Arial"/>
          <w:sz w:val="20"/>
          <w:szCs w:val="20"/>
          <w:lang w:val="en-US"/>
        </w:rPr>
        <w:t>Motif yang banyak mendasari terjadinya pembunuhan antara laki-laki dan laki-laki adalah konflik status sosial, kebanggaan dan reputasi, serta konflik atas sumber daya material</w:t>
      </w:r>
      <w:r w:rsidR="00F57399">
        <w:rPr>
          <w:rFonts w:ascii="Arial" w:hAnsi="Arial" w:cs="Arial"/>
          <w:sz w:val="20"/>
          <w:szCs w:val="20"/>
        </w:rPr>
        <w:t>.</w:t>
      </w:r>
      <w:r w:rsidR="007E7802" w:rsidRPr="00867EDF">
        <w:rPr>
          <w:rFonts w:ascii="Arial" w:hAnsi="Arial" w:cs="Arial"/>
          <w:sz w:val="20"/>
          <w:szCs w:val="20"/>
          <w:vertAlign w:val="superscript"/>
        </w:rPr>
        <w:t>1</w:t>
      </w:r>
      <w:r w:rsidR="0069741E">
        <w:rPr>
          <w:rFonts w:ascii="Arial" w:hAnsi="Arial" w:cs="Arial"/>
          <w:sz w:val="20"/>
          <w:szCs w:val="20"/>
          <w:vertAlign w:val="superscript"/>
        </w:rPr>
        <w:t>4</w:t>
      </w:r>
      <w:r w:rsidR="0000703F" w:rsidRPr="00F57399">
        <w:rPr>
          <w:rFonts w:ascii="Arial" w:hAnsi="Arial" w:cs="Arial"/>
          <w:sz w:val="20"/>
          <w:szCs w:val="20"/>
        </w:rPr>
        <w:t xml:space="preserve"> </w:t>
      </w:r>
      <w:r w:rsidRPr="00F57399">
        <w:rPr>
          <w:rFonts w:ascii="Arial" w:hAnsi="Arial" w:cs="Arial"/>
          <w:sz w:val="20"/>
          <w:szCs w:val="20"/>
          <w:lang w:val="en-US"/>
        </w:rPr>
        <w:t xml:space="preserve">Tabel </w:t>
      </w:r>
      <w:r w:rsidR="00EE43FB" w:rsidRPr="00F57399">
        <w:rPr>
          <w:rFonts w:ascii="Arial" w:hAnsi="Arial" w:cs="Arial"/>
          <w:sz w:val="20"/>
          <w:szCs w:val="20"/>
        </w:rPr>
        <w:t>4.</w:t>
      </w:r>
      <w:r w:rsidRPr="00F57399">
        <w:rPr>
          <w:rFonts w:ascii="Arial" w:hAnsi="Arial" w:cs="Arial"/>
          <w:sz w:val="20"/>
          <w:szCs w:val="20"/>
          <w:lang w:val="en-US"/>
        </w:rPr>
        <w:t xml:space="preserve"> </w:t>
      </w:r>
      <w:proofErr w:type="gramStart"/>
      <w:r w:rsidRPr="00F57399">
        <w:rPr>
          <w:rFonts w:ascii="Arial" w:hAnsi="Arial" w:cs="Arial"/>
          <w:sz w:val="20"/>
          <w:szCs w:val="20"/>
          <w:lang w:val="en-US"/>
        </w:rPr>
        <w:t>memperlihatkan</w:t>
      </w:r>
      <w:proofErr w:type="gramEnd"/>
      <w:r w:rsidRPr="00F57399">
        <w:rPr>
          <w:rFonts w:ascii="Arial" w:hAnsi="Arial" w:cs="Arial"/>
          <w:sz w:val="20"/>
          <w:szCs w:val="20"/>
          <w:lang w:val="en-US"/>
        </w:rPr>
        <w:t xml:space="preserve"> bahwa motif pembunuhan disebabkan oleh dendam (10,6%), perampoka</w:t>
      </w:r>
      <w:r w:rsidRPr="00867EDF">
        <w:rPr>
          <w:rFonts w:ascii="Arial" w:hAnsi="Arial" w:cs="Arial"/>
          <w:sz w:val="20"/>
          <w:szCs w:val="20"/>
          <w:lang w:val="en-US"/>
        </w:rPr>
        <w:t xml:space="preserve">n (7,4%), pembelaan diri (1,5%) dan kecemburuan (2,9%). Hasil ini serupa dengan </w:t>
      </w:r>
      <w:r w:rsidRPr="001775C5">
        <w:rPr>
          <w:rFonts w:ascii="Arial" w:hAnsi="Arial" w:cs="Arial"/>
          <w:sz w:val="20"/>
          <w:szCs w:val="20"/>
          <w:lang w:val="en-US"/>
        </w:rPr>
        <w:t>penelitian Lemard dan Hemenway (2006)</w:t>
      </w:r>
      <w:proofErr w:type="gramStart"/>
      <w:r w:rsidR="00F57399" w:rsidRPr="001775C5">
        <w:rPr>
          <w:rFonts w:ascii="Arial" w:hAnsi="Arial" w:cs="Arial"/>
          <w:sz w:val="20"/>
          <w:szCs w:val="20"/>
        </w:rPr>
        <w:t>,</w:t>
      </w:r>
      <w:r w:rsidR="00F57399" w:rsidRPr="001775C5">
        <w:rPr>
          <w:rFonts w:ascii="Arial" w:hAnsi="Arial" w:cs="Arial"/>
          <w:sz w:val="20"/>
          <w:szCs w:val="20"/>
          <w:vertAlign w:val="superscript"/>
        </w:rPr>
        <w:t>1</w:t>
      </w:r>
      <w:r w:rsidR="0069741E">
        <w:rPr>
          <w:rFonts w:ascii="Arial" w:hAnsi="Arial" w:cs="Arial"/>
          <w:sz w:val="20"/>
          <w:szCs w:val="20"/>
          <w:vertAlign w:val="superscript"/>
        </w:rPr>
        <w:t>5</w:t>
      </w:r>
      <w:proofErr w:type="gramEnd"/>
      <w:r w:rsidRPr="001775C5">
        <w:rPr>
          <w:rFonts w:ascii="Arial" w:hAnsi="Arial" w:cs="Arial"/>
          <w:sz w:val="20"/>
          <w:szCs w:val="20"/>
          <w:lang w:val="en-US"/>
        </w:rPr>
        <w:t xml:space="preserve"> dimana motif yang paling banyak adalah karena dendam.</w:t>
      </w:r>
      <w:r w:rsidR="0000703F" w:rsidRPr="001775C5">
        <w:rPr>
          <w:rFonts w:ascii="Arial" w:hAnsi="Arial" w:cs="Arial"/>
          <w:sz w:val="20"/>
          <w:szCs w:val="20"/>
        </w:rPr>
        <w:t xml:space="preserve"> </w:t>
      </w:r>
      <w:r w:rsidR="00943A3D" w:rsidRPr="001775C5">
        <w:rPr>
          <w:rFonts w:ascii="Arial" w:hAnsi="Arial" w:cs="Arial"/>
          <w:sz w:val="20"/>
          <w:szCs w:val="20"/>
          <w:lang w:val="en-US"/>
        </w:rPr>
        <w:t>Di Kanada</w:t>
      </w:r>
      <w:r w:rsidR="00943A3D" w:rsidRPr="001775C5">
        <w:rPr>
          <w:rFonts w:ascii="Arial" w:hAnsi="Arial" w:cs="Arial"/>
          <w:sz w:val="20"/>
          <w:szCs w:val="20"/>
        </w:rPr>
        <w:t xml:space="preserve">, </w:t>
      </w:r>
      <w:r w:rsidR="00943A3D" w:rsidRPr="001775C5">
        <w:rPr>
          <w:rFonts w:ascii="Arial" w:hAnsi="Arial" w:cs="Arial"/>
          <w:sz w:val="20"/>
          <w:szCs w:val="20"/>
          <w:lang w:val="en-US"/>
        </w:rPr>
        <w:t>Serran dan Firestone</w:t>
      </w:r>
      <w:r w:rsidR="00943A3D" w:rsidRPr="001775C5">
        <w:rPr>
          <w:rFonts w:ascii="Arial" w:hAnsi="Arial" w:cs="Arial"/>
          <w:sz w:val="20"/>
          <w:szCs w:val="20"/>
        </w:rPr>
        <w:t xml:space="preserve"> (</w:t>
      </w:r>
      <w:r w:rsidR="00943A3D" w:rsidRPr="001775C5">
        <w:rPr>
          <w:rFonts w:ascii="Arial" w:hAnsi="Arial" w:cs="Arial"/>
          <w:sz w:val="20"/>
          <w:szCs w:val="20"/>
          <w:lang w:val="en-US"/>
        </w:rPr>
        <w:t>2004)</w:t>
      </w:r>
      <w:proofErr w:type="gramStart"/>
      <w:r w:rsidR="00F57399" w:rsidRPr="001775C5">
        <w:rPr>
          <w:rFonts w:ascii="Arial" w:hAnsi="Arial" w:cs="Arial"/>
          <w:sz w:val="20"/>
          <w:szCs w:val="20"/>
        </w:rPr>
        <w:t>,</w:t>
      </w:r>
      <w:r w:rsidR="00F57399" w:rsidRPr="001775C5">
        <w:rPr>
          <w:rFonts w:ascii="Arial" w:hAnsi="Arial" w:cs="Arial"/>
          <w:sz w:val="20"/>
          <w:szCs w:val="20"/>
          <w:vertAlign w:val="superscript"/>
        </w:rPr>
        <w:t>1</w:t>
      </w:r>
      <w:r w:rsidR="0069741E">
        <w:rPr>
          <w:rFonts w:ascii="Arial" w:hAnsi="Arial" w:cs="Arial"/>
          <w:sz w:val="20"/>
          <w:szCs w:val="20"/>
          <w:vertAlign w:val="superscript"/>
        </w:rPr>
        <w:t>6</w:t>
      </w:r>
      <w:proofErr w:type="gramEnd"/>
      <w:r w:rsidR="00943A3D" w:rsidRPr="001775C5">
        <w:rPr>
          <w:rFonts w:ascii="Arial" w:hAnsi="Arial" w:cs="Arial"/>
          <w:sz w:val="20"/>
          <w:szCs w:val="20"/>
          <w:lang w:val="en-US"/>
        </w:rPr>
        <w:t xml:space="preserve"> d</w:t>
      </w:r>
      <w:r w:rsidR="00943A3D" w:rsidRPr="00867EDF">
        <w:rPr>
          <w:rFonts w:ascii="Arial" w:hAnsi="Arial" w:cs="Arial"/>
          <w:sz w:val="20"/>
          <w:szCs w:val="20"/>
          <w:lang w:val="en-US"/>
        </w:rPr>
        <w:t xml:space="preserve">an di </w:t>
      </w:r>
      <w:r w:rsidR="00943A3D" w:rsidRPr="001775C5">
        <w:rPr>
          <w:rFonts w:ascii="Arial" w:hAnsi="Arial" w:cs="Arial"/>
          <w:sz w:val="20"/>
          <w:szCs w:val="20"/>
          <w:lang w:val="en-US"/>
        </w:rPr>
        <w:t>Finlandia</w:t>
      </w:r>
      <w:r w:rsidR="00943A3D" w:rsidRPr="001775C5">
        <w:rPr>
          <w:rFonts w:ascii="Arial" w:hAnsi="Arial" w:cs="Arial"/>
          <w:sz w:val="20"/>
          <w:szCs w:val="20"/>
        </w:rPr>
        <w:t xml:space="preserve">, </w:t>
      </w:r>
      <w:r w:rsidR="00943A3D" w:rsidRPr="001775C5">
        <w:rPr>
          <w:rFonts w:ascii="Arial" w:hAnsi="Arial" w:cs="Arial"/>
          <w:sz w:val="20"/>
          <w:szCs w:val="20"/>
          <w:lang w:val="en-US"/>
        </w:rPr>
        <w:t>Hakkanen-Nyholm</w:t>
      </w:r>
      <w:r w:rsidR="001775C5" w:rsidRPr="001775C5">
        <w:rPr>
          <w:rFonts w:ascii="Arial" w:hAnsi="Arial" w:cs="Arial"/>
          <w:sz w:val="20"/>
          <w:szCs w:val="20"/>
        </w:rPr>
        <w:t xml:space="preserve"> </w:t>
      </w:r>
      <w:r w:rsidR="001775C5" w:rsidRPr="001775C5">
        <w:rPr>
          <w:rFonts w:ascii="Arial" w:hAnsi="Arial" w:cs="Arial"/>
          <w:i/>
          <w:sz w:val="20"/>
          <w:szCs w:val="20"/>
        </w:rPr>
        <w:t>et al.</w:t>
      </w:r>
      <w:r w:rsidR="00943A3D" w:rsidRPr="001775C5">
        <w:rPr>
          <w:rFonts w:ascii="Arial" w:hAnsi="Arial" w:cs="Arial"/>
          <w:sz w:val="20"/>
          <w:szCs w:val="20"/>
        </w:rPr>
        <w:t xml:space="preserve"> (</w:t>
      </w:r>
      <w:r w:rsidRPr="001775C5">
        <w:rPr>
          <w:rFonts w:ascii="Arial" w:hAnsi="Arial" w:cs="Arial"/>
          <w:sz w:val="20"/>
          <w:szCs w:val="20"/>
          <w:lang w:val="en-US"/>
        </w:rPr>
        <w:t>2009)</w:t>
      </w:r>
      <w:r w:rsidR="00F57399" w:rsidRPr="001775C5">
        <w:rPr>
          <w:rFonts w:ascii="Arial" w:hAnsi="Arial" w:cs="Arial"/>
          <w:sz w:val="20"/>
          <w:szCs w:val="20"/>
        </w:rPr>
        <w:t>,</w:t>
      </w:r>
      <w:r w:rsidR="00F57399" w:rsidRPr="001775C5">
        <w:rPr>
          <w:rFonts w:ascii="Arial" w:hAnsi="Arial" w:cs="Arial"/>
          <w:sz w:val="20"/>
          <w:szCs w:val="20"/>
          <w:vertAlign w:val="superscript"/>
        </w:rPr>
        <w:t>1</w:t>
      </w:r>
      <w:r w:rsidR="0069741E">
        <w:rPr>
          <w:rFonts w:ascii="Arial" w:hAnsi="Arial" w:cs="Arial"/>
          <w:sz w:val="20"/>
          <w:szCs w:val="20"/>
          <w:vertAlign w:val="superscript"/>
        </w:rPr>
        <w:t>7</w:t>
      </w:r>
      <w:r w:rsidRPr="001775C5">
        <w:rPr>
          <w:rFonts w:ascii="Arial" w:hAnsi="Arial" w:cs="Arial"/>
          <w:sz w:val="20"/>
          <w:szCs w:val="20"/>
          <w:lang w:val="en-US"/>
        </w:rPr>
        <w:t xml:space="preserve"> pembunuhan</w:t>
      </w:r>
      <w:r w:rsidRPr="00867EDF">
        <w:rPr>
          <w:rFonts w:ascii="Arial" w:hAnsi="Arial" w:cs="Arial"/>
          <w:sz w:val="20"/>
          <w:szCs w:val="20"/>
          <w:lang w:val="en-US"/>
        </w:rPr>
        <w:t xml:space="preserve"> pada wanita didasari oleh kecemburuan oleh pasangannya. </w:t>
      </w:r>
      <w:r w:rsidRPr="001775C5">
        <w:rPr>
          <w:rFonts w:ascii="Arial" w:hAnsi="Arial" w:cs="Arial"/>
          <w:sz w:val="20"/>
          <w:szCs w:val="20"/>
          <w:lang w:val="en-US"/>
        </w:rPr>
        <w:t xml:space="preserve">Menurut Coelho </w:t>
      </w:r>
      <w:r w:rsidRPr="001775C5">
        <w:rPr>
          <w:rFonts w:ascii="Arial" w:hAnsi="Arial" w:cs="Arial"/>
          <w:i/>
          <w:sz w:val="20"/>
          <w:szCs w:val="20"/>
          <w:lang w:val="en-US"/>
        </w:rPr>
        <w:t>et al</w:t>
      </w:r>
      <w:r w:rsidR="00F57399" w:rsidRPr="001775C5">
        <w:rPr>
          <w:rFonts w:ascii="Arial" w:hAnsi="Arial" w:cs="Arial"/>
          <w:i/>
          <w:sz w:val="20"/>
          <w:szCs w:val="20"/>
        </w:rPr>
        <w:t>.</w:t>
      </w:r>
      <w:r w:rsidRPr="001775C5">
        <w:rPr>
          <w:rFonts w:ascii="Arial" w:hAnsi="Arial" w:cs="Arial"/>
          <w:i/>
          <w:sz w:val="20"/>
          <w:szCs w:val="20"/>
          <w:lang w:val="en-US"/>
        </w:rPr>
        <w:t xml:space="preserve"> </w:t>
      </w:r>
      <w:r w:rsidRPr="001775C5">
        <w:rPr>
          <w:rFonts w:ascii="Arial" w:hAnsi="Arial" w:cs="Arial"/>
          <w:sz w:val="20"/>
          <w:szCs w:val="20"/>
          <w:lang w:val="en-US"/>
        </w:rPr>
        <w:t>(2010)</w:t>
      </w:r>
      <w:proofErr w:type="gramStart"/>
      <w:r w:rsidR="00F57399" w:rsidRPr="001775C5">
        <w:rPr>
          <w:rFonts w:ascii="Arial" w:hAnsi="Arial" w:cs="Arial"/>
          <w:sz w:val="20"/>
          <w:szCs w:val="20"/>
        </w:rPr>
        <w:t>,</w:t>
      </w:r>
      <w:r w:rsidR="00F57399" w:rsidRPr="001775C5">
        <w:rPr>
          <w:rFonts w:ascii="Arial" w:hAnsi="Arial" w:cs="Arial"/>
          <w:sz w:val="20"/>
          <w:szCs w:val="20"/>
          <w:vertAlign w:val="superscript"/>
        </w:rPr>
        <w:t>1</w:t>
      </w:r>
      <w:r w:rsidR="0069741E">
        <w:rPr>
          <w:rFonts w:ascii="Arial" w:hAnsi="Arial" w:cs="Arial"/>
          <w:sz w:val="20"/>
          <w:szCs w:val="20"/>
          <w:vertAlign w:val="superscript"/>
        </w:rPr>
        <w:t>1</w:t>
      </w:r>
      <w:proofErr w:type="gramEnd"/>
      <w:r w:rsidRPr="001775C5">
        <w:rPr>
          <w:rFonts w:ascii="Arial" w:hAnsi="Arial" w:cs="Arial"/>
          <w:sz w:val="20"/>
          <w:szCs w:val="20"/>
          <w:lang w:val="en-US"/>
        </w:rPr>
        <w:t xml:space="preserve"> perampokan</w:t>
      </w:r>
      <w:r w:rsidRPr="00867EDF">
        <w:rPr>
          <w:rFonts w:ascii="Arial" w:hAnsi="Arial" w:cs="Arial"/>
          <w:sz w:val="20"/>
          <w:szCs w:val="20"/>
          <w:lang w:val="en-US"/>
        </w:rPr>
        <w:t xml:space="preserve"> menjadi motif yang paling banyak mendasari pembunuhan pada lansia, walaupun beberapa kasus masih belum diketahui motifnya. Pada penelitian ini sebanyak 77</w:t>
      </w:r>
      <w:proofErr w:type="gramStart"/>
      <w:r w:rsidRPr="00867EDF">
        <w:rPr>
          <w:rFonts w:ascii="Arial" w:hAnsi="Arial" w:cs="Arial"/>
          <w:sz w:val="20"/>
          <w:szCs w:val="20"/>
          <w:lang w:val="en-US"/>
        </w:rPr>
        <w:t>,6</w:t>
      </w:r>
      <w:proofErr w:type="gramEnd"/>
      <w:r w:rsidRPr="00867EDF">
        <w:rPr>
          <w:rFonts w:ascii="Arial" w:hAnsi="Arial" w:cs="Arial"/>
          <w:sz w:val="20"/>
          <w:szCs w:val="20"/>
          <w:lang w:val="en-US"/>
        </w:rPr>
        <w:t>% dari kasus tidak diketahui motif pembunuhannya, hal ini dikarenakan belum adanya informasi atas kematian korban.</w:t>
      </w:r>
    </w:p>
    <w:p w:rsidR="00943A3D" w:rsidRPr="00867EDF" w:rsidRDefault="001019D5" w:rsidP="00867EDF">
      <w:pPr>
        <w:pStyle w:val="ListParagraph"/>
        <w:spacing w:after="0" w:line="360" w:lineRule="auto"/>
        <w:ind w:left="0" w:firstLine="567"/>
        <w:jc w:val="both"/>
        <w:rPr>
          <w:rFonts w:ascii="Arial" w:hAnsi="Arial" w:cs="Arial"/>
          <w:sz w:val="20"/>
          <w:szCs w:val="20"/>
        </w:rPr>
      </w:pPr>
      <w:r w:rsidRPr="00867EDF">
        <w:rPr>
          <w:rFonts w:ascii="Arial" w:hAnsi="Arial" w:cs="Arial"/>
          <w:sz w:val="20"/>
          <w:szCs w:val="20"/>
          <w:lang w:val="en-US"/>
        </w:rPr>
        <w:t>Pada penelitian ini s</w:t>
      </w:r>
      <w:r w:rsidRPr="00867EDF">
        <w:rPr>
          <w:rFonts w:ascii="Arial" w:hAnsi="Arial" w:cs="Arial"/>
          <w:sz w:val="20"/>
          <w:szCs w:val="20"/>
        </w:rPr>
        <w:t>ebanyak 11,5% pelaku berhubungan keluarga dengan korban, 8,3% pelaku adalah kenalan korban, 1,8% pelaku adalah pacar korban</w:t>
      </w:r>
      <w:r w:rsidRPr="00867EDF">
        <w:rPr>
          <w:rFonts w:ascii="Arial" w:hAnsi="Arial" w:cs="Arial"/>
          <w:sz w:val="20"/>
          <w:szCs w:val="20"/>
          <w:lang w:val="en-US"/>
        </w:rPr>
        <w:t xml:space="preserve">, sedangkan </w:t>
      </w:r>
      <w:r w:rsidRPr="00867EDF">
        <w:rPr>
          <w:rFonts w:ascii="Arial" w:hAnsi="Arial" w:cs="Arial"/>
          <w:sz w:val="20"/>
          <w:szCs w:val="20"/>
        </w:rPr>
        <w:t>78,5% pelaku tidak diketahui hubungannya dengan korban</w:t>
      </w:r>
      <w:r w:rsidRPr="00867EDF">
        <w:rPr>
          <w:rFonts w:ascii="Arial" w:hAnsi="Arial" w:cs="Arial"/>
          <w:sz w:val="20"/>
          <w:szCs w:val="20"/>
          <w:lang w:val="en-US"/>
        </w:rPr>
        <w:t xml:space="preserve"> hal ini dimungkinkan karena pelaku tidak dikenal korban atau </w:t>
      </w:r>
      <w:r w:rsidRPr="00867EDF">
        <w:rPr>
          <w:rFonts w:ascii="Arial" w:hAnsi="Arial" w:cs="Arial"/>
          <w:sz w:val="20"/>
          <w:szCs w:val="20"/>
          <w:lang w:val="en-US"/>
        </w:rPr>
        <w:lastRenderedPageBreak/>
        <w:t>pelaku masih belum diketahui</w:t>
      </w:r>
      <w:r w:rsidRPr="00867EDF">
        <w:rPr>
          <w:rFonts w:ascii="Arial" w:hAnsi="Arial" w:cs="Arial"/>
          <w:sz w:val="20"/>
          <w:szCs w:val="20"/>
        </w:rPr>
        <w:t>.</w:t>
      </w:r>
      <w:r w:rsidRPr="00867EDF">
        <w:rPr>
          <w:rFonts w:ascii="Arial" w:hAnsi="Arial" w:cs="Arial"/>
          <w:sz w:val="20"/>
          <w:szCs w:val="20"/>
          <w:lang w:val="en-US"/>
        </w:rPr>
        <w:t xml:space="preserve"> Hasil ini sedikit berbeda dengan </w:t>
      </w:r>
      <w:r w:rsidRPr="001775C5">
        <w:rPr>
          <w:rFonts w:ascii="Arial" w:hAnsi="Arial" w:cs="Arial"/>
          <w:sz w:val="20"/>
          <w:szCs w:val="20"/>
          <w:lang w:val="en-US"/>
        </w:rPr>
        <w:t xml:space="preserve">penelitian Hakkanen-Nyholm </w:t>
      </w:r>
      <w:r w:rsidR="00943A3D" w:rsidRPr="001775C5">
        <w:rPr>
          <w:rFonts w:ascii="Arial" w:hAnsi="Arial" w:cs="Arial"/>
          <w:sz w:val="20"/>
          <w:szCs w:val="20"/>
        </w:rPr>
        <w:t xml:space="preserve"> </w:t>
      </w:r>
      <w:r w:rsidR="001775C5" w:rsidRPr="001775C5">
        <w:rPr>
          <w:rFonts w:ascii="Arial" w:hAnsi="Arial" w:cs="Arial"/>
          <w:i/>
          <w:sz w:val="20"/>
          <w:szCs w:val="20"/>
        </w:rPr>
        <w:t>et al.</w:t>
      </w:r>
      <w:r w:rsidR="001775C5" w:rsidRPr="001775C5">
        <w:rPr>
          <w:rFonts w:ascii="Arial" w:hAnsi="Arial" w:cs="Arial"/>
          <w:sz w:val="20"/>
          <w:szCs w:val="20"/>
        </w:rPr>
        <w:t xml:space="preserve"> </w:t>
      </w:r>
      <w:r w:rsidRPr="001775C5">
        <w:rPr>
          <w:rFonts w:ascii="Arial" w:hAnsi="Arial" w:cs="Arial"/>
          <w:sz w:val="20"/>
          <w:szCs w:val="20"/>
          <w:lang w:val="en-US"/>
        </w:rPr>
        <w:t>(2009)</w:t>
      </w:r>
      <w:r w:rsidR="00F57399" w:rsidRPr="001775C5">
        <w:rPr>
          <w:rFonts w:ascii="Arial" w:hAnsi="Arial" w:cs="Arial"/>
          <w:sz w:val="20"/>
          <w:szCs w:val="20"/>
        </w:rPr>
        <w:t>,</w:t>
      </w:r>
      <w:r w:rsidR="00F57399" w:rsidRPr="001775C5">
        <w:rPr>
          <w:rFonts w:ascii="Arial" w:hAnsi="Arial" w:cs="Arial"/>
          <w:sz w:val="20"/>
          <w:szCs w:val="20"/>
          <w:vertAlign w:val="superscript"/>
        </w:rPr>
        <w:t>1</w:t>
      </w:r>
      <w:r w:rsidR="0069741E">
        <w:rPr>
          <w:rFonts w:ascii="Arial" w:hAnsi="Arial" w:cs="Arial"/>
          <w:sz w:val="20"/>
          <w:szCs w:val="20"/>
          <w:vertAlign w:val="superscript"/>
        </w:rPr>
        <w:t>7</w:t>
      </w:r>
      <w:r w:rsidRPr="001775C5">
        <w:rPr>
          <w:rFonts w:ascii="Arial" w:hAnsi="Arial" w:cs="Arial"/>
          <w:sz w:val="20"/>
          <w:szCs w:val="20"/>
          <w:lang w:val="en-US"/>
        </w:rPr>
        <w:t xml:space="preserve"> 53,8% pelaku merupakan kenalan korban, diikuti dengan</w:t>
      </w:r>
      <w:r w:rsidRPr="00867EDF">
        <w:rPr>
          <w:rFonts w:ascii="Arial" w:hAnsi="Arial" w:cs="Arial"/>
          <w:sz w:val="20"/>
          <w:szCs w:val="20"/>
          <w:lang w:val="en-US"/>
        </w:rPr>
        <w:t xml:space="preserve"> pasangan korban, keluarga korban dan orang tidak dikenal, sedangkan pada </w:t>
      </w:r>
      <w:r w:rsidRPr="001775C5">
        <w:rPr>
          <w:rFonts w:ascii="Arial" w:hAnsi="Arial" w:cs="Arial"/>
          <w:sz w:val="20"/>
          <w:szCs w:val="20"/>
          <w:lang w:val="en-US"/>
        </w:rPr>
        <w:t xml:space="preserve">penelitian Kristoffersen </w:t>
      </w:r>
      <w:r w:rsidRPr="001775C5">
        <w:rPr>
          <w:rFonts w:ascii="Arial" w:hAnsi="Arial" w:cs="Arial"/>
          <w:i/>
          <w:sz w:val="20"/>
          <w:szCs w:val="20"/>
          <w:lang w:val="en-US"/>
        </w:rPr>
        <w:t>et al</w:t>
      </w:r>
      <w:r w:rsidR="00F57399" w:rsidRPr="001775C5">
        <w:rPr>
          <w:rFonts w:ascii="Arial" w:hAnsi="Arial" w:cs="Arial"/>
          <w:i/>
          <w:sz w:val="20"/>
          <w:szCs w:val="20"/>
        </w:rPr>
        <w:t xml:space="preserve">. </w:t>
      </w:r>
      <w:r w:rsidR="00F57399" w:rsidRPr="001775C5">
        <w:rPr>
          <w:rFonts w:ascii="Arial" w:hAnsi="Arial" w:cs="Arial"/>
          <w:sz w:val="20"/>
          <w:szCs w:val="20"/>
        </w:rPr>
        <w:t>(2014),</w:t>
      </w:r>
      <w:r w:rsidR="0069741E">
        <w:rPr>
          <w:rFonts w:ascii="Arial" w:hAnsi="Arial" w:cs="Arial"/>
          <w:sz w:val="20"/>
          <w:szCs w:val="20"/>
          <w:vertAlign w:val="superscript"/>
        </w:rPr>
        <w:t>9</w:t>
      </w:r>
      <w:r w:rsidR="00F57399" w:rsidRPr="001775C5">
        <w:rPr>
          <w:rFonts w:ascii="Arial" w:hAnsi="Arial" w:cs="Arial"/>
          <w:i/>
          <w:sz w:val="20"/>
          <w:szCs w:val="20"/>
          <w:vertAlign w:val="superscript"/>
        </w:rPr>
        <w:t xml:space="preserve"> </w:t>
      </w:r>
      <w:r w:rsidRPr="001775C5">
        <w:rPr>
          <w:rFonts w:ascii="Arial" w:hAnsi="Arial" w:cs="Arial"/>
          <w:sz w:val="20"/>
          <w:szCs w:val="20"/>
          <w:lang w:val="en-US"/>
        </w:rPr>
        <w:t>di Norwegia  21% pembunuhan dilakukan oleh pasangan.</w:t>
      </w:r>
      <w:r w:rsidRPr="00867EDF">
        <w:rPr>
          <w:rFonts w:ascii="Arial" w:hAnsi="Arial" w:cs="Arial"/>
          <w:sz w:val="20"/>
          <w:szCs w:val="20"/>
          <w:lang w:val="en-US"/>
        </w:rPr>
        <w:t xml:space="preserve"> </w:t>
      </w:r>
    </w:p>
    <w:p w:rsidR="007E4665" w:rsidRPr="00867EDF" w:rsidRDefault="007E4665" w:rsidP="00867EDF">
      <w:pPr>
        <w:pStyle w:val="ListParagraph"/>
        <w:spacing w:after="0" w:line="360" w:lineRule="auto"/>
        <w:rPr>
          <w:rFonts w:ascii="Arial" w:hAnsi="Arial" w:cs="Arial"/>
          <w:sz w:val="20"/>
          <w:szCs w:val="20"/>
          <w:u w:val="single"/>
        </w:rPr>
      </w:pPr>
    </w:p>
    <w:p w:rsidR="0062761C" w:rsidRPr="00F57399" w:rsidRDefault="00F57399" w:rsidP="00867EDF">
      <w:pPr>
        <w:pStyle w:val="ListParagraph"/>
        <w:spacing w:after="0" w:line="360" w:lineRule="auto"/>
        <w:ind w:left="0"/>
        <w:rPr>
          <w:rFonts w:ascii="Arial" w:hAnsi="Arial" w:cs="Arial"/>
          <w:b/>
          <w:sz w:val="20"/>
          <w:szCs w:val="20"/>
        </w:rPr>
      </w:pPr>
      <w:r w:rsidRPr="00F57399">
        <w:rPr>
          <w:rFonts w:ascii="Arial" w:hAnsi="Arial" w:cs="Arial"/>
          <w:b/>
          <w:sz w:val="20"/>
          <w:szCs w:val="20"/>
        </w:rPr>
        <w:t>SIMPULAN</w:t>
      </w:r>
    </w:p>
    <w:p w:rsidR="0062761C" w:rsidRPr="00867EDF" w:rsidRDefault="003F71E7" w:rsidP="00867EDF">
      <w:pPr>
        <w:pStyle w:val="ListParagraph"/>
        <w:spacing w:after="0" w:line="360" w:lineRule="auto"/>
        <w:ind w:left="0"/>
        <w:jc w:val="both"/>
        <w:rPr>
          <w:rFonts w:ascii="Arial" w:hAnsi="Arial" w:cs="Arial"/>
          <w:sz w:val="20"/>
          <w:szCs w:val="20"/>
        </w:rPr>
      </w:pPr>
      <w:r w:rsidRPr="00867EDF">
        <w:rPr>
          <w:rFonts w:ascii="Arial" w:hAnsi="Arial" w:cs="Arial"/>
          <w:sz w:val="20"/>
          <w:szCs w:val="20"/>
        </w:rPr>
        <w:tab/>
        <w:t>Berdasarkan dari penelitian yang telah dilakukan dapat disimpulkan bahwa</w:t>
      </w:r>
      <w:r w:rsidR="001E4DFE" w:rsidRPr="00867EDF">
        <w:rPr>
          <w:rFonts w:ascii="Arial" w:hAnsi="Arial" w:cs="Arial"/>
          <w:sz w:val="20"/>
          <w:szCs w:val="20"/>
        </w:rPr>
        <w:t xml:space="preserve"> </w:t>
      </w:r>
      <w:r w:rsidRPr="00867EDF">
        <w:rPr>
          <w:rFonts w:ascii="Arial" w:hAnsi="Arial" w:cs="Arial"/>
          <w:sz w:val="20"/>
          <w:szCs w:val="20"/>
        </w:rPr>
        <w:t>t</w:t>
      </w:r>
      <w:r w:rsidRPr="00867EDF">
        <w:rPr>
          <w:rFonts w:ascii="Arial" w:hAnsi="Arial" w:cs="Arial"/>
          <w:sz w:val="20"/>
          <w:szCs w:val="20"/>
          <w:lang w:val="en-US"/>
        </w:rPr>
        <w:t>erdapat 339 korban pembunuha</w:t>
      </w:r>
      <w:r w:rsidRPr="00867EDF">
        <w:rPr>
          <w:rFonts w:ascii="Arial" w:hAnsi="Arial" w:cs="Arial"/>
          <w:sz w:val="20"/>
          <w:szCs w:val="20"/>
        </w:rPr>
        <w:t xml:space="preserve">n dari tahun 2003-2013, dengan proporsi terbanyak </w:t>
      </w:r>
      <w:r w:rsidRPr="00867EDF">
        <w:rPr>
          <w:rFonts w:ascii="Arial" w:hAnsi="Arial" w:cs="Arial"/>
          <w:sz w:val="20"/>
          <w:szCs w:val="20"/>
          <w:lang w:val="en-US"/>
        </w:rPr>
        <w:t>laki-laki dan berusia dewasa</w:t>
      </w:r>
      <w:r w:rsidRPr="00867EDF">
        <w:rPr>
          <w:rFonts w:ascii="Arial" w:hAnsi="Arial" w:cs="Arial"/>
          <w:sz w:val="20"/>
          <w:szCs w:val="20"/>
        </w:rPr>
        <w:t xml:space="preserve">, </w:t>
      </w:r>
      <w:r w:rsidRPr="00867EDF">
        <w:rPr>
          <w:rFonts w:ascii="Arial" w:hAnsi="Arial" w:cs="Arial"/>
          <w:sz w:val="20"/>
          <w:szCs w:val="20"/>
          <w:lang w:val="en-US"/>
        </w:rPr>
        <w:t xml:space="preserve"> 81,1% kasus dilakukan pemeriksaan luar dan dalam</w:t>
      </w:r>
      <w:r w:rsidRPr="00867EDF">
        <w:rPr>
          <w:rFonts w:ascii="Arial" w:hAnsi="Arial" w:cs="Arial"/>
          <w:sz w:val="20"/>
          <w:szCs w:val="20"/>
        </w:rPr>
        <w:t>, p</w:t>
      </w:r>
      <w:r w:rsidRPr="00867EDF">
        <w:rPr>
          <w:rFonts w:ascii="Arial" w:hAnsi="Arial" w:cs="Arial"/>
          <w:sz w:val="20"/>
          <w:szCs w:val="20"/>
          <w:lang w:val="en-US"/>
        </w:rPr>
        <w:t>enyebab kematian terbanyak adalah trauma</w:t>
      </w:r>
      <w:r w:rsidRPr="00867EDF">
        <w:rPr>
          <w:rFonts w:ascii="Arial" w:hAnsi="Arial" w:cs="Arial"/>
          <w:sz w:val="20"/>
          <w:szCs w:val="20"/>
        </w:rPr>
        <w:t xml:space="preserve"> dan j</w:t>
      </w:r>
      <w:r w:rsidRPr="00867EDF">
        <w:rPr>
          <w:rFonts w:ascii="Arial" w:hAnsi="Arial" w:cs="Arial"/>
          <w:sz w:val="20"/>
          <w:szCs w:val="20"/>
          <w:lang w:val="en-US"/>
        </w:rPr>
        <w:t>enis</w:t>
      </w:r>
      <w:r w:rsidRPr="00867EDF">
        <w:rPr>
          <w:rFonts w:ascii="Arial" w:hAnsi="Arial" w:cs="Arial"/>
          <w:sz w:val="20"/>
          <w:szCs w:val="20"/>
        </w:rPr>
        <w:t xml:space="preserve"> lukanya yang terbanyak adalah</w:t>
      </w:r>
      <w:r w:rsidRPr="00867EDF">
        <w:rPr>
          <w:rFonts w:ascii="Arial" w:hAnsi="Arial" w:cs="Arial"/>
          <w:sz w:val="20"/>
          <w:szCs w:val="20"/>
          <w:lang w:val="en-US"/>
        </w:rPr>
        <w:t xml:space="preserve"> luka patah tulang dan luka memar</w:t>
      </w:r>
      <w:r w:rsidRPr="00867EDF">
        <w:rPr>
          <w:rFonts w:ascii="Arial" w:hAnsi="Arial" w:cs="Arial"/>
          <w:sz w:val="20"/>
          <w:szCs w:val="20"/>
        </w:rPr>
        <w:t>, l</w:t>
      </w:r>
      <w:r w:rsidRPr="00867EDF">
        <w:rPr>
          <w:rFonts w:ascii="Arial" w:hAnsi="Arial" w:cs="Arial"/>
          <w:sz w:val="20"/>
          <w:szCs w:val="20"/>
          <w:lang w:val="en-US"/>
        </w:rPr>
        <w:t>okasi luka tersering yaitu dibagian kepala</w:t>
      </w:r>
      <w:r w:rsidRPr="00867EDF">
        <w:rPr>
          <w:rFonts w:ascii="Arial" w:hAnsi="Arial" w:cs="Arial"/>
          <w:sz w:val="20"/>
          <w:szCs w:val="20"/>
        </w:rPr>
        <w:t>., k</w:t>
      </w:r>
      <w:r w:rsidRPr="00867EDF">
        <w:rPr>
          <w:rFonts w:ascii="Arial" w:hAnsi="Arial" w:cs="Arial"/>
          <w:sz w:val="20"/>
          <w:szCs w:val="20"/>
          <w:lang w:val="en-US"/>
        </w:rPr>
        <w:t xml:space="preserve">orban </w:t>
      </w:r>
      <w:r w:rsidRPr="00867EDF">
        <w:rPr>
          <w:rFonts w:ascii="Arial" w:hAnsi="Arial" w:cs="Arial"/>
          <w:sz w:val="20"/>
          <w:szCs w:val="20"/>
        </w:rPr>
        <w:t xml:space="preserve">tersering </w:t>
      </w:r>
      <w:r w:rsidRPr="00867EDF">
        <w:rPr>
          <w:rFonts w:ascii="Arial" w:hAnsi="Arial" w:cs="Arial"/>
          <w:sz w:val="20"/>
          <w:szCs w:val="20"/>
          <w:lang w:val="en-US"/>
        </w:rPr>
        <w:t>dibunuh dengan cara dipukul</w:t>
      </w:r>
      <w:r w:rsidRPr="00867EDF">
        <w:rPr>
          <w:rFonts w:ascii="Arial" w:hAnsi="Arial" w:cs="Arial"/>
          <w:sz w:val="20"/>
          <w:szCs w:val="20"/>
        </w:rPr>
        <w:t xml:space="preserve"> dan </w:t>
      </w:r>
      <w:r w:rsidRPr="00867EDF">
        <w:rPr>
          <w:rFonts w:ascii="Arial" w:hAnsi="Arial" w:cs="Arial"/>
          <w:sz w:val="20"/>
          <w:szCs w:val="20"/>
          <w:lang w:val="en-US"/>
        </w:rPr>
        <w:t>38,6% korban ditemukan luka tangkis</w:t>
      </w:r>
      <w:r w:rsidRPr="00867EDF">
        <w:rPr>
          <w:rFonts w:ascii="Arial" w:hAnsi="Arial" w:cs="Arial"/>
          <w:sz w:val="20"/>
          <w:szCs w:val="20"/>
        </w:rPr>
        <w:t>, p</w:t>
      </w:r>
      <w:r w:rsidRPr="00867EDF">
        <w:rPr>
          <w:rFonts w:ascii="Arial" w:hAnsi="Arial" w:cs="Arial"/>
          <w:sz w:val="20"/>
          <w:szCs w:val="20"/>
          <w:lang w:val="en-US"/>
        </w:rPr>
        <w:t>elaku didominasi oleh keluarga korban</w:t>
      </w:r>
      <w:r w:rsidRPr="00867EDF">
        <w:rPr>
          <w:rFonts w:ascii="Arial" w:hAnsi="Arial" w:cs="Arial"/>
          <w:sz w:val="20"/>
          <w:szCs w:val="20"/>
        </w:rPr>
        <w:t>, m</w:t>
      </w:r>
      <w:r w:rsidRPr="00867EDF">
        <w:rPr>
          <w:rFonts w:ascii="Arial" w:hAnsi="Arial" w:cs="Arial"/>
          <w:sz w:val="20"/>
          <w:szCs w:val="20"/>
          <w:lang w:val="en-US"/>
        </w:rPr>
        <w:t>otif terbanyak karena denda</w:t>
      </w:r>
      <w:r w:rsidRPr="00867EDF">
        <w:rPr>
          <w:rFonts w:ascii="Arial" w:hAnsi="Arial" w:cs="Arial"/>
          <w:sz w:val="20"/>
          <w:szCs w:val="20"/>
        </w:rPr>
        <w:t xml:space="preserve">m, korban lebih banyak ditemukan diluar rumah dan terdapat </w:t>
      </w:r>
      <w:r w:rsidRPr="00867EDF">
        <w:rPr>
          <w:rFonts w:ascii="Arial" w:hAnsi="Arial" w:cs="Arial"/>
          <w:sz w:val="20"/>
          <w:szCs w:val="20"/>
          <w:lang w:val="en-US"/>
        </w:rPr>
        <w:t>perbedaan yang bermakna pada tempat kejadian perkara antara laki-laki dan perempuan</w:t>
      </w:r>
      <w:r w:rsidRPr="00867EDF">
        <w:rPr>
          <w:rFonts w:ascii="Arial" w:hAnsi="Arial" w:cs="Arial"/>
          <w:sz w:val="20"/>
          <w:szCs w:val="20"/>
        </w:rPr>
        <w:t>, dimana korban laki-laki lebih banyak di</w:t>
      </w:r>
      <w:r w:rsidR="005D7D45">
        <w:rPr>
          <w:rFonts w:ascii="Arial" w:hAnsi="Arial" w:cs="Arial"/>
          <w:sz w:val="20"/>
          <w:szCs w:val="20"/>
        </w:rPr>
        <w:t xml:space="preserve"> </w:t>
      </w:r>
      <w:r w:rsidRPr="00867EDF">
        <w:rPr>
          <w:rFonts w:ascii="Arial" w:hAnsi="Arial" w:cs="Arial"/>
          <w:sz w:val="20"/>
          <w:szCs w:val="20"/>
        </w:rPr>
        <w:t>luar rumah daripada di dalam rumah.</w:t>
      </w:r>
    </w:p>
    <w:p w:rsidR="001E4DFE" w:rsidRPr="00867EDF" w:rsidRDefault="001E4DFE" w:rsidP="00867EDF">
      <w:pPr>
        <w:pStyle w:val="ListParagraph"/>
        <w:spacing w:after="0" w:line="360" w:lineRule="auto"/>
        <w:ind w:left="0"/>
        <w:jc w:val="both"/>
        <w:rPr>
          <w:rFonts w:ascii="Arial" w:hAnsi="Arial" w:cs="Arial"/>
          <w:sz w:val="20"/>
          <w:szCs w:val="20"/>
        </w:rPr>
      </w:pPr>
    </w:p>
    <w:p w:rsidR="001E6525" w:rsidRPr="00F57399" w:rsidRDefault="00F57399" w:rsidP="00867EDF">
      <w:pPr>
        <w:pStyle w:val="ListParagraph"/>
        <w:spacing w:after="0" w:line="360" w:lineRule="auto"/>
        <w:ind w:left="0"/>
        <w:rPr>
          <w:rFonts w:ascii="Arial" w:hAnsi="Arial" w:cs="Arial"/>
          <w:b/>
          <w:sz w:val="20"/>
          <w:szCs w:val="20"/>
        </w:rPr>
      </w:pPr>
      <w:r w:rsidRPr="00F57399">
        <w:rPr>
          <w:rFonts w:ascii="Arial" w:hAnsi="Arial" w:cs="Arial"/>
          <w:b/>
          <w:sz w:val="20"/>
          <w:szCs w:val="20"/>
        </w:rPr>
        <w:t>DAFTAR PUSTAKA</w:t>
      </w:r>
    </w:p>
    <w:p w:rsidR="00786324" w:rsidRDefault="00786324" w:rsidP="00867EDF">
      <w:pPr>
        <w:pStyle w:val="ListParagraph"/>
        <w:numPr>
          <w:ilvl w:val="0"/>
          <w:numId w:val="3"/>
        </w:numPr>
        <w:spacing w:after="0" w:line="360" w:lineRule="auto"/>
        <w:ind w:left="426" w:hanging="426"/>
        <w:jc w:val="both"/>
        <w:rPr>
          <w:rFonts w:ascii="Arial" w:hAnsi="Arial" w:cs="Arial"/>
          <w:sz w:val="20"/>
          <w:szCs w:val="20"/>
        </w:rPr>
      </w:pPr>
      <w:r>
        <w:rPr>
          <w:rFonts w:ascii="Arial" w:hAnsi="Arial" w:cs="Arial"/>
          <w:sz w:val="20"/>
          <w:szCs w:val="20"/>
        </w:rPr>
        <w:t xml:space="preserve">Wafiyyah Y. </w:t>
      </w:r>
      <w:r w:rsidRPr="00027688">
        <w:rPr>
          <w:rFonts w:ascii="Arial" w:hAnsi="Arial" w:cs="Arial"/>
          <w:i/>
          <w:sz w:val="20"/>
          <w:szCs w:val="20"/>
          <w:lang w:val="en-US"/>
        </w:rPr>
        <w:t xml:space="preserve">Studi Deskriptif tentang Pelatihan Life Skill dalam Meningkatkan Kemampuan Wirausaha Budidaya Jangkrik pada Warga Binaan </w:t>
      </w:r>
      <w:r w:rsidRPr="00027688">
        <w:rPr>
          <w:rFonts w:ascii="Arial" w:hAnsi="Arial" w:cs="Arial"/>
          <w:i/>
          <w:sz w:val="20"/>
          <w:szCs w:val="20"/>
        </w:rPr>
        <w:t>d</w:t>
      </w:r>
      <w:r w:rsidRPr="00027688">
        <w:rPr>
          <w:rFonts w:ascii="Arial" w:hAnsi="Arial" w:cs="Arial"/>
          <w:i/>
          <w:sz w:val="20"/>
          <w:szCs w:val="20"/>
          <w:lang w:val="en-US"/>
        </w:rPr>
        <w:t>i Lembaga Pemasyarkatan Klas IIA Jelekong</w:t>
      </w:r>
      <w:r>
        <w:rPr>
          <w:rFonts w:ascii="Arial" w:hAnsi="Arial" w:cs="Arial"/>
          <w:sz w:val="20"/>
          <w:szCs w:val="20"/>
        </w:rPr>
        <w:t xml:space="preserve">. Skripsi. </w:t>
      </w:r>
      <w:r w:rsidRPr="00786324">
        <w:rPr>
          <w:rFonts w:ascii="Arial" w:hAnsi="Arial" w:cs="Arial"/>
          <w:sz w:val="20"/>
          <w:szCs w:val="20"/>
          <w:lang w:val="en-US"/>
        </w:rPr>
        <w:t>Universitas Pendidikan Indonesia Bandung</w:t>
      </w:r>
      <w:r>
        <w:rPr>
          <w:rFonts w:ascii="Arial" w:hAnsi="Arial" w:cs="Arial"/>
          <w:sz w:val="20"/>
          <w:szCs w:val="20"/>
        </w:rPr>
        <w:t>.</w:t>
      </w:r>
      <w:r w:rsidR="00027688">
        <w:rPr>
          <w:rFonts w:ascii="Arial" w:hAnsi="Arial" w:cs="Arial"/>
          <w:sz w:val="20"/>
          <w:szCs w:val="20"/>
        </w:rPr>
        <w:t xml:space="preserve"> 2014</w:t>
      </w:r>
    </w:p>
    <w:p w:rsidR="00333B6A" w:rsidRPr="00495B9E" w:rsidRDefault="00174F5E" w:rsidP="00867EDF">
      <w:pPr>
        <w:pStyle w:val="ListParagraph"/>
        <w:numPr>
          <w:ilvl w:val="0"/>
          <w:numId w:val="3"/>
        </w:numPr>
        <w:spacing w:after="0" w:line="360" w:lineRule="auto"/>
        <w:ind w:left="426" w:hanging="426"/>
        <w:jc w:val="both"/>
        <w:rPr>
          <w:rFonts w:ascii="Arial" w:hAnsi="Arial" w:cs="Arial"/>
          <w:sz w:val="20"/>
          <w:szCs w:val="20"/>
        </w:rPr>
      </w:pPr>
      <w:r>
        <w:rPr>
          <w:rFonts w:ascii="Arial" w:hAnsi="Arial" w:cs="Arial"/>
          <w:sz w:val="20"/>
          <w:szCs w:val="20"/>
        </w:rPr>
        <w:t>Putra</w:t>
      </w:r>
      <w:r w:rsidR="00333B6A" w:rsidRPr="00495B9E">
        <w:rPr>
          <w:rFonts w:ascii="Arial" w:hAnsi="Arial" w:cs="Arial"/>
          <w:sz w:val="20"/>
          <w:szCs w:val="20"/>
        </w:rPr>
        <w:t xml:space="preserve"> WP</w:t>
      </w:r>
      <w:r w:rsidR="00FA3493" w:rsidRPr="00495B9E">
        <w:rPr>
          <w:rFonts w:ascii="Arial" w:hAnsi="Arial" w:cs="Arial"/>
          <w:sz w:val="20"/>
          <w:szCs w:val="20"/>
        </w:rPr>
        <w:t>.</w:t>
      </w:r>
      <w:r w:rsidR="00333B6A" w:rsidRPr="00495B9E">
        <w:rPr>
          <w:rFonts w:ascii="Arial" w:hAnsi="Arial" w:cs="Arial"/>
          <w:sz w:val="20"/>
          <w:szCs w:val="20"/>
        </w:rPr>
        <w:t xml:space="preserve"> </w:t>
      </w:r>
      <w:r w:rsidR="00333B6A" w:rsidRPr="00495B9E">
        <w:rPr>
          <w:rFonts w:ascii="Arial" w:hAnsi="Arial" w:cs="Arial"/>
          <w:i/>
          <w:sz w:val="20"/>
          <w:szCs w:val="20"/>
        </w:rPr>
        <w:t xml:space="preserve">Identifikasi </w:t>
      </w:r>
      <w:r w:rsidR="00495B9E" w:rsidRPr="00495B9E">
        <w:rPr>
          <w:rFonts w:ascii="Arial" w:hAnsi="Arial" w:cs="Arial"/>
          <w:i/>
          <w:sz w:val="20"/>
          <w:szCs w:val="20"/>
        </w:rPr>
        <w:t>F</w:t>
      </w:r>
      <w:r w:rsidR="00333B6A" w:rsidRPr="00495B9E">
        <w:rPr>
          <w:rFonts w:ascii="Arial" w:hAnsi="Arial" w:cs="Arial"/>
          <w:i/>
          <w:sz w:val="20"/>
          <w:szCs w:val="20"/>
        </w:rPr>
        <w:t xml:space="preserve">aktor-faktor yang </w:t>
      </w:r>
      <w:r w:rsidR="00495B9E" w:rsidRPr="00495B9E">
        <w:rPr>
          <w:rFonts w:ascii="Arial" w:hAnsi="Arial" w:cs="Arial"/>
          <w:i/>
          <w:sz w:val="20"/>
          <w:szCs w:val="20"/>
        </w:rPr>
        <w:t xml:space="preserve">Mempengaruhi Tindak Kriminal Berdasarkan Karakteristik Pelaku Kriminal </w:t>
      </w:r>
      <w:r w:rsidR="00495B9E">
        <w:rPr>
          <w:rFonts w:ascii="Arial" w:hAnsi="Arial" w:cs="Arial"/>
          <w:i/>
          <w:sz w:val="20"/>
          <w:szCs w:val="20"/>
        </w:rPr>
        <w:t>d</w:t>
      </w:r>
      <w:r w:rsidR="00495B9E" w:rsidRPr="00495B9E">
        <w:rPr>
          <w:rFonts w:ascii="Arial" w:hAnsi="Arial" w:cs="Arial"/>
          <w:i/>
          <w:sz w:val="20"/>
          <w:szCs w:val="20"/>
        </w:rPr>
        <w:t>engan Menggunakan Metode Pohon Kalsifikasi</w:t>
      </w:r>
      <w:r w:rsidR="00495B9E">
        <w:rPr>
          <w:rFonts w:ascii="Arial" w:hAnsi="Arial" w:cs="Arial"/>
          <w:i/>
          <w:sz w:val="20"/>
          <w:szCs w:val="20"/>
        </w:rPr>
        <w:t>.</w:t>
      </w:r>
      <w:r w:rsidR="00333B6A" w:rsidRPr="00495B9E">
        <w:rPr>
          <w:rFonts w:ascii="Arial" w:hAnsi="Arial" w:cs="Arial"/>
          <w:i/>
          <w:sz w:val="20"/>
          <w:szCs w:val="20"/>
        </w:rPr>
        <w:t xml:space="preserve"> </w:t>
      </w:r>
      <w:r w:rsidR="00495B9E" w:rsidRPr="00495B9E">
        <w:rPr>
          <w:rFonts w:ascii="Arial" w:hAnsi="Arial" w:cs="Arial"/>
          <w:sz w:val="20"/>
          <w:szCs w:val="20"/>
        </w:rPr>
        <w:t xml:space="preserve">2010. </w:t>
      </w:r>
      <w:r w:rsidR="00333B6A" w:rsidRPr="00495B9E">
        <w:rPr>
          <w:rFonts w:ascii="Arial" w:hAnsi="Arial" w:cs="Arial"/>
          <w:sz w:val="20"/>
          <w:szCs w:val="20"/>
        </w:rPr>
        <w:t xml:space="preserve">diakses dari </w:t>
      </w:r>
      <w:hyperlink r:id="rId9" w:history="1">
        <w:r w:rsidR="00333B6A" w:rsidRPr="00495B9E">
          <w:rPr>
            <w:rStyle w:val="Hyperlink"/>
            <w:rFonts w:ascii="Arial" w:hAnsi="Arial" w:cs="Arial"/>
            <w:sz w:val="20"/>
            <w:szCs w:val="20"/>
          </w:rPr>
          <w:t>http://repository.unand.ac.id/7881/</w:t>
        </w:r>
      </w:hyperlink>
      <w:r w:rsidR="00333B6A" w:rsidRPr="00495B9E">
        <w:rPr>
          <w:rFonts w:ascii="Arial" w:hAnsi="Arial" w:cs="Arial"/>
          <w:sz w:val="20"/>
          <w:szCs w:val="20"/>
        </w:rPr>
        <w:t xml:space="preserve"> pada tanggal 7 Mei 2014</w:t>
      </w:r>
    </w:p>
    <w:p w:rsidR="00333B6A" w:rsidRPr="00495B9E" w:rsidRDefault="00333B6A" w:rsidP="00867EDF">
      <w:pPr>
        <w:pStyle w:val="ListParagraph"/>
        <w:numPr>
          <w:ilvl w:val="0"/>
          <w:numId w:val="3"/>
        </w:numPr>
        <w:spacing w:after="0" w:line="360" w:lineRule="auto"/>
        <w:ind w:left="426" w:hanging="426"/>
        <w:jc w:val="both"/>
        <w:rPr>
          <w:rFonts w:ascii="Arial" w:hAnsi="Arial" w:cs="Arial"/>
          <w:sz w:val="20"/>
          <w:szCs w:val="20"/>
          <w:lang w:val="en-US"/>
        </w:rPr>
      </w:pPr>
      <w:r w:rsidRPr="00495B9E">
        <w:rPr>
          <w:rFonts w:ascii="Arial" w:hAnsi="Arial" w:cs="Arial"/>
          <w:sz w:val="20"/>
          <w:szCs w:val="20"/>
        </w:rPr>
        <w:t>Rismawati SD</w:t>
      </w:r>
      <w:r w:rsidR="00FA3493" w:rsidRPr="00495B9E">
        <w:rPr>
          <w:rFonts w:ascii="Arial" w:hAnsi="Arial" w:cs="Arial"/>
          <w:sz w:val="20"/>
          <w:szCs w:val="20"/>
        </w:rPr>
        <w:t xml:space="preserve">. </w:t>
      </w:r>
      <w:r w:rsidRPr="00495B9E">
        <w:rPr>
          <w:rFonts w:ascii="Arial" w:hAnsi="Arial" w:cs="Arial"/>
          <w:i/>
          <w:sz w:val="20"/>
          <w:szCs w:val="20"/>
        </w:rPr>
        <w:t xml:space="preserve">Perempuan dan </w:t>
      </w:r>
      <w:r w:rsidR="00495B9E" w:rsidRPr="00495B9E">
        <w:rPr>
          <w:rFonts w:ascii="Arial" w:hAnsi="Arial" w:cs="Arial"/>
          <w:i/>
          <w:sz w:val="20"/>
          <w:szCs w:val="20"/>
        </w:rPr>
        <w:t xml:space="preserve">Kejahatan Pembunuhan </w:t>
      </w:r>
      <w:r w:rsidR="00495B9E">
        <w:rPr>
          <w:rFonts w:ascii="Arial" w:hAnsi="Arial" w:cs="Arial"/>
          <w:i/>
          <w:sz w:val="20"/>
          <w:szCs w:val="20"/>
        </w:rPr>
        <w:t>d</w:t>
      </w:r>
      <w:r w:rsidR="00495B9E" w:rsidRPr="00495B9E">
        <w:rPr>
          <w:rFonts w:ascii="Arial" w:hAnsi="Arial" w:cs="Arial"/>
          <w:i/>
          <w:sz w:val="20"/>
          <w:szCs w:val="20"/>
        </w:rPr>
        <w:t>alam Konstalasi Relasi Gender</w:t>
      </w:r>
      <w:r w:rsidR="00495B9E">
        <w:rPr>
          <w:rFonts w:ascii="Arial" w:hAnsi="Arial" w:cs="Arial"/>
          <w:i/>
          <w:sz w:val="20"/>
          <w:szCs w:val="20"/>
        </w:rPr>
        <w:t xml:space="preserve">. </w:t>
      </w:r>
      <w:r w:rsidR="00495B9E" w:rsidRPr="00495B9E">
        <w:rPr>
          <w:rFonts w:ascii="Arial" w:hAnsi="Arial" w:cs="Arial"/>
          <w:sz w:val="20"/>
          <w:szCs w:val="20"/>
        </w:rPr>
        <w:t>2008.</w:t>
      </w:r>
      <w:r w:rsidRPr="00495B9E">
        <w:rPr>
          <w:rFonts w:ascii="Arial" w:hAnsi="Arial" w:cs="Arial"/>
          <w:sz w:val="20"/>
          <w:szCs w:val="20"/>
        </w:rPr>
        <w:t xml:space="preserve"> diakses  dari </w:t>
      </w:r>
      <w:hyperlink r:id="rId10" w:history="1">
        <w:r w:rsidRPr="00495B9E">
          <w:rPr>
            <w:rStyle w:val="Hyperlink"/>
            <w:rFonts w:ascii="Arial" w:hAnsi="Arial" w:cs="Arial"/>
            <w:sz w:val="20"/>
            <w:szCs w:val="20"/>
          </w:rPr>
          <w:t>http://jurnal.umy.ac.id/index.php?journal=mediahukum&amp;page=article&amp;op=view&amp;path[]=1338</w:t>
        </w:r>
      </w:hyperlink>
      <w:r w:rsidRPr="00495B9E">
        <w:rPr>
          <w:rFonts w:ascii="Arial" w:hAnsi="Arial" w:cs="Arial"/>
          <w:sz w:val="20"/>
          <w:szCs w:val="20"/>
        </w:rPr>
        <w:t xml:space="preserve"> pada tanggal 27 April 2007.</w:t>
      </w:r>
    </w:p>
    <w:p w:rsidR="00333B6A" w:rsidRPr="00495B9E" w:rsidRDefault="00333B6A" w:rsidP="00867EDF">
      <w:pPr>
        <w:pStyle w:val="ListParagraph"/>
        <w:numPr>
          <w:ilvl w:val="0"/>
          <w:numId w:val="3"/>
        </w:numPr>
        <w:spacing w:after="0" w:line="360" w:lineRule="auto"/>
        <w:ind w:left="426" w:hanging="426"/>
        <w:jc w:val="both"/>
        <w:rPr>
          <w:rFonts w:ascii="Arial" w:hAnsi="Arial" w:cs="Arial"/>
          <w:sz w:val="20"/>
          <w:szCs w:val="20"/>
          <w:lang w:val="en-US"/>
        </w:rPr>
      </w:pPr>
      <w:r w:rsidRPr="00495B9E">
        <w:rPr>
          <w:rFonts w:ascii="Arial" w:hAnsi="Arial" w:cs="Arial"/>
          <w:sz w:val="20"/>
          <w:szCs w:val="20"/>
        </w:rPr>
        <w:t>Verzeletti</w:t>
      </w:r>
      <w:r w:rsidRPr="00495B9E">
        <w:rPr>
          <w:rFonts w:ascii="Arial" w:hAnsi="Arial" w:cs="Arial"/>
          <w:sz w:val="20"/>
          <w:szCs w:val="20"/>
          <w:lang w:val="en-US"/>
        </w:rPr>
        <w:t xml:space="preserve"> A, Russo MC, Bi</w:t>
      </w:r>
      <w:r w:rsidR="00FA3493" w:rsidRPr="00495B9E">
        <w:rPr>
          <w:rFonts w:ascii="Arial" w:hAnsi="Arial" w:cs="Arial"/>
          <w:sz w:val="20"/>
          <w:szCs w:val="20"/>
          <w:lang w:val="en-US"/>
        </w:rPr>
        <w:t>n P</w:t>
      </w:r>
      <w:r w:rsidR="00174F5E">
        <w:rPr>
          <w:rFonts w:ascii="Arial" w:hAnsi="Arial" w:cs="Arial"/>
          <w:sz w:val="20"/>
          <w:szCs w:val="20"/>
          <w:lang w:val="en-US"/>
        </w:rPr>
        <w:t>, Liede A</w:t>
      </w:r>
      <w:r w:rsidR="00FA3493" w:rsidRPr="00495B9E">
        <w:rPr>
          <w:rFonts w:ascii="Arial" w:hAnsi="Arial" w:cs="Arial"/>
          <w:sz w:val="20"/>
          <w:szCs w:val="20"/>
          <w:lang w:val="en-US"/>
        </w:rPr>
        <w:t>, Ferrari FD.</w:t>
      </w:r>
      <w:r w:rsidRPr="00495B9E">
        <w:rPr>
          <w:rFonts w:ascii="Arial" w:hAnsi="Arial" w:cs="Arial"/>
          <w:sz w:val="20"/>
          <w:szCs w:val="20"/>
          <w:lang w:val="en-US"/>
        </w:rPr>
        <w:t xml:space="preserve"> </w:t>
      </w:r>
      <w:r w:rsidRPr="00495B9E">
        <w:rPr>
          <w:rFonts w:ascii="Arial" w:hAnsi="Arial" w:cs="Arial"/>
          <w:i/>
          <w:sz w:val="20"/>
          <w:szCs w:val="20"/>
          <w:lang w:val="en-US"/>
        </w:rPr>
        <w:t>Homicide in Brescia County (Northern Italy</w:t>
      </w:r>
      <w:r w:rsidRPr="00495B9E">
        <w:rPr>
          <w:rFonts w:ascii="Arial" w:hAnsi="Arial" w:cs="Arial"/>
          <w:sz w:val="20"/>
          <w:szCs w:val="20"/>
          <w:lang w:val="en-US"/>
        </w:rPr>
        <w:t xml:space="preserve">): a </w:t>
      </w:r>
      <w:r w:rsidR="00174F5E" w:rsidRPr="00495B9E">
        <w:rPr>
          <w:rFonts w:ascii="Arial" w:hAnsi="Arial" w:cs="Arial"/>
          <w:sz w:val="20"/>
          <w:szCs w:val="20"/>
          <w:lang w:val="en-US"/>
        </w:rPr>
        <w:t>Thirty-Year Review</w:t>
      </w:r>
      <w:r w:rsidRPr="00495B9E">
        <w:rPr>
          <w:rFonts w:ascii="Arial" w:hAnsi="Arial" w:cs="Arial"/>
          <w:sz w:val="20"/>
          <w:szCs w:val="20"/>
          <w:lang w:val="en-US"/>
        </w:rPr>
        <w:t xml:space="preserve">. </w:t>
      </w:r>
      <w:r w:rsidRPr="00495B9E">
        <w:rPr>
          <w:rFonts w:ascii="Arial" w:hAnsi="Arial" w:cs="Arial"/>
          <w:i/>
          <w:sz w:val="20"/>
          <w:szCs w:val="20"/>
          <w:lang w:val="en-US"/>
        </w:rPr>
        <w:t>J</w:t>
      </w:r>
      <w:r w:rsidR="00495B9E" w:rsidRPr="00495B9E">
        <w:rPr>
          <w:rFonts w:ascii="Arial" w:hAnsi="Arial" w:cs="Arial"/>
          <w:i/>
          <w:sz w:val="20"/>
          <w:szCs w:val="20"/>
          <w:lang w:val="en-US"/>
        </w:rPr>
        <w:t xml:space="preserve"> Forensic Leg Med</w:t>
      </w:r>
      <w:r w:rsidR="00495B9E" w:rsidRPr="00495B9E">
        <w:rPr>
          <w:rFonts w:ascii="Arial" w:hAnsi="Arial" w:cs="Arial"/>
          <w:i/>
          <w:sz w:val="20"/>
          <w:szCs w:val="20"/>
        </w:rPr>
        <w:t>,</w:t>
      </w:r>
      <w:r w:rsidRPr="00495B9E">
        <w:rPr>
          <w:rFonts w:ascii="Arial" w:hAnsi="Arial" w:cs="Arial"/>
          <w:sz w:val="20"/>
          <w:szCs w:val="20"/>
          <w:lang w:val="en-US"/>
        </w:rPr>
        <w:t xml:space="preserve"> </w:t>
      </w:r>
      <w:r w:rsidR="00495B9E">
        <w:rPr>
          <w:rFonts w:ascii="Arial" w:hAnsi="Arial" w:cs="Arial"/>
          <w:sz w:val="20"/>
          <w:szCs w:val="20"/>
          <w:lang w:val="en-US"/>
        </w:rPr>
        <w:t>2014</w:t>
      </w:r>
      <w:r w:rsidR="00495B9E">
        <w:rPr>
          <w:rFonts w:ascii="Arial" w:hAnsi="Arial" w:cs="Arial"/>
          <w:sz w:val="20"/>
          <w:szCs w:val="20"/>
        </w:rPr>
        <w:t>;</w:t>
      </w:r>
      <w:r w:rsidR="00495B9E" w:rsidRPr="00495B9E">
        <w:rPr>
          <w:rFonts w:ascii="Arial" w:hAnsi="Arial" w:cs="Arial"/>
          <w:sz w:val="20"/>
          <w:szCs w:val="20"/>
          <w:lang w:val="en-US"/>
        </w:rPr>
        <w:t xml:space="preserve"> </w:t>
      </w:r>
      <w:r w:rsidRPr="00495B9E">
        <w:rPr>
          <w:rFonts w:ascii="Arial" w:hAnsi="Arial" w:cs="Arial"/>
          <w:sz w:val="20"/>
          <w:szCs w:val="20"/>
          <w:lang w:val="en-US"/>
        </w:rPr>
        <w:t>22</w:t>
      </w:r>
      <w:r w:rsidR="00174F5E">
        <w:rPr>
          <w:rFonts w:ascii="Arial" w:hAnsi="Arial" w:cs="Arial"/>
          <w:sz w:val="20"/>
          <w:szCs w:val="20"/>
        </w:rPr>
        <w:t xml:space="preserve"> (1)</w:t>
      </w:r>
      <w:r w:rsidRPr="00495B9E">
        <w:rPr>
          <w:rFonts w:ascii="Arial" w:hAnsi="Arial" w:cs="Arial"/>
          <w:sz w:val="20"/>
          <w:szCs w:val="20"/>
          <w:lang w:val="en-US"/>
        </w:rPr>
        <w:t>:</w:t>
      </w:r>
      <w:r w:rsidR="00174F5E">
        <w:rPr>
          <w:rFonts w:ascii="Arial" w:hAnsi="Arial" w:cs="Arial"/>
          <w:sz w:val="20"/>
          <w:szCs w:val="20"/>
        </w:rPr>
        <w:t xml:space="preserve"> </w:t>
      </w:r>
      <w:r w:rsidRPr="00495B9E">
        <w:rPr>
          <w:rFonts w:ascii="Arial" w:hAnsi="Arial" w:cs="Arial"/>
          <w:sz w:val="20"/>
          <w:szCs w:val="20"/>
          <w:lang w:val="en-US"/>
        </w:rPr>
        <w:t>84-89.</w:t>
      </w:r>
    </w:p>
    <w:p w:rsidR="00333B6A" w:rsidRPr="00495B9E" w:rsidRDefault="007E7E45" w:rsidP="00495B9E">
      <w:pPr>
        <w:pStyle w:val="ListParagraph"/>
        <w:numPr>
          <w:ilvl w:val="0"/>
          <w:numId w:val="3"/>
        </w:numPr>
        <w:spacing w:after="0" w:line="360" w:lineRule="auto"/>
        <w:ind w:left="426" w:hanging="426"/>
        <w:jc w:val="both"/>
        <w:rPr>
          <w:rFonts w:ascii="Arial" w:hAnsi="Arial" w:cs="Arial"/>
          <w:sz w:val="20"/>
          <w:szCs w:val="20"/>
        </w:rPr>
      </w:pPr>
      <w:r w:rsidRPr="00495B9E">
        <w:rPr>
          <w:rFonts w:ascii="Arial" w:hAnsi="Arial" w:cs="Arial"/>
          <w:sz w:val="20"/>
          <w:szCs w:val="20"/>
        </w:rPr>
        <w:t>Hagelstam</w:t>
      </w:r>
      <w:r w:rsidRPr="00495B9E">
        <w:rPr>
          <w:rFonts w:ascii="Arial" w:hAnsi="Arial" w:cs="Arial"/>
          <w:sz w:val="20"/>
          <w:szCs w:val="20"/>
          <w:lang w:val="en-US"/>
        </w:rPr>
        <w:t xml:space="preserve"> C, Hakkanen H</w:t>
      </w:r>
      <w:r w:rsidRPr="00495B9E">
        <w:rPr>
          <w:rFonts w:ascii="Arial" w:hAnsi="Arial" w:cs="Arial"/>
          <w:sz w:val="20"/>
          <w:szCs w:val="20"/>
        </w:rPr>
        <w:t>.</w:t>
      </w:r>
      <w:r w:rsidRPr="00495B9E">
        <w:rPr>
          <w:rFonts w:ascii="Arial" w:hAnsi="Arial" w:cs="Arial"/>
          <w:sz w:val="20"/>
          <w:szCs w:val="20"/>
          <w:lang w:val="en-US"/>
        </w:rPr>
        <w:t xml:space="preserve"> </w:t>
      </w:r>
      <w:r w:rsidR="00333B6A" w:rsidRPr="00495B9E">
        <w:rPr>
          <w:rFonts w:ascii="Arial" w:hAnsi="Arial" w:cs="Arial"/>
          <w:sz w:val="20"/>
          <w:szCs w:val="20"/>
          <w:lang w:val="en-US"/>
        </w:rPr>
        <w:t xml:space="preserve">Adolescent </w:t>
      </w:r>
      <w:r w:rsidR="00495B9E" w:rsidRPr="00495B9E">
        <w:rPr>
          <w:rFonts w:ascii="Arial" w:hAnsi="Arial" w:cs="Arial"/>
          <w:sz w:val="20"/>
          <w:szCs w:val="20"/>
        </w:rPr>
        <w:t>H</w:t>
      </w:r>
      <w:r w:rsidR="00333B6A" w:rsidRPr="00495B9E">
        <w:rPr>
          <w:rFonts w:ascii="Arial" w:hAnsi="Arial" w:cs="Arial"/>
          <w:sz w:val="20"/>
          <w:szCs w:val="20"/>
          <w:lang w:val="en-US"/>
        </w:rPr>
        <w:t xml:space="preserve">omicides in Finland: Offence and Offender </w:t>
      </w:r>
      <w:r w:rsidR="00495B9E" w:rsidRPr="00495B9E">
        <w:rPr>
          <w:rFonts w:ascii="Arial" w:hAnsi="Arial" w:cs="Arial"/>
          <w:sz w:val="20"/>
          <w:szCs w:val="20"/>
        </w:rPr>
        <w:t>C</w:t>
      </w:r>
      <w:r w:rsidR="00333B6A" w:rsidRPr="00495B9E">
        <w:rPr>
          <w:rFonts w:ascii="Arial" w:hAnsi="Arial" w:cs="Arial"/>
          <w:sz w:val="20"/>
          <w:szCs w:val="20"/>
          <w:lang w:val="en-US"/>
        </w:rPr>
        <w:t>haracteristics</w:t>
      </w:r>
      <w:r w:rsidR="00495B9E" w:rsidRPr="00495B9E">
        <w:rPr>
          <w:rFonts w:ascii="Arial" w:hAnsi="Arial" w:cs="Arial"/>
          <w:sz w:val="20"/>
          <w:szCs w:val="20"/>
        </w:rPr>
        <w:t>.</w:t>
      </w:r>
      <w:r w:rsidR="00333B6A" w:rsidRPr="00495B9E">
        <w:rPr>
          <w:rFonts w:ascii="Arial" w:hAnsi="Arial" w:cs="Arial"/>
          <w:sz w:val="20"/>
          <w:szCs w:val="20"/>
          <w:lang w:val="en-US"/>
        </w:rPr>
        <w:t xml:space="preserve"> </w:t>
      </w:r>
      <w:r w:rsidR="00333B6A" w:rsidRPr="00495B9E">
        <w:rPr>
          <w:rFonts w:ascii="Arial" w:hAnsi="Arial" w:cs="Arial"/>
          <w:i/>
          <w:sz w:val="20"/>
          <w:szCs w:val="20"/>
          <w:lang w:val="en-US"/>
        </w:rPr>
        <w:t>Forensic Sci Int</w:t>
      </w:r>
      <w:r w:rsidR="00495B9E">
        <w:rPr>
          <w:rFonts w:ascii="Arial" w:hAnsi="Arial" w:cs="Arial"/>
          <w:sz w:val="20"/>
          <w:szCs w:val="20"/>
        </w:rPr>
        <w:t>,</w:t>
      </w:r>
      <w:r w:rsidR="00333B6A" w:rsidRPr="00495B9E">
        <w:rPr>
          <w:rFonts w:ascii="Arial" w:hAnsi="Arial" w:cs="Arial"/>
          <w:sz w:val="20"/>
          <w:szCs w:val="20"/>
          <w:lang w:val="en-US"/>
        </w:rPr>
        <w:t xml:space="preserve"> </w:t>
      </w:r>
      <w:r w:rsidR="00495B9E" w:rsidRPr="00495B9E">
        <w:rPr>
          <w:rFonts w:ascii="Arial" w:hAnsi="Arial" w:cs="Arial"/>
          <w:sz w:val="20"/>
          <w:szCs w:val="20"/>
          <w:lang w:val="en-US"/>
        </w:rPr>
        <w:t>200</w:t>
      </w:r>
      <w:r w:rsidR="00495B9E" w:rsidRPr="00495B9E">
        <w:rPr>
          <w:rFonts w:ascii="Arial" w:hAnsi="Arial" w:cs="Arial"/>
          <w:sz w:val="20"/>
          <w:szCs w:val="20"/>
        </w:rPr>
        <w:t>6</w:t>
      </w:r>
      <w:r w:rsidR="00495B9E">
        <w:rPr>
          <w:rFonts w:ascii="Arial" w:hAnsi="Arial" w:cs="Arial"/>
          <w:sz w:val="20"/>
          <w:szCs w:val="20"/>
        </w:rPr>
        <w:t>;</w:t>
      </w:r>
      <w:r w:rsidR="00495B9E" w:rsidRPr="00495B9E">
        <w:rPr>
          <w:rFonts w:ascii="Arial" w:hAnsi="Arial" w:cs="Arial"/>
          <w:sz w:val="20"/>
          <w:szCs w:val="20"/>
          <w:lang w:val="en-US"/>
        </w:rPr>
        <w:t xml:space="preserve"> </w:t>
      </w:r>
      <w:r w:rsidR="00333B6A" w:rsidRPr="00495B9E">
        <w:rPr>
          <w:rFonts w:ascii="Arial" w:hAnsi="Arial" w:cs="Arial"/>
          <w:sz w:val="20"/>
          <w:szCs w:val="20"/>
          <w:lang w:val="en-US"/>
        </w:rPr>
        <w:t>164</w:t>
      </w:r>
      <w:r w:rsidR="00C83A28">
        <w:rPr>
          <w:rFonts w:ascii="Arial" w:hAnsi="Arial" w:cs="Arial"/>
          <w:sz w:val="20"/>
          <w:szCs w:val="20"/>
        </w:rPr>
        <w:t xml:space="preserve"> (2-3)</w:t>
      </w:r>
      <w:r w:rsidR="00333B6A" w:rsidRPr="00495B9E">
        <w:rPr>
          <w:rFonts w:ascii="Arial" w:hAnsi="Arial" w:cs="Arial"/>
          <w:sz w:val="20"/>
          <w:szCs w:val="20"/>
          <w:lang w:val="en-US"/>
        </w:rPr>
        <w:t>:</w:t>
      </w:r>
      <w:r w:rsidR="00C83A28">
        <w:rPr>
          <w:rFonts w:ascii="Arial" w:hAnsi="Arial" w:cs="Arial"/>
          <w:sz w:val="20"/>
          <w:szCs w:val="20"/>
        </w:rPr>
        <w:t xml:space="preserve"> </w:t>
      </w:r>
      <w:r w:rsidR="00333B6A" w:rsidRPr="00495B9E">
        <w:rPr>
          <w:rFonts w:ascii="Arial" w:hAnsi="Arial" w:cs="Arial"/>
          <w:sz w:val="20"/>
          <w:szCs w:val="20"/>
          <w:lang w:val="en-US"/>
        </w:rPr>
        <w:t>110-115</w:t>
      </w:r>
      <w:r w:rsidR="00C83A28">
        <w:rPr>
          <w:rFonts w:ascii="Arial" w:hAnsi="Arial" w:cs="Arial"/>
          <w:sz w:val="20"/>
          <w:szCs w:val="20"/>
        </w:rPr>
        <w:t>.</w:t>
      </w:r>
    </w:p>
    <w:p w:rsidR="00333B6A" w:rsidRPr="00867EDF" w:rsidRDefault="00333B6A" w:rsidP="00867EDF">
      <w:pPr>
        <w:pStyle w:val="ListParagraph"/>
        <w:numPr>
          <w:ilvl w:val="0"/>
          <w:numId w:val="3"/>
        </w:numPr>
        <w:spacing w:after="0" w:line="360" w:lineRule="auto"/>
        <w:ind w:left="426" w:hanging="426"/>
        <w:jc w:val="both"/>
        <w:rPr>
          <w:rFonts w:ascii="Arial" w:hAnsi="Arial" w:cs="Arial"/>
          <w:sz w:val="20"/>
          <w:szCs w:val="20"/>
        </w:rPr>
      </w:pPr>
      <w:r w:rsidRPr="00867EDF">
        <w:rPr>
          <w:rFonts w:ascii="Arial" w:hAnsi="Arial" w:cs="Arial"/>
          <w:sz w:val="20"/>
          <w:szCs w:val="20"/>
          <w:lang w:val="en-US"/>
        </w:rPr>
        <w:t>Vij A, Menon A, Menezes</w:t>
      </w:r>
      <w:r w:rsidR="007E7E45" w:rsidRPr="00867EDF">
        <w:rPr>
          <w:rFonts w:ascii="Arial" w:hAnsi="Arial" w:cs="Arial"/>
          <w:sz w:val="20"/>
          <w:szCs w:val="20"/>
          <w:lang w:val="en-US"/>
        </w:rPr>
        <w:t xml:space="preserve"> RG, Kanchan T, Rastogi P</w:t>
      </w:r>
      <w:r w:rsidR="007E7E45" w:rsidRPr="00867EDF">
        <w:rPr>
          <w:rFonts w:ascii="Arial" w:hAnsi="Arial" w:cs="Arial"/>
          <w:sz w:val="20"/>
          <w:szCs w:val="20"/>
        </w:rPr>
        <w:t>.</w:t>
      </w:r>
      <w:r w:rsidRPr="00867EDF">
        <w:rPr>
          <w:rFonts w:ascii="Arial" w:hAnsi="Arial" w:cs="Arial"/>
          <w:sz w:val="20"/>
          <w:szCs w:val="20"/>
          <w:lang w:val="en-US"/>
        </w:rPr>
        <w:t xml:space="preserve"> </w:t>
      </w:r>
      <w:r w:rsidRPr="00174F5E">
        <w:rPr>
          <w:rFonts w:ascii="Arial" w:hAnsi="Arial" w:cs="Arial"/>
          <w:sz w:val="20"/>
          <w:szCs w:val="20"/>
          <w:lang w:val="en-US"/>
        </w:rPr>
        <w:t xml:space="preserve">A </w:t>
      </w:r>
      <w:r w:rsidR="00010B6E" w:rsidRPr="00174F5E">
        <w:rPr>
          <w:rFonts w:ascii="Arial" w:hAnsi="Arial" w:cs="Arial"/>
          <w:sz w:val="20"/>
          <w:szCs w:val="20"/>
          <w:lang w:val="en-US"/>
        </w:rPr>
        <w:t xml:space="preserve">Retrospective Review </w:t>
      </w:r>
      <w:r w:rsidRPr="00174F5E">
        <w:rPr>
          <w:rFonts w:ascii="Arial" w:hAnsi="Arial" w:cs="Arial"/>
          <w:sz w:val="20"/>
          <w:szCs w:val="20"/>
          <w:lang w:val="en-US"/>
        </w:rPr>
        <w:t xml:space="preserve">of </w:t>
      </w:r>
      <w:r w:rsidR="00010B6E" w:rsidRPr="00174F5E">
        <w:rPr>
          <w:rFonts w:ascii="Arial" w:hAnsi="Arial" w:cs="Arial"/>
          <w:sz w:val="20"/>
          <w:szCs w:val="20"/>
        </w:rPr>
        <w:t>H</w:t>
      </w:r>
      <w:r w:rsidRPr="00174F5E">
        <w:rPr>
          <w:rFonts w:ascii="Arial" w:hAnsi="Arial" w:cs="Arial"/>
          <w:sz w:val="20"/>
          <w:szCs w:val="20"/>
          <w:lang w:val="en-US"/>
        </w:rPr>
        <w:t xml:space="preserve">omicides in Mangalor, South India. </w:t>
      </w:r>
      <w:r w:rsidRPr="00010B6E">
        <w:rPr>
          <w:rFonts w:ascii="Arial" w:hAnsi="Arial" w:cs="Arial"/>
          <w:i/>
          <w:sz w:val="20"/>
          <w:szCs w:val="20"/>
          <w:lang w:val="en-US"/>
        </w:rPr>
        <w:t>J Forensic Leg Med</w:t>
      </w:r>
      <w:r w:rsidR="00010B6E">
        <w:rPr>
          <w:rFonts w:ascii="Arial" w:hAnsi="Arial" w:cs="Arial"/>
          <w:i/>
          <w:sz w:val="20"/>
          <w:szCs w:val="20"/>
        </w:rPr>
        <w:t xml:space="preserve">, </w:t>
      </w:r>
      <w:r w:rsidR="00010B6E">
        <w:rPr>
          <w:rFonts w:ascii="Arial" w:hAnsi="Arial" w:cs="Arial"/>
          <w:sz w:val="20"/>
          <w:szCs w:val="20"/>
          <w:lang w:val="en-US"/>
        </w:rPr>
        <w:t>2010</w:t>
      </w:r>
      <w:r w:rsidR="00010B6E">
        <w:rPr>
          <w:rFonts w:ascii="Arial" w:hAnsi="Arial" w:cs="Arial"/>
          <w:sz w:val="20"/>
          <w:szCs w:val="20"/>
        </w:rPr>
        <w:t>;</w:t>
      </w:r>
      <w:r w:rsidR="00010B6E" w:rsidRPr="00867EDF">
        <w:rPr>
          <w:rFonts w:ascii="Arial" w:hAnsi="Arial" w:cs="Arial"/>
          <w:sz w:val="20"/>
          <w:szCs w:val="20"/>
          <w:lang w:val="en-US"/>
        </w:rPr>
        <w:t xml:space="preserve"> </w:t>
      </w:r>
      <w:r w:rsidRPr="00867EDF">
        <w:rPr>
          <w:rFonts w:ascii="Arial" w:hAnsi="Arial" w:cs="Arial"/>
          <w:sz w:val="20"/>
          <w:szCs w:val="20"/>
          <w:lang w:val="en-US"/>
        </w:rPr>
        <w:t>17</w:t>
      </w:r>
      <w:r w:rsidR="00010B6E">
        <w:rPr>
          <w:rFonts w:ascii="Arial" w:hAnsi="Arial" w:cs="Arial"/>
          <w:sz w:val="20"/>
          <w:szCs w:val="20"/>
        </w:rPr>
        <w:t xml:space="preserve"> (6)</w:t>
      </w:r>
      <w:r w:rsidRPr="00867EDF">
        <w:rPr>
          <w:rFonts w:ascii="Arial" w:hAnsi="Arial" w:cs="Arial"/>
          <w:sz w:val="20"/>
          <w:szCs w:val="20"/>
          <w:lang w:val="en-US"/>
        </w:rPr>
        <w:t>:</w:t>
      </w:r>
      <w:r w:rsidR="00010B6E">
        <w:rPr>
          <w:rFonts w:ascii="Arial" w:hAnsi="Arial" w:cs="Arial"/>
          <w:sz w:val="20"/>
          <w:szCs w:val="20"/>
        </w:rPr>
        <w:t xml:space="preserve"> </w:t>
      </w:r>
      <w:r w:rsidRPr="00867EDF">
        <w:rPr>
          <w:rFonts w:ascii="Arial" w:hAnsi="Arial" w:cs="Arial"/>
          <w:sz w:val="20"/>
          <w:szCs w:val="20"/>
          <w:lang w:val="en-US"/>
        </w:rPr>
        <w:t>312-315</w:t>
      </w:r>
      <w:r w:rsidR="00174F5E">
        <w:rPr>
          <w:rFonts w:ascii="Arial" w:hAnsi="Arial" w:cs="Arial"/>
          <w:sz w:val="20"/>
          <w:szCs w:val="20"/>
        </w:rPr>
        <w:t>.</w:t>
      </w:r>
    </w:p>
    <w:p w:rsidR="00333B6A" w:rsidRPr="00010B6E" w:rsidRDefault="00174F5E" w:rsidP="00867EDF">
      <w:pPr>
        <w:pStyle w:val="ListParagraph"/>
        <w:numPr>
          <w:ilvl w:val="0"/>
          <w:numId w:val="3"/>
        </w:numPr>
        <w:spacing w:after="0" w:line="360" w:lineRule="auto"/>
        <w:ind w:left="426" w:hanging="426"/>
        <w:jc w:val="both"/>
        <w:rPr>
          <w:rFonts w:ascii="Arial" w:hAnsi="Arial" w:cs="Arial"/>
          <w:sz w:val="20"/>
          <w:szCs w:val="20"/>
        </w:rPr>
      </w:pPr>
      <w:r>
        <w:rPr>
          <w:rFonts w:ascii="Arial" w:hAnsi="Arial" w:cs="Arial"/>
          <w:sz w:val="20"/>
          <w:szCs w:val="20"/>
          <w:lang w:val="en-US"/>
        </w:rPr>
        <w:t>Mohammed M, Kharoshah</w:t>
      </w:r>
      <w:r w:rsidR="007E7E45" w:rsidRPr="00010B6E">
        <w:rPr>
          <w:rFonts w:ascii="Arial" w:hAnsi="Arial" w:cs="Arial"/>
          <w:sz w:val="20"/>
          <w:szCs w:val="20"/>
          <w:lang w:val="en-US"/>
        </w:rPr>
        <w:t xml:space="preserve"> MA</w:t>
      </w:r>
      <w:r w:rsidR="007E7E45" w:rsidRPr="00010B6E">
        <w:rPr>
          <w:rFonts w:ascii="Arial" w:hAnsi="Arial" w:cs="Arial"/>
          <w:sz w:val="20"/>
          <w:szCs w:val="20"/>
        </w:rPr>
        <w:t>.</w:t>
      </w:r>
      <w:r w:rsidR="00333B6A" w:rsidRPr="00010B6E">
        <w:rPr>
          <w:rFonts w:ascii="Arial" w:hAnsi="Arial" w:cs="Arial"/>
          <w:sz w:val="20"/>
          <w:szCs w:val="20"/>
          <w:lang w:val="en-US"/>
        </w:rPr>
        <w:t xml:space="preserve"> </w:t>
      </w:r>
      <w:r w:rsidR="00333B6A" w:rsidRPr="00174F5E">
        <w:rPr>
          <w:rFonts w:ascii="Arial" w:hAnsi="Arial" w:cs="Arial"/>
          <w:sz w:val="20"/>
          <w:szCs w:val="20"/>
          <w:lang w:val="en-US"/>
        </w:rPr>
        <w:t xml:space="preserve">Autopsy in Islam and </w:t>
      </w:r>
      <w:r w:rsidR="00010B6E" w:rsidRPr="00174F5E">
        <w:rPr>
          <w:rFonts w:ascii="Arial" w:hAnsi="Arial" w:cs="Arial"/>
          <w:sz w:val="20"/>
          <w:szCs w:val="20"/>
          <w:lang w:val="en-US"/>
        </w:rPr>
        <w:t xml:space="preserve">Current Practice </w:t>
      </w:r>
      <w:r w:rsidR="00333B6A" w:rsidRPr="00174F5E">
        <w:rPr>
          <w:rFonts w:ascii="Arial" w:hAnsi="Arial" w:cs="Arial"/>
          <w:sz w:val="20"/>
          <w:szCs w:val="20"/>
          <w:lang w:val="en-US"/>
        </w:rPr>
        <w:t xml:space="preserve">in Arab Muslim </w:t>
      </w:r>
      <w:r w:rsidR="00010B6E" w:rsidRPr="00174F5E">
        <w:rPr>
          <w:rFonts w:ascii="Arial" w:hAnsi="Arial" w:cs="Arial"/>
          <w:sz w:val="20"/>
          <w:szCs w:val="20"/>
        </w:rPr>
        <w:t>C</w:t>
      </w:r>
      <w:r w:rsidR="00333B6A" w:rsidRPr="00174F5E">
        <w:rPr>
          <w:rFonts w:ascii="Arial" w:hAnsi="Arial" w:cs="Arial"/>
          <w:sz w:val="20"/>
          <w:szCs w:val="20"/>
          <w:lang w:val="en-US"/>
        </w:rPr>
        <w:t>ountries</w:t>
      </w:r>
      <w:r w:rsidR="00333B6A" w:rsidRPr="00010B6E">
        <w:rPr>
          <w:rFonts w:ascii="Arial" w:hAnsi="Arial" w:cs="Arial"/>
          <w:i/>
          <w:sz w:val="20"/>
          <w:szCs w:val="20"/>
          <w:lang w:val="en-US"/>
        </w:rPr>
        <w:t>.</w:t>
      </w:r>
      <w:r w:rsidR="00333B6A" w:rsidRPr="00010B6E">
        <w:rPr>
          <w:rFonts w:ascii="Arial" w:hAnsi="Arial" w:cs="Arial"/>
          <w:sz w:val="20"/>
          <w:szCs w:val="20"/>
          <w:lang w:val="en-US"/>
        </w:rPr>
        <w:t xml:space="preserve"> </w:t>
      </w:r>
      <w:r w:rsidR="00333B6A" w:rsidRPr="00010B6E">
        <w:rPr>
          <w:rFonts w:ascii="Arial" w:hAnsi="Arial" w:cs="Arial"/>
          <w:i/>
          <w:sz w:val="20"/>
          <w:szCs w:val="20"/>
          <w:lang w:val="en-US"/>
        </w:rPr>
        <w:t>J Forensic Leg Med</w:t>
      </w:r>
      <w:r w:rsidR="00010B6E">
        <w:rPr>
          <w:rFonts w:ascii="Arial" w:hAnsi="Arial" w:cs="Arial"/>
          <w:i/>
          <w:sz w:val="20"/>
          <w:szCs w:val="20"/>
        </w:rPr>
        <w:t>,</w:t>
      </w:r>
      <w:r w:rsidR="00333B6A" w:rsidRPr="00010B6E">
        <w:rPr>
          <w:rFonts w:ascii="Arial" w:hAnsi="Arial" w:cs="Arial"/>
          <w:sz w:val="20"/>
          <w:szCs w:val="20"/>
          <w:lang w:val="en-US"/>
        </w:rPr>
        <w:t xml:space="preserve"> </w:t>
      </w:r>
      <w:r w:rsidR="00010B6E" w:rsidRPr="00010B6E">
        <w:rPr>
          <w:rFonts w:ascii="Arial" w:hAnsi="Arial" w:cs="Arial"/>
          <w:sz w:val="20"/>
          <w:szCs w:val="20"/>
          <w:lang w:val="en-US"/>
        </w:rPr>
        <w:t>2014</w:t>
      </w:r>
      <w:r w:rsidR="00010B6E">
        <w:rPr>
          <w:rFonts w:ascii="Arial" w:hAnsi="Arial" w:cs="Arial"/>
          <w:sz w:val="20"/>
          <w:szCs w:val="20"/>
        </w:rPr>
        <w:t>;</w:t>
      </w:r>
      <w:r w:rsidR="00010B6E" w:rsidRPr="00010B6E">
        <w:rPr>
          <w:rFonts w:ascii="Arial" w:hAnsi="Arial" w:cs="Arial"/>
          <w:sz w:val="20"/>
          <w:szCs w:val="20"/>
          <w:lang w:val="en-US"/>
        </w:rPr>
        <w:t xml:space="preserve"> </w:t>
      </w:r>
      <w:r w:rsidR="00333B6A" w:rsidRPr="00010B6E">
        <w:rPr>
          <w:rFonts w:ascii="Arial" w:hAnsi="Arial" w:cs="Arial"/>
          <w:sz w:val="20"/>
          <w:szCs w:val="20"/>
          <w:lang w:val="en-US"/>
        </w:rPr>
        <w:t>23</w:t>
      </w:r>
      <w:r>
        <w:rPr>
          <w:rFonts w:ascii="Arial" w:hAnsi="Arial" w:cs="Arial"/>
          <w:sz w:val="20"/>
          <w:szCs w:val="20"/>
        </w:rPr>
        <w:t xml:space="preserve"> (1)</w:t>
      </w:r>
      <w:r w:rsidR="00333B6A" w:rsidRPr="00010B6E">
        <w:rPr>
          <w:rFonts w:ascii="Arial" w:hAnsi="Arial" w:cs="Arial"/>
          <w:sz w:val="20"/>
          <w:szCs w:val="20"/>
          <w:lang w:val="en-US"/>
        </w:rPr>
        <w:t>: 80-83</w:t>
      </w:r>
      <w:r>
        <w:rPr>
          <w:rFonts w:ascii="Arial" w:hAnsi="Arial" w:cs="Arial"/>
          <w:sz w:val="20"/>
          <w:szCs w:val="20"/>
        </w:rPr>
        <w:t>.</w:t>
      </w:r>
    </w:p>
    <w:p w:rsidR="001E6525" w:rsidRPr="00867EDF" w:rsidRDefault="00B60C74" w:rsidP="00867EDF">
      <w:pPr>
        <w:pStyle w:val="ListParagraph"/>
        <w:spacing w:after="0" w:line="360" w:lineRule="auto"/>
        <w:ind w:left="426" w:hanging="426"/>
        <w:jc w:val="both"/>
        <w:rPr>
          <w:rFonts w:ascii="Arial" w:hAnsi="Arial" w:cs="Arial"/>
          <w:sz w:val="20"/>
          <w:szCs w:val="20"/>
        </w:rPr>
      </w:pPr>
      <w:r w:rsidRPr="00867EDF">
        <w:rPr>
          <w:rFonts w:ascii="Arial" w:hAnsi="Arial" w:cs="Arial"/>
          <w:sz w:val="20"/>
          <w:szCs w:val="20"/>
        </w:rPr>
        <w:t xml:space="preserve">7, </w:t>
      </w:r>
      <w:r w:rsidR="001568D5" w:rsidRPr="00867EDF">
        <w:rPr>
          <w:rFonts w:ascii="Arial" w:hAnsi="Arial" w:cs="Arial"/>
          <w:sz w:val="20"/>
          <w:szCs w:val="20"/>
        </w:rPr>
        <w:t xml:space="preserve">  </w:t>
      </w:r>
      <w:r w:rsidR="001E6525" w:rsidRPr="00867EDF">
        <w:rPr>
          <w:rFonts w:ascii="Arial" w:hAnsi="Arial" w:cs="Arial"/>
          <w:sz w:val="20"/>
          <w:szCs w:val="20"/>
        </w:rPr>
        <w:t>Budiyanto A, Wi</w:t>
      </w:r>
      <w:r w:rsidR="00FB6898">
        <w:rPr>
          <w:rFonts w:ascii="Arial" w:hAnsi="Arial" w:cs="Arial"/>
          <w:sz w:val="20"/>
          <w:szCs w:val="20"/>
        </w:rPr>
        <w:t>diatmaka W, Purwadianto, A.</w:t>
      </w:r>
      <w:r w:rsidR="007E7E45" w:rsidRPr="00867EDF">
        <w:rPr>
          <w:rFonts w:ascii="Arial" w:hAnsi="Arial" w:cs="Arial"/>
          <w:sz w:val="20"/>
          <w:szCs w:val="20"/>
        </w:rPr>
        <w:t xml:space="preserve"> </w:t>
      </w:r>
      <w:r w:rsidR="007E7E45" w:rsidRPr="00867EDF">
        <w:rPr>
          <w:rFonts w:ascii="Arial" w:hAnsi="Arial" w:cs="Arial"/>
          <w:i/>
          <w:sz w:val="20"/>
          <w:szCs w:val="20"/>
        </w:rPr>
        <w:t>Ilmu Kedokteran Forensik</w:t>
      </w:r>
      <w:r w:rsidR="00174F5E">
        <w:rPr>
          <w:rFonts w:ascii="Arial" w:hAnsi="Arial" w:cs="Arial"/>
          <w:sz w:val="20"/>
          <w:szCs w:val="20"/>
        </w:rPr>
        <w:t>, Edisi pertama.</w:t>
      </w:r>
      <w:r w:rsidR="007E7E45" w:rsidRPr="00867EDF">
        <w:rPr>
          <w:rFonts w:ascii="Arial" w:hAnsi="Arial" w:cs="Arial"/>
          <w:sz w:val="20"/>
          <w:szCs w:val="20"/>
        </w:rPr>
        <w:t xml:space="preserve"> </w:t>
      </w:r>
      <w:r w:rsidR="001E6525" w:rsidRPr="00867EDF">
        <w:rPr>
          <w:rFonts w:ascii="Arial" w:hAnsi="Arial" w:cs="Arial"/>
          <w:sz w:val="20"/>
          <w:szCs w:val="20"/>
        </w:rPr>
        <w:t>Jakarta</w:t>
      </w:r>
      <w:r w:rsidR="00174F5E">
        <w:rPr>
          <w:rFonts w:ascii="Arial" w:hAnsi="Arial" w:cs="Arial"/>
          <w:sz w:val="20"/>
          <w:szCs w:val="20"/>
        </w:rPr>
        <w:t xml:space="preserve">: </w:t>
      </w:r>
      <w:r w:rsidR="00174F5E" w:rsidRPr="00867EDF">
        <w:rPr>
          <w:rFonts w:ascii="Arial" w:hAnsi="Arial" w:cs="Arial"/>
          <w:sz w:val="20"/>
          <w:szCs w:val="20"/>
        </w:rPr>
        <w:t>Bagian Kedokteran Forensiik Fakultas Kedokteran Universitas Indonesia</w:t>
      </w:r>
      <w:r w:rsidR="00FB6898">
        <w:rPr>
          <w:rFonts w:ascii="Arial" w:hAnsi="Arial" w:cs="Arial"/>
          <w:sz w:val="20"/>
          <w:szCs w:val="20"/>
        </w:rPr>
        <w:t xml:space="preserve">. </w:t>
      </w:r>
      <w:r w:rsidR="00FB6898" w:rsidRPr="00867EDF">
        <w:rPr>
          <w:rFonts w:ascii="Arial" w:hAnsi="Arial" w:cs="Arial"/>
          <w:sz w:val="20"/>
          <w:szCs w:val="20"/>
        </w:rPr>
        <w:t>1997.</w:t>
      </w:r>
    </w:p>
    <w:p w:rsidR="001E6525" w:rsidRPr="00FB6898" w:rsidRDefault="001647FA" w:rsidP="00867EDF">
      <w:pPr>
        <w:pStyle w:val="ListParagraph"/>
        <w:numPr>
          <w:ilvl w:val="0"/>
          <w:numId w:val="6"/>
        </w:numPr>
        <w:spacing w:after="0" w:line="360" w:lineRule="auto"/>
        <w:ind w:left="426" w:hanging="426"/>
        <w:jc w:val="both"/>
        <w:rPr>
          <w:rFonts w:ascii="Arial" w:hAnsi="Arial" w:cs="Arial"/>
          <w:sz w:val="20"/>
          <w:szCs w:val="20"/>
        </w:rPr>
      </w:pPr>
      <w:r w:rsidRPr="00FB6898">
        <w:rPr>
          <w:rFonts w:ascii="Arial" w:hAnsi="Arial" w:cs="Arial"/>
          <w:sz w:val="20"/>
          <w:szCs w:val="20"/>
          <w:lang w:val="en-US"/>
        </w:rPr>
        <w:lastRenderedPageBreak/>
        <w:t>Kristoffersen S, Lilleng</w:t>
      </w:r>
      <w:r w:rsidR="007E7E45" w:rsidRPr="00FB6898">
        <w:rPr>
          <w:rFonts w:ascii="Arial" w:hAnsi="Arial" w:cs="Arial"/>
          <w:sz w:val="20"/>
          <w:szCs w:val="20"/>
          <w:lang w:val="en-US"/>
        </w:rPr>
        <w:t xml:space="preserve"> PK, Maehle BO, Morild I</w:t>
      </w:r>
      <w:r w:rsidR="007E7E45" w:rsidRPr="00174F5E">
        <w:rPr>
          <w:rFonts w:ascii="Arial" w:hAnsi="Arial" w:cs="Arial"/>
          <w:i/>
          <w:sz w:val="20"/>
          <w:szCs w:val="20"/>
        </w:rPr>
        <w:t>.</w:t>
      </w:r>
      <w:r w:rsidRPr="00174F5E">
        <w:rPr>
          <w:rFonts w:ascii="Arial" w:hAnsi="Arial" w:cs="Arial"/>
          <w:i/>
          <w:sz w:val="20"/>
          <w:szCs w:val="20"/>
          <w:lang w:val="en-US"/>
        </w:rPr>
        <w:t xml:space="preserve"> </w:t>
      </w:r>
      <w:r w:rsidRPr="00174F5E">
        <w:rPr>
          <w:rFonts w:ascii="Arial" w:hAnsi="Arial" w:cs="Arial"/>
          <w:sz w:val="20"/>
          <w:szCs w:val="20"/>
          <w:lang w:val="en-US"/>
        </w:rPr>
        <w:t xml:space="preserve">Homicides in Western Norway, 1985 – 2009, </w:t>
      </w:r>
      <w:r w:rsidR="00FB6898" w:rsidRPr="00174F5E">
        <w:rPr>
          <w:rFonts w:ascii="Arial" w:hAnsi="Arial" w:cs="Arial"/>
          <w:sz w:val="20"/>
          <w:szCs w:val="20"/>
          <w:lang w:val="en-US"/>
        </w:rPr>
        <w:t xml:space="preserve">Time Trends, Age </w:t>
      </w:r>
      <w:r w:rsidR="00FB6898" w:rsidRPr="00174F5E">
        <w:rPr>
          <w:rFonts w:ascii="Arial" w:hAnsi="Arial" w:cs="Arial"/>
          <w:sz w:val="20"/>
          <w:szCs w:val="20"/>
        </w:rPr>
        <w:t>a</w:t>
      </w:r>
      <w:r w:rsidR="00FB6898" w:rsidRPr="00174F5E">
        <w:rPr>
          <w:rFonts w:ascii="Arial" w:hAnsi="Arial" w:cs="Arial"/>
          <w:sz w:val="20"/>
          <w:szCs w:val="20"/>
          <w:lang w:val="en-US"/>
        </w:rPr>
        <w:t>nd Gender Differences</w:t>
      </w:r>
      <w:r w:rsidRPr="00174F5E">
        <w:rPr>
          <w:rFonts w:ascii="Arial" w:hAnsi="Arial" w:cs="Arial"/>
          <w:sz w:val="20"/>
          <w:szCs w:val="20"/>
          <w:lang w:val="en-US"/>
        </w:rPr>
        <w:t xml:space="preserve">. </w:t>
      </w:r>
      <w:r w:rsidRPr="00FB6898">
        <w:rPr>
          <w:rFonts w:ascii="Arial" w:hAnsi="Arial" w:cs="Arial"/>
          <w:i/>
          <w:sz w:val="20"/>
          <w:szCs w:val="20"/>
          <w:lang w:val="en-US"/>
        </w:rPr>
        <w:t>Forensic Sci Int</w:t>
      </w:r>
      <w:r w:rsidR="00FB6898">
        <w:rPr>
          <w:rFonts w:ascii="Arial" w:hAnsi="Arial" w:cs="Arial"/>
          <w:sz w:val="20"/>
          <w:szCs w:val="20"/>
        </w:rPr>
        <w:t>, 2014;</w:t>
      </w:r>
      <w:r w:rsidRPr="00FB6898">
        <w:rPr>
          <w:rFonts w:ascii="Arial" w:hAnsi="Arial" w:cs="Arial"/>
          <w:sz w:val="20"/>
          <w:szCs w:val="20"/>
          <w:lang w:val="en-US"/>
        </w:rPr>
        <w:t xml:space="preserve"> 238</w:t>
      </w:r>
      <w:r w:rsidR="00174F5E">
        <w:rPr>
          <w:rFonts w:ascii="Arial" w:hAnsi="Arial" w:cs="Arial"/>
          <w:sz w:val="20"/>
          <w:szCs w:val="20"/>
        </w:rPr>
        <w:t xml:space="preserve"> (1)</w:t>
      </w:r>
      <w:r w:rsidRPr="00FB6898">
        <w:rPr>
          <w:rFonts w:ascii="Arial" w:hAnsi="Arial" w:cs="Arial"/>
          <w:sz w:val="20"/>
          <w:szCs w:val="20"/>
          <w:lang w:val="en-US"/>
        </w:rPr>
        <w:t>:</w:t>
      </w:r>
      <w:r w:rsidR="00174F5E">
        <w:rPr>
          <w:rFonts w:ascii="Arial" w:hAnsi="Arial" w:cs="Arial"/>
          <w:sz w:val="20"/>
          <w:szCs w:val="20"/>
        </w:rPr>
        <w:t xml:space="preserve"> </w:t>
      </w:r>
      <w:r w:rsidRPr="00FB6898">
        <w:rPr>
          <w:rFonts w:ascii="Arial" w:hAnsi="Arial" w:cs="Arial"/>
          <w:sz w:val="20"/>
          <w:szCs w:val="20"/>
          <w:lang w:val="en-US"/>
        </w:rPr>
        <w:t>1-8</w:t>
      </w:r>
      <w:r w:rsidR="00174F5E">
        <w:rPr>
          <w:rFonts w:ascii="Arial" w:hAnsi="Arial" w:cs="Arial"/>
          <w:sz w:val="20"/>
          <w:szCs w:val="20"/>
        </w:rPr>
        <w:t>.</w:t>
      </w:r>
    </w:p>
    <w:p w:rsidR="001647FA" w:rsidRPr="00FB6898" w:rsidRDefault="001647FA" w:rsidP="00867EDF">
      <w:pPr>
        <w:pStyle w:val="ListParagraph"/>
        <w:numPr>
          <w:ilvl w:val="0"/>
          <w:numId w:val="6"/>
        </w:numPr>
        <w:spacing w:after="0" w:line="360" w:lineRule="auto"/>
        <w:ind w:left="426" w:hanging="426"/>
        <w:jc w:val="both"/>
        <w:rPr>
          <w:rFonts w:ascii="Arial" w:hAnsi="Arial" w:cs="Arial"/>
          <w:sz w:val="20"/>
          <w:szCs w:val="20"/>
        </w:rPr>
      </w:pPr>
      <w:r w:rsidRPr="00FB6898">
        <w:rPr>
          <w:rFonts w:ascii="Arial" w:hAnsi="Arial" w:cs="Arial"/>
          <w:sz w:val="20"/>
          <w:szCs w:val="20"/>
          <w:lang w:val="en-US"/>
        </w:rPr>
        <w:t>Henderson JP, Morgan SE, Patel</w:t>
      </w:r>
      <w:r w:rsidR="00FB6898">
        <w:rPr>
          <w:rFonts w:ascii="Arial" w:hAnsi="Arial" w:cs="Arial"/>
          <w:sz w:val="20"/>
          <w:szCs w:val="20"/>
          <w:lang w:val="en-US"/>
        </w:rPr>
        <w:t xml:space="preserve"> F, Triplady ME</w:t>
      </w:r>
      <w:r w:rsidRPr="00FB6898">
        <w:rPr>
          <w:rFonts w:ascii="Arial" w:hAnsi="Arial" w:cs="Arial"/>
          <w:sz w:val="20"/>
          <w:szCs w:val="20"/>
          <w:lang w:val="en-US"/>
        </w:rPr>
        <w:t xml:space="preserve">. </w:t>
      </w:r>
      <w:r w:rsidRPr="00174F5E">
        <w:rPr>
          <w:rFonts w:ascii="Arial" w:hAnsi="Arial" w:cs="Arial"/>
          <w:sz w:val="20"/>
          <w:szCs w:val="20"/>
          <w:lang w:val="en-US"/>
        </w:rPr>
        <w:t xml:space="preserve">Patterns of </w:t>
      </w:r>
      <w:r w:rsidR="00FB6898" w:rsidRPr="00174F5E">
        <w:rPr>
          <w:rFonts w:ascii="Arial" w:hAnsi="Arial" w:cs="Arial"/>
          <w:sz w:val="20"/>
          <w:szCs w:val="20"/>
          <w:lang w:val="en-US"/>
        </w:rPr>
        <w:t>Non-Firearm Homicide</w:t>
      </w:r>
      <w:r w:rsidRPr="00174F5E">
        <w:rPr>
          <w:rFonts w:ascii="Arial" w:hAnsi="Arial" w:cs="Arial"/>
          <w:sz w:val="20"/>
          <w:szCs w:val="20"/>
          <w:lang w:val="en-US"/>
        </w:rPr>
        <w:t>.</w:t>
      </w:r>
      <w:r w:rsidRPr="00FB6898">
        <w:rPr>
          <w:rFonts w:ascii="Arial" w:hAnsi="Arial" w:cs="Arial"/>
          <w:sz w:val="20"/>
          <w:szCs w:val="20"/>
          <w:lang w:val="en-US"/>
        </w:rPr>
        <w:t xml:space="preserve"> </w:t>
      </w:r>
      <w:r w:rsidRPr="00FB6898">
        <w:rPr>
          <w:rFonts w:ascii="Arial" w:hAnsi="Arial" w:cs="Arial"/>
          <w:i/>
          <w:sz w:val="20"/>
          <w:szCs w:val="20"/>
          <w:lang w:val="en-US"/>
        </w:rPr>
        <w:t>J Clin Forensic Med</w:t>
      </w:r>
      <w:r w:rsidR="00FB6898">
        <w:rPr>
          <w:rFonts w:ascii="Arial" w:hAnsi="Arial" w:cs="Arial"/>
          <w:i/>
          <w:sz w:val="20"/>
          <w:szCs w:val="20"/>
        </w:rPr>
        <w:t>,</w:t>
      </w:r>
      <w:r w:rsidRPr="00FB6898">
        <w:rPr>
          <w:rFonts w:ascii="Arial" w:hAnsi="Arial" w:cs="Arial"/>
          <w:sz w:val="20"/>
          <w:szCs w:val="20"/>
          <w:lang w:val="en-US"/>
        </w:rPr>
        <w:t xml:space="preserve"> </w:t>
      </w:r>
      <w:r w:rsidR="00FB6898">
        <w:rPr>
          <w:rFonts w:ascii="Arial" w:hAnsi="Arial" w:cs="Arial"/>
          <w:sz w:val="20"/>
          <w:szCs w:val="20"/>
        </w:rPr>
        <w:t xml:space="preserve">2005; </w:t>
      </w:r>
      <w:r w:rsidRPr="00FB6898">
        <w:rPr>
          <w:rFonts w:ascii="Arial" w:hAnsi="Arial" w:cs="Arial"/>
          <w:sz w:val="20"/>
          <w:szCs w:val="20"/>
          <w:lang w:val="en-US"/>
        </w:rPr>
        <w:t>12</w:t>
      </w:r>
      <w:r w:rsidR="00174F5E">
        <w:rPr>
          <w:rFonts w:ascii="Arial" w:hAnsi="Arial" w:cs="Arial"/>
          <w:sz w:val="20"/>
          <w:szCs w:val="20"/>
        </w:rPr>
        <w:t xml:space="preserve"> (1)</w:t>
      </w:r>
      <w:r w:rsidRPr="00FB6898">
        <w:rPr>
          <w:rFonts w:ascii="Arial" w:hAnsi="Arial" w:cs="Arial"/>
          <w:sz w:val="20"/>
          <w:szCs w:val="20"/>
          <w:lang w:val="en-US"/>
        </w:rPr>
        <w:t>: 128-132</w:t>
      </w:r>
    </w:p>
    <w:p w:rsidR="001647FA" w:rsidRPr="00FB6898" w:rsidRDefault="001647FA" w:rsidP="00867EDF">
      <w:pPr>
        <w:pStyle w:val="ListParagraph"/>
        <w:numPr>
          <w:ilvl w:val="0"/>
          <w:numId w:val="6"/>
        </w:numPr>
        <w:spacing w:after="0" w:line="360" w:lineRule="auto"/>
        <w:ind w:left="426" w:hanging="426"/>
        <w:jc w:val="both"/>
        <w:rPr>
          <w:rFonts w:ascii="Arial" w:hAnsi="Arial" w:cs="Arial"/>
          <w:sz w:val="20"/>
          <w:szCs w:val="20"/>
        </w:rPr>
      </w:pPr>
      <w:r w:rsidRPr="00FB6898">
        <w:rPr>
          <w:rFonts w:ascii="Arial" w:hAnsi="Arial" w:cs="Arial"/>
          <w:sz w:val="20"/>
          <w:szCs w:val="20"/>
          <w:lang w:val="en-US"/>
        </w:rPr>
        <w:t>Coelho</w:t>
      </w:r>
      <w:r w:rsidR="00174F5E">
        <w:rPr>
          <w:rFonts w:ascii="Arial" w:hAnsi="Arial" w:cs="Arial"/>
          <w:sz w:val="20"/>
          <w:szCs w:val="20"/>
          <w:lang w:val="en-US"/>
        </w:rPr>
        <w:t xml:space="preserve"> L</w:t>
      </w:r>
      <w:r w:rsidRPr="00FB6898">
        <w:rPr>
          <w:rFonts w:ascii="Arial" w:hAnsi="Arial" w:cs="Arial"/>
          <w:sz w:val="20"/>
          <w:szCs w:val="20"/>
          <w:lang w:val="en-US"/>
        </w:rPr>
        <w:t>, Ribeiro T, Dias</w:t>
      </w:r>
      <w:r w:rsidR="007E7E45" w:rsidRPr="00FB6898">
        <w:rPr>
          <w:rFonts w:ascii="Arial" w:hAnsi="Arial" w:cs="Arial"/>
          <w:sz w:val="20"/>
          <w:szCs w:val="20"/>
          <w:lang w:val="en-US"/>
        </w:rPr>
        <w:t xml:space="preserve"> R, Santos A, Magalhaes T.</w:t>
      </w:r>
      <w:r w:rsidRPr="00FB6898">
        <w:rPr>
          <w:rFonts w:ascii="Arial" w:hAnsi="Arial" w:cs="Arial"/>
          <w:sz w:val="20"/>
          <w:szCs w:val="20"/>
          <w:lang w:val="en-US"/>
        </w:rPr>
        <w:t xml:space="preserve"> </w:t>
      </w:r>
      <w:r w:rsidRPr="00174F5E">
        <w:rPr>
          <w:rFonts w:ascii="Arial" w:hAnsi="Arial" w:cs="Arial"/>
          <w:sz w:val="20"/>
          <w:szCs w:val="20"/>
          <w:lang w:val="en-US"/>
        </w:rPr>
        <w:t xml:space="preserve">Elder </w:t>
      </w:r>
      <w:r w:rsidR="00FB6898" w:rsidRPr="00174F5E">
        <w:rPr>
          <w:rFonts w:ascii="Arial" w:hAnsi="Arial" w:cs="Arial"/>
          <w:sz w:val="20"/>
          <w:szCs w:val="20"/>
        </w:rPr>
        <w:t>H</w:t>
      </w:r>
      <w:r w:rsidRPr="00174F5E">
        <w:rPr>
          <w:rFonts w:ascii="Arial" w:hAnsi="Arial" w:cs="Arial"/>
          <w:sz w:val="20"/>
          <w:szCs w:val="20"/>
          <w:lang w:val="en-US"/>
        </w:rPr>
        <w:t>o</w:t>
      </w:r>
      <w:r w:rsidR="00FB6898" w:rsidRPr="00174F5E">
        <w:rPr>
          <w:rFonts w:ascii="Arial" w:hAnsi="Arial" w:cs="Arial"/>
          <w:sz w:val="20"/>
          <w:szCs w:val="20"/>
          <w:lang w:val="en-US"/>
        </w:rPr>
        <w:t xml:space="preserve">micide </w:t>
      </w:r>
      <w:r w:rsidR="00FB6898" w:rsidRPr="00174F5E">
        <w:rPr>
          <w:rFonts w:ascii="Arial" w:hAnsi="Arial" w:cs="Arial"/>
          <w:sz w:val="20"/>
          <w:szCs w:val="20"/>
        </w:rPr>
        <w:t>i</w:t>
      </w:r>
      <w:r w:rsidR="00FB6898" w:rsidRPr="00174F5E">
        <w:rPr>
          <w:rFonts w:ascii="Arial" w:hAnsi="Arial" w:cs="Arial"/>
          <w:sz w:val="20"/>
          <w:szCs w:val="20"/>
          <w:lang w:val="en-US"/>
        </w:rPr>
        <w:t xml:space="preserve">n </w:t>
      </w:r>
      <w:r w:rsidR="00FB6898" w:rsidRPr="00174F5E">
        <w:rPr>
          <w:rFonts w:ascii="Arial" w:hAnsi="Arial" w:cs="Arial"/>
          <w:sz w:val="20"/>
          <w:szCs w:val="20"/>
        </w:rPr>
        <w:t>t</w:t>
      </w:r>
      <w:r w:rsidR="00FB6898" w:rsidRPr="00174F5E">
        <w:rPr>
          <w:rFonts w:ascii="Arial" w:hAnsi="Arial" w:cs="Arial"/>
          <w:sz w:val="20"/>
          <w:szCs w:val="20"/>
          <w:lang w:val="en-US"/>
        </w:rPr>
        <w:t>he North</w:t>
      </w:r>
      <w:r w:rsidRPr="00174F5E">
        <w:rPr>
          <w:rFonts w:ascii="Arial" w:hAnsi="Arial" w:cs="Arial"/>
          <w:sz w:val="20"/>
          <w:szCs w:val="20"/>
          <w:lang w:val="en-US"/>
        </w:rPr>
        <w:t xml:space="preserve"> of Portugal</w:t>
      </w:r>
      <w:r w:rsidRPr="00FB6898">
        <w:rPr>
          <w:rFonts w:ascii="Arial" w:hAnsi="Arial" w:cs="Arial"/>
          <w:i/>
          <w:sz w:val="20"/>
          <w:szCs w:val="20"/>
          <w:lang w:val="en-US"/>
        </w:rPr>
        <w:t>.</w:t>
      </w:r>
      <w:r w:rsidRPr="00FB6898">
        <w:rPr>
          <w:rFonts w:ascii="Arial" w:hAnsi="Arial" w:cs="Arial"/>
          <w:sz w:val="20"/>
          <w:szCs w:val="20"/>
          <w:lang w:val="en-US"/>
        </w:rPr>
        <w:t xml:space="preserve"> </w:t>
      </w:r>
      <w:r w:rsidRPr="00FB6898">
        <w:rPr>
          <w:rFonts w:ascii="Arial" w:hAnsi="Arial" w:cs="Arial"/>
          <w:i/>
          <w:sz w:val="20"/>
          <w:szCs w:val="20"/>
          <w:lang w:val="en-US"/>
        </w:rPr>
        <w:t>J Forensic Leg Med</w:t>
      </w:r>
      <w:r w:rsidR="00FB6898">
        <w:rPr>
          <w:rFonts w:ascii="Arial" w:hAnsi="Arial" w:cs="Arial"/>
          <w:i/>
          <w:sz w:val="20"/>
          <w:szCs w:val="20"/>
        </w:rPr>
        <w:t xml:space="preserve">, </w:t>
      </w:r>
      <w:r w:rsidR="00FB6898" w:rsidRPr="00174F5E">
        <w:rPr>
          <w:rFonts w:ascii="Arial" w:hAnsi="Arial" w:cs="Arial"/>
          <w:sz w:val="20"/>
          <w:szCs w:val="20"/>
        </w:rPr>
        <w:t>2010;</w:t>
      </w:r>
      <w:r w:rsidR="00FB6898">
        <w:rPr>
          <w:rFonts w:ascii="Arial" w:hAnsi="Arial" w:cs="Arial"/>
          <w:i/>
          <w:sz w:val="20"/>
          <w:szCs w:val="20"/>
        </w:rPr>
        <w:t xml:space="preserve"> </w:t>
      </w:r>
      <w:r w:rsidRPr="00FB6898">
        <w:rPr>
          <w:rFonts w:ascii="Arial" w:hAnsi="Arial" w:cs="Arial"/>
          <w:sz w:val="20"/>
          <w:szCs w:val="20"/>
          <w:lang w:val="en-US"/>
        </w:rPr>
        <w:t>17</w:t>
      </w:r>
      <w:r w:rsidR="00174F5E">
        <w:rPr>
          <w:rFonts w:ascii="Arial" w:hAnsi="Arial" w:cs="Arial"/>
          <w:sz w:val="20"/>
          <w:szCs w:val="20"/>
        </w:rPr>
        <w:t xml:space="preserve"> (7)</w:t>
      </w:r>
      <w:r w:rsidRPr="00FB6898">
        <w:rPr>
          <w:rFonts w:ascii="Arial" w:hAnsi="Arial" w:cs="Arial"/>
          <w:sz w:val="20"/>
          <w:szCs w:val="20"/>
          <w:lang w:val="en-US"/>
        </w:rPr>
        <w:t>:</w:t>
      </w:r>
      <w:r w:rsidR="00174F5E">
        <w:rPr>
          <w:rFonts w:ascii="Arial" w:hAnsi="Arial" w:cs="Arial"/>
          <w:sz w:val="20"/>
          <w:szCs w:val="20"/>
        </w:rPr>
        <w:t xml:space="preserve"> </w:t>
      </w:r>
      <w:r w:rsidRPr="00FB6898">
        <w:rPr>
          <w:rFonts w:ascii="Arial" w:hAnsi="Arial" w:cs="Arial"/>
          <w:sz w:val="20"/>
          <w:szCs w:val="20"/>
          <w:lang w:val="en-US"/>
        </w:rPr>
        <w:t>383-387</w:t>
      </w:r>
      <w:r w:rsidR="00174F5E">
        <w:rPr>
          <w:rFonts w:ascii="Arial" w:hAnsi="Arial" w:cs="Arial"/>
          <w:sz w:val="20"/>
          <w:szCs w:val="20"/>
        </w:rPr>
        <w:t>.</w:t>
      </w:r>
    </w:p>
    <w:p w:rsidR="001647FA" w:rsidRPr="00867EDF" w:rsidRDefault="001647FA" w:rsidP="00867EDF">
      <w:pPr>
        <w:pStyle w:val="ListParagraph"/>
        <w:numPr>
          <w:ilvl w:val="0"/>
          <w:numId w:val="6"/>
        </w:numPr>
        <w:spacing w:after="0" w:line="360" w:lineRule="auto"/>
        <w:ind w:left="426" w:hanging="426"/>
        <w:jc w:val="both"/>
        <w:rPr>
          <w:rFonts w:ascii="Arial" w:hAnsi="Arial" w:cs="Arial"/>
          <w:sz w:val="20"/>
          <w:szCs w:val="20"/>
          <w:lang w:val="en-US"/>
        </w:rPr>
      </w:pPr>
      <w:r w:rsidRPr="00867EDF">
        <w:rPr>
          <w:rFonts w:ascii="Arial" w:hAnsi="Arial" w:cs="Arial"/>
          <w:sz w:val="20"/>
          <w:szCs w:val="20"/>
          <w:lang w:val="en-US"/>
        </w:rPr>
        <w:t>Dolina</w:t>
      </w:r>
      <w:r w:rsidR="00FB6898">
        <w:rPr>
          <w:rFonts w:ascii="Arial" w:hAnsi="Arial" w:cs="Arial"/>
          <w:sz w:val="20"/>
          <w:szCs w:val="20"/>
          <w:lang w:val="en-US"/>
        </w:rPr>
        <w:t>k D, Matshes EW, Lew EO.</w:t>
      </w:r>
      <w:r w:rsidRPr="00867EDF">
        <w:rPr>
          <w:rFonts w:ascii="Arial" w:hAnsi="Arial" w:cs="Arial"/>
          <w:sz w:val="20"/>
          <w:szCs w:val="20"/>
          <w:lang w:val="en-US"/>
        </w:rPr>
        <w:t xml:space="preserve"> </w:t>
      </w:r>
      <w:r w:rsidRPr="00867EDF">
        <w:rPr>
          <w:rFonts w:ascii="Arial" w:hAnsi="Arial" w:cs="Arial"/>
          <w:i/>
          <w:sz w:val="20"/>
          <w:szCs w:val="20"/>
          <w:lang w:val="en-US"/>
        </w:rPr>
        <w:t>Forensic Pathology</w:t>
      </w:r>
      <w:r w:rsidRPr="00867EDF">
        <w:rPr>
          <w:rFonts w:ascii="Arial" w:hAnsi="Arial" w:cs="Arial"/>
          <w:sz w:val="20"/>
          <w:szCs w:val="20"/>
          <w:lang w:val="en-US"/>
        </w:rPr>
        <w:t>. UK</w:t>
      </w:r>
      <w:r w:rsidR="00FB6898">
        <w:rPr>
          <w:rFonts w:ascii="Arial" w:hAnsi="Arial" w:cs="Arial"/>
          <w:sz w:val="20"/>
          <w:szCs w:val="20"/>
        </w:rPr>
        <w:t xml:space="preserve">: </w:t>
      </w:r>
      <w:r w:rsidR="00FB6898" w:rsidRPr="00FB6898">
        <w:rPr>
          <w:rFonts w:ascii="Arial" w:hAnsi="Arial" w:cs="Arial"/>
          <w:sz w:val="20"/>
          <w:szCs w:val="20"/>
          <w:lang w:val="en-US"/>
        </w:rPr>
        <w:t>Elsevier</w:t>
      </w:r>
      <w:r w:rsidRPr="00867EDF">
        <w:rPr>
          <w:rFonts w:ascii="Arial" w:hAnsi="Arial" w:cs="Arial"/>
          <w:sz w:val="20"/>
          <w:szCs w:val="20"/>
          <w:lang w:val="en-US"/>
        </w:rPr>
        <w:t>.</w:t>
      </w:r>
      <w:r w:rsidR="00FB6898" w:rsidRPr="00FB6898">
        <w:rPr>
          <w:rFonts w:ascii="Arial" w:hAnsi="Arial" w:cs="Arial"/>
          <w:sz w:val="20"/>
          <w:szCs w:val="20"/>
          <w:lang w:val="en-US"/>
        </w:rPr>
        <w:t xml:space="preserve"> </w:t>
      </w:r>
      <w:r w:rsidR="00FB6898" w:rsidRPr="00867EDF">
        <w:rPr>
          <w:rFonts w:ascii="Arial" w:hAnsi="Arial" w:cs="Arial"/>
          <w:sz w:val="20"/>
          <w:szCs w:val="20"/>
          <w:lang w:val="en-US"/>
        </w:rPr>
        <w:t>2005.</w:t>
      </w:r>
    </w:p>
    <w:p w:rsidR="001647FA" w:rsidRPr="00FB6898" w:rsidRDefault="001647FA" w:rsidP="00867EDF">
      <w:pPr>
        <w:pStyle w:val="ListParagraph"/>
        <w:numPr>
          <w:ilvl w:val="0"/>
          <w:numId w:val="6"/>
        </w:numPr>
        <w:spacing w:after="0" w:line="360" w:lineRule="auto"/>
        <w:ind w:left="426" w:hanging="426"/>
        <w:jc w:val="both"/>
        <w:rPr>
          <w:rFonts w:ascii="Arial" w:hAnsi="Arial" w:cs="Arial"/>
          <w:sz w:val="20"/>
          <w:szCs w:val="20"/>
        </w:rPr>
      </w:pPr>
      <w:r w:rsidRPr="00FB6898">
        <w:rPr>
          <w:rFonts w:ascii="Arial" w:hAnsi="Arial" w:cs="Arial"/>
          <w:sz w:val="20"/>
          <w:szCs w:val="20"/>
        </w:rPr>
        <w:t>Hugar BS, Harish</w:t>
      </w:r>
      <w:r w:rsidR="00174F5E">
        <w:rPr>
          <w:rFonts w:ascii="Arial" w:hAnsi="Arial" w:cs="Arial"/>
          <w:sz w:val="20"/>
          <w:szCs w:val="20"/>
        </w:rPr>
        <w:t xml:space="preserve"> </w:t>
      </w:r>
      <w:r w:rsidRPr="00FB6898">
        <w:rPr>
          <w:rFonts w:ascii="Arial" w:hAnsi="Arial" w:cs="Arial"/>
          <w:sz w:val="20"/>
          <w:szCs w:val="20"/>
        </w:rPr>
        <w:t>S, Chandra</w:t>
      </w:r>
      <w:r w:rsidR="00174F5E">
        <w:rPr>
          <w:rFonts w:ascii="Arial" w:hAnsi="Arial" w:cs="Arial"/>
          <w:sz w:val="20"/>
          <w:szCs w:val="20"/>
        </w:rPr>
        <w:t xml:space="preserve"> </w:t>
      </w:r>
      <w:r w:rsidRPr="00FB6898">
        <w:rPr>
          <w:rFonts w:ascii="Arial" w:hAnsi="Arial" w:cs="Arial"/>
          <w:sz w:val="20"/>
          <w:szCs w:val="20"/>
        </w:rPr>
        <w:t>YP</w:t>
      </w:r>
      <w:r w:rsidR="00FB6898">
        <w:rPr>
          <w:rFonts w:ascii="Arial" w:hAnsi="Arial" w:cs="Arial"/>
          <w:sz w:val="20"/>
          <w:szCs w:val="20"/>
        </w:rPr>
        <w:t>G, Praveen</w:t>
      </w:r>
      <w:r w:rsidR="00174F5E">
        <w:rPr>
          <w:rFonts w:ascii="Arial" w:hAnsi="Arial" w:cs="Arial"/>
          <w:sz w:val="20"/>
          <w:szCs w:val="20"/>
        </w:rPr>
        <w:t xml:space="preserve"> </w:t>
      </w:r>
      <w:r w:rsidR="00FB6898">
        <w:rPr>
          <w:rFonts w:ascii="Arial" w:hAnsi="Arial" w:cs="Arial"/>
          <w:sz w:val="20"/>
          <w:szCs w:val="20"/>
        </w:rPr>
        <w:t>S, Jayanth SH.</w:t>
      </w:r>
      <w:r w:rsidRPr="00FB6898">
        <w:rPr>
          <w:rFonts w:ascii="Arial" w:hAnsi="Arial" w:cs="Arial"/>
          <w:sz w:val="20"/>
          <w:szCs w:val="20"/>
        </w:rPr>
        <w:t xml:space="preserve"> </w:t>
      </w:r>
      <w:r w:rsidRPr="00174F5E">
        <w:rPr>
          <w:rFonts w:ascii="Arial" w:hAnsi="Arial" w:cs="Arial"/>
          <w:sz w:val="20"/>
          <w:szCs w:val="20"/>
        </w:rPr>
        <w:t xml:space="preserve">Study of </w:t>
      </w:r>
      <w:r w:rsidR="00FB6898" w:rsidRPr="00174F5E">
        <w:rPr>
          <w:rFonts w:ascii="Arial" w:hAnsi="Arial" w:cs="Arial"/>
          <w:sz w:val="20"/>
          <w:szCs w:val="20"/>
        </w:rPr>
        <w:t>Defence Injuries in Homicidal Deaths – an Autopsy Study</w:t>
      </w:r>
      <w:r w:rsidR="00FB6898" w:rsidRPr="00FB6898">
        <w:rPr>
          <w:rFonts w:ascii="Arial" w:hAnsi="Arial" w:cs="Arial"/>
          <w:sz w:val="20"/>
          <w:szCs w:val="20"/>
        </w:rPr>
        <w:t>.</w:t>
      </w:r>
      <w:r w:rsidRPr="00FB6898">
        <w:rPr>
          <w:rFonts w:ascii="Arial" w:hAnsi="Arial" w:cs="Arial"/>
          <w:sz w:val="20"/>
          <w:szCs w:val="20"/>
        </w:rPr>
        <w:t xml:space="preserve"> </w:t>
      </w:r>
      <w:r w:rsidRPr="00FB6898">
        <w:rPr>
          <w:rFonts w:ascii="Arial" w:hAnsi="Arial" w:cs="Arial"/>
          <w:i/>
          <w:sz w:val="20"/>
          <w:szCs w:val="20"/>
        </w:rPr>
        <w:t>J Forensic Leg Med</w:t>
      </w:r>
      <w:r w:rsidR="00FB6898">
        <w:rPr>
          <w:rFonts w:ascii="Arial" w:hAnsi="Arial" w:cs="Arial"/>
          <w:sz w:val="20"/>
          <w:szCs w:val="20"/>
        </w:rPr>
        <w:t>,</w:t>
      </w:r>
      <w:r w:rsidRPr="00FB6898">
        <w:rPr>
          <w:rFonts w:ascii="Arial" w:hAnsi="Arial" w:cs="Arial"/>
          <w:sz w:val="20"/>
          <w:szCs w:val="20"/>
        </w:rPr>
        <w:t xml:space="preserve"> </w:t>
      </w:r>
      <w:r w:rsidR="00FB6898">
        <w:rPr>
          <w:rFonts w:ascii="Arial" w:hAnsi="Arial" w:cs="Arial"/>
          <w:sz w:val="20"/>
          <w:szCs w:val="20"/>
        </w:rPr>
        <w:t xml:space="preserve">2012; </w:t>
      </w:r>
      <w:r w:rsidRPr="00FB6898">
        <w:rPr>
          <w:rFonts w:ascii="Arial" w:hAnsi="Arial" w:cs="Arial"/>
          <w:sz w:val="20"/>
          <w:szCs w:val="20"/>
        </w:rPr>
        <w:t>19</w:t>
      </w:r>
      <w:r w:rsidR="00174F5E">
        <w:rPr>
          <w:rFonts w:ascii="Arial" w:hAnsi="Arial" w:cs="Arial"/>
          <w:sz w:val="20"/>
          <w:szCs w:val="20"/>
        </w:rPr>
        <w:t xml:space="preserve"> (4)</w:t>
      </w:r>
      <w:r w:rsidRPr="00FB6898">
        <w:rPr>
          <w:rFonts w:ascii="Arial" w:hAnsi="Arial" w:cs="Arial"/>
          <w:sz w:val="20"/>
          <w:szCs w:val="20"/>
        </w:rPr>
        <w:t>:</w:t>
      </w:r>
      <w:r w:rsidR="00FB6898">
        <w:rPr>
          <w:rFonts w:ascii="Arial" w:hAnsi="Arial" w:cs="Arial"/>
          <w:sz w:val="20"/>
          <w:szCs w:val="20"/>
        </w:rPr>
        <w:t xml:space="preserve"> </w:t>
      </w:r>
      <w:r w:rsidRPr="00FB6898">
        <w:rPr>
          <w:rFonts w:ascii="Arial" w:hAnsi="Arial" w:cs="Arial"/>
          <w:sz w:val="20"/>
          <w:szCs w:val="20"/>
        </w:rPr>
        <w:t>207-210.</w:t>
      </w:r>
    </w:p>
    <w:p w:rsidR="00B143C2" w:rsidRPr="00FB6898" w:rsidRDefault="00174F5E" w:rsidP="00867EDF">
      <w:pPr>
        <w:pStyle w:val="ListParagraph"/>
        <w:numPr>
          <w:ilvl w:val="0"/>
          <w:numId w:val="6"/>
        </w:numPr>
        <w:spacing w:after="0" w:line="360" w:lineRule="auto"/>
        <w:ind w:left="426" w:hanging="426"/>
        <w:jc w:val="both"/>
        <w:rPr>
          <w:rFonts w:ascii="Arial" w:hAnsi="Arial" w:cs="Arial"/>
          <w:sz w:val="20"/>
          <w:szCs w:val="20"/>
        </w:rPr>
      </w:pPr>
      <w:r>
        <w:rPr>
          <w:rFonts w:ascii="Arial" w:hAnsi="Arial" w:cs="Arial"/>
          <w:sz w:val="20"/>
          <w:szCs w:val="20"/>
          <w:lang w:val="en-US"/>
        </w:rPr>
        <w:t>Hiraiwa-Hasegawa</w:t>
      </w:r>
      <w:r w:rsidR="00FB6898" w:rsidRPr="00FB6898">
        <w:rPr>
          <w:rFonts w:ascii="Arial" w:hAnsi="Arial" w:cs="Arial"/>
          <w:sz w:val="20"/>
          <w:szCs w:val="20"/>
          <w:lang w:val="en-US"/>
        </w:rPr>
        <w:t xml:space="preserve"> M.</w:t>
      </w:r>
      <w:r w:rsidR="00B143C2" w:rsidRPr="00FB6898">
        <w:rPr>
          <w:rFonts w:ascii="Arial" w:hAnsi="Arial" w:cs="Arial"/>
          <w:sz w:val="20"/>
          <w:szCs w:val="20"/>
          <w:lang w:val="en-US"/>
        </w:rPr>
        <w:t xml:space="preserve"> Homicide by </w:t>
      </w:r>
      <w:r w:rsidR="00FB6898" w:rsidRPr="00FB6898">
        <w:rPr>
          <w:rFonts w:ascii="Arial" w:hAnsi="Arial" w:cs="Arial"/>
          <w:sz w:val="20"/>
          <w:szCs w:val="20"/>
        </w:rPr>
        <w:t>M</w:t>
      </w:r>
      <w:r w:rsidR="00FB6898" w:rsidRPr="00FB6898">
        <w:rPr>
          <w:rFonts w:ascii="Arial" w:hAnsi="Arial" w:cs="Arial"/>
          <w:sz w:val="20"/>
          <w:szCs w:val="20"/>
          <w:lang w:val="en-US"/>
        </w:rPr>
        <w:t>en in Japan</w:t>
      </w:r>
      <w:r w:rsidR="00B143C2" w:rsidRPr="00FB6898">
        <w:rPr>
          <w:rFonts w:ascii="Arial" w:hAnsi="Arial" w:cs="Arial"/>
          <w:sz w:val="20"/>
          <w:szCs w:val="20"/>
          <w:lang w:val="en-US"/>
        </w:rPr>
        <w:t xml:space="preserve"> and its </w:t>
      </w:r>
      <w:r w:rsidR="00FB6898" w:rsidRPr="00FB6898">
        <w:rPr>
          <w:rFonts w:ascii="Arial" w:hAnsi="Arial" w:cs="Arial"/>
          <w:sz w:val="20"/>
          <w:szCs w:val="20"/>
        </w:rPr>
        <w:t>R</w:t>
      </w:r>
      <w:r w:rsidR="00FB6898" w:rsidRPr="00FB6898">
        <w:rPr>
          <w:rFonts w:ascii="Arial" w:hAnsi="Arial" w:cs="Arial"/>
          <w:sz w:val="20"/>
          <w:szCs w:val="20"/>
          <w:lang w:val="en-US"/>
        </w:rPr>
        <w:t xml:space="preserve">elationship to </w:t>
      </w:r>
      <w:r w:rsidR="00FB6898" w:rsidRPr="00FB6898">
        <w:rPr>
          <w:rFonts w:ascii="Arial" w:hAnsi="Arial" w:cs="Arial"/>
          <w:sz w:val="20"/>
          <w:szCs w:val="20"/>
        </w:rPr>
        <w:t>A</w:t>
      </w:r>
      <w:r w:rsidR="00B143C2" w:rsidRPr="00FB6898">
        <w:rPr>
          <w:rFonts w:ascii="Arial" w:hAnsi="Arial" w:cs="Arial"/>
          <w:sz w:val="20"/>
          <w:szCs w:val="20"/>
          <w:lang w:val="en-US"/>
        </w:rPr>
        <w:t xml:space="preserve">ge, </w:t>
      </w:r>
      <w:r w:rsidR="00FB6898" w:rsidRPr="00FB6898">
        <w:rPr>
          <w:rFonts w:ascii="Arial" w:hAnsi="Arial" w:cs="Arial"/>
          <w:sz w:val="20"/>
          <w:szCs w:val="20"/>
        </w:rPr>
        <w:t>R</w:t>
      </w:r>
      <w:r w:rsidR="00B143C2" w:rsidRPr="00FB6898">
        <w:rPr>
          <w:rFonts w:ascii="Arial" w:hAnsi="Arial" w:cs="Arial"/>
          <w:sz w:val="20"/>
          <w:szCs w:val="20"/>
          <w:lang w:val="en-US"/>
        </w:rPr>
        <w:t xml:space="preserve">esources and </w:t>
      </w:r>
      <w:r w:rsidR="00FB6898" w:rsidRPr="00FB6898">
        <w:rPr>
          <w:rFonts w:ascii="Arial" w:hAnsi="Arial" w:cs="Arial"/>
          <w:sz w:val="20"/>
          <w:szCs w:val="20"/>
          <w:lang w:val="en-US"/>
        </w:rPr>
        <w:t>Risk Taking</w:t>
      </w:r>
      <w:r w:rsidR="00B143C2" w:rsidRPr="00FB6898">
        <w:rPr>
          <w:rFonts w:ascii="Arial" w:hAnsi="Arial" w:cs="Arial"/>
          <w:sz w:val="20"/>
          <w:szCs w:val="20"/>
          <w:lang w:val="en-US"/>
        </w:rPr>
        <w:t xml:space="preserve">. </w:t>
      </w:r>
      <w:r w:rsidR="00B143C2" w:rsidRPr="00FB6898">
        <w:rPr>
          <w:rFonts w:ascii="Arial" w:hAnsi="Arial" w:cs="Arial"/>
          <w:i/>
          <w:sz w:val="20"/>
          <w:szCs w:val="20"/>
          <w:lang w:val="en-US"/>
        </w:rPr>
        <w:t>Evolution Human Behavior</w:t>
      </w:r>
      <w:r w:rsidR="00FB6898">
        <w:rPr>
          <w:rFonts w:ascii="Arial" w:hAnsi="Arial" w:cs="Arial"/>
          <w:sz w:val="20"/>
          <w:szCs w:val="20"/>
        </w:rPr>
        <w:t>, 2004;</w:t>
      </w:r>
      <w:r w:rsidR="00B143C2" w:rsidRPr="00FB6898">
        <w:rPr>
          <w:rFonts w:ascii="Arial" w:hAnsi="Arial" w:cs="Arial"/>
          <w:sz w:val="20"/>
          <w:szCs w:val="20"/>
          <w:lang w:val="en-US"/>
        </w:rPr>
        <w:t xml:space="preserve"> 26</w:t>
      </w:r>
      <w:r w:rsidR="00770BDA">
        <w:rPr>
          <w:rFonts w:ascii="Arial" w:hAnsi="Arial" w:cs="Arial"/>
          <w:sz w:val="20"/>
          <w:szCs w:val="20"/>
        </w:rPr>
        <w:t xml:space="preserve"> (4)</w:t>
      </w:r>
      <w:r w:rsidR="00B143C2" w:rsidRPr="00FB6898">
        <w:rPr>
          <w:rFonts w:ascii="Arial" w:hAnsi="Arial" w:cs="Arial"/>
          <w:sz w:val="20"/>
          <w:szCs w:val="20"/>
          <w:lang w:val="en-US"/>
        </w:rPr>
        <w:t>:</w:t>
      </w:r>
      <w:r w:rsidR="00770BDA">
        <w:rPr>
          <w:rFonts w:ascii="Arial" w:hAnsi="Arial" w:cs="Arial"/>
          <w:sz w:val="20"/>
          <w:szCs w:val="20"/>
        </w:rPr>
        <w:t xml:space="preserve"> </w:t>
      </w:r>
      <w:r w:rsidR="00B143C2" w:rsidRPr="00FB6898">
        <w:rPr>
          <w:rFonts w:ascii="Arial" w:hAnsi="Arial" w:cs="Arial"/>
          <w:sz w:val="20"/>
          <w:szCs w:val="20"/>
          <w:lang w:val="en-US"/>
        </w:rPr>
        <w:t>332-343</w:t>
      </w:r>
      <w:r w:rsidR="00770BDA">
        <w:rPr>
          <w:rFonts w:ascii="Arial" w:hAnsi="Arial" w:cs="Arial"/>
          <w:sz w:val="20"/>
          <w:szCs w:val="20"/>
        </w:rPr>
        <w:t>.</w:t>
      </w:r>
    </w:p>
    <w:p w:rsidR="00B143C2" w:rsidRPr="00770BDA" w:rsidRDefault="00770BDA" w:rsidP="00867EDF">
      <w:pPr>
        <w:pStyle w:val="ListParagraph"/>
        <w:numPr>
          <w:ilvl w:val="0"/>
          <w:numId w:val="6"/>
        </w:numPr>
        <w:spacing w:after="0" w:line="360" w:lineRule="auto"/>
        <w:ind w:left="426" w:hanging="426"/>
        <w:jc w:val="both"/>
        <w:rPr>
          <w:rFonts w:ascii="Arial" w:hAnsi="Arial" w:cs="Arial"/>
          <w:sz w:val="20"/>
          <w:szCs w:val="20"/>
        </w:rPr>
      </w:pPr>
      <w:r w:rsidRPr="00770BDA">
        <w:rPr>
          <w:rFonts w:ascii="Arial" w:hAnsi="Arial" w:cs="Arial"/>
          <w:sz w:val="20"/>
          <w:szCs w:val="20"/>
          <w:lang w:val="en-US"/>
        </w:rPr>
        <w:t>Lemard G, Hemenway G.</w:t>
      </w:r>
      <w:r w:rsidR="00B143C2" w:rsidRPr="00770BDA">
        <w:rPr>
          <w:rFonts w:ascii="Arial" w:hAnsi="Arial" w:cs="Arial"/>
          <w:sz w:val="20"/>
          <w:szCs w:val="20"/>
          <w:lang w:val="en-US"/>
        </w:rPr>
        <w:t xml:space="preserve"> </w:t>
      </w:r>
      <w:r w:rsidR="00B143C2" w:rsidRPr="00174F5E">
        <w:rPr>
          <w:rFonts w:ascii="Arial" w:hAnsi="Arial" w:cs="Arial"/>
          <w:sz w:val="20"/>
          <w:szCs w:val="20"/>
          <w:lang w:val="en-US"/>
        </w:rPr>
        <w:t>Violenc</w:t>
      </w:r>
      <w:r w:rsidR="00B143C2" w:rsidRPr="00770BDA">
        <w:rPr>
          <w:rFonts w:ascii="Arial" w:hAnsi="Arial" w:cs="Arial"/>
          <w:sz w:val="20"/>
          <w:szCs w:val="20"/>
          <w:lang w:val="en-US"/>
        </w:rPr>
        <w:t xml:space="preserve">e in Jamaica: an </w:t>
      </w:r>
      <w:r w:rsidRPr="00770BDA">
        <w:rPr>
          <w:rFonts w:ascii="Arial" w:hAnsi="Arial" w:cs="Arial"/>
          <w:sz w:val="20"/>
          <w:szCs w:val="20"/>
        </w:rPr>
        <w:t>A</w:t>
      </w:r>
      <w:r w:rsidR="00B143C2" w:rsidRPr="00770BDA">
        <w:rPr>
          <w:rFonts w:ascii="Arial" w:hAnsi="Arial" w:cs="Arial"/>
          <w:sz w:val="20"/>
          <w:szCs w:val="20"/>
          <w:lang w:val="en-US"/>
        </w:rPr>
        <w:t xml:space="preserve">nalysis of </w:t>
      </w:r>
      <w:r w:rsidRPr="00770BDA">
        <w:rPr>
          <w:rFonts w:ascii="Arial" w:hAnsi="Arial" w:cs="Arial"/>
          <w:sz w:val="20"/>
          <w:szCs w:val="20"/>
        </w:rPr>
        <w:t>H</w:t>
      </w:r>
      <w:r w:rsidR="00B143C2" w:rsidRPr="00770BDA">
        <w:rPr>
          <w:rFonts w:ascii="Arial" w:hAnsi="Arial" w:cs="Arial"/>
          <w:sz w:val="20"/>
          <w:szCs w:val="20"/>
          <w:lang w:val="en-US"/>
        </w:rPr>
        <w:t xml:space="preserve">omicides 1998-2002. </w:t>
      </w:r>
      <w:r w:rsidR="00B143C2" w:rsidRPr="00770BDA">
        <w:rPr>
          <w:rFonts w:ascii="Arial" w:hAnsi="Arial" w:cs="Arial"/>
          <w:i/>
          <w:sz w:val="20"/>
          <w:szCs w:val="20"/>
          <w:lang w:val="en-US"/>
        </w:rPr>
        <w:t>Injury Prevention</w:t>
      </w:r>
      <w:r w:rsidRPr="00770BDA">
        <w:rPr>
          <w:rFonts w:ascii="Arial" w:hAnsi="Arial" w:cs="Arial"/>
          <w:sz w:val="20"/>
          <w:szCs w:val="20"/>
        </w:rPr>
        <w:t>,</w:t>
      </w:r>
      <w:r w:rsidR="00B143C2" w:rsidRPr="00770BDA">
        <w:rPr>
          <w:rFonts w:ascii="Arial" w:hAnsi="Arial" w:cs="Arial"/>
          <w:sz w:val="20"/>
          <w:szCs w:val="20"/>
          <w:lang w:val="en-US"/>
        </w:rPr>
        <w:t xml:space="preserve"> </w:t>
      </w:r>
      <w:r w:rsidRPr="00770BDA">
        <w:rPr>
          <w:rFonts w:ascii="Arial" w:hAnsi="Arial" w:cs="Arial"/>
          <w:sz w:val="20"/>
          <w:szCs w:val="20"/>
          <w:lang w:val="en-US"/>
        </w:rPr>
        <w:t>2006</w:t>
      </w:r>
      <w:r w:rsidRPr="00770BDA">
        <w:rPr>
          <w:rFonts w:ascii="Arial" w:hAnsi="Arial" w:cs="Arial"/>
          <w:sz w:val="20"/>
          <w:szCs w:val="20"/>
        </w:rPr>
        <w:t>;</w:t>
      </w:r>
      <w:r w:rsidRPr="00770BDA">
        <w:rPr>
          <w:rFonts w:ascii="Arial" w:hAnsi="Arial" w:cs="Arial"/>
          <w:sz w:val="20"/>
          <w:szCs w:val="20"/>
          <w:lang w:val="en-US"/>
        </w:rPr>
        <w:t xml:space="preserve"> </w:t>
      </w:r>
      <w:r w:rsidR="00B143C2" w:rsidRPr="00770BDA">
        <w:rPr>
          <w:rFonts w:ascii="Arial" w:hAnsi="Arial" w:cs="Arial"/>
          <w:sz w:val="20"/>
          <w:szCs w:val="20"/>
          <w:lang w:val="en-US"/>
        </w:rPr>
        <w:t>12</w:t>
      </w:r>
      <w:r w:rsidR="00174F5E">
        <w:rPr>
          <w:rFonts w:ascii="Arial" w:hAnsi="Arial" w:cs="Arial"/>
          <w:sz w:val="20"/>
          <w:szCs w:val="20"/>
        </w:rPr>
        <w:t xml:space="preserve"> (1)</w:t>
      </w:r>
      <w:r w:rsidR="00B143C2" w:rsidRPr="00770BDA">
        <w:rPr>
          <w:rFonts w:ascii="Arial" w:hAnsi="Arial" w:cs="Arial"/>
          <w:sz w:val="20"/>
          <w:szCs w:val="20"/>
          <w:lang w:val="en-US"/>
        </w:rPr>
        <w:t>: 15-18</w:t>
      </w:r>
      <w:r w:rsidR="00174F5E">
        <w:rPr>
          <w:rFonts w:ascii="Arial" w:hAnsi="Arial" w:cs="Arial"/>
          <w:sz w:val="20"/>
          <w:szCs w:val="20"/>
        </w:rPr>
        <w:t>.</w:t>
      </w:r>
    </w:p>
    <w:p w:rsidR="00B143C2" w:rsidRPr="00867EDF" w:rsidRDefault="007E7E45" w:rsidP="00770BDA">
      <w:pPr>
        <w:pStyle w:val="ListParagraph"/>
        <w:numPr>
          <w:ilvl w:val="0"/>
          <w:numId w:val="6"/>
        </w:numPr>
        <w:spacing w:after="0" w:line="360" w:lineRule="auto"/>
        <w:ind w:left="426" w:hanging="426"/>
        <w:jc w:val="both"/>
        <w:rPr>
          <w:rFonts w:ascii="Arial" w:hAnsi="Arial" w:cs="Arial"/>
          <w:sz w:val="20"/>
          <w:szCs w:val="20"/>
          <w:lang w:val="en-US"/>
        </w:rPr>
      </w:pPr>
      <w:r w:rsidRPr="00867EDF">
        <w:rPr>
          <w:rFonts w:ascii="Arial" w:hAnsi="Arial" w:cs="Arial"/>
          <w:sz w:val="20"/>
          <w:szCs w:val="20"/>
          <w:lang w:val="en-US"/>
        </w:rPr>
        <w:t>Serran</w:t>
      </w:r>
      <w:r w:rsidR="00174F5E">
        <w:rPr>
          <w:rFonts w:ascii="Arial" w:hAnsi="Arial" w:cs="Arial"/>
          <w:sz w:val="20"/>
          <w:szCs w:val="20"/>
          <w:lang w:val="en-US"/>
        </w:rPr>
        <w:t xml:space="preserve"> G</w:t>
      </w:r>
      <w:r w:rsidRPr="00867EDF">
        <w:rPr>
          <w:rFonts w:ascii="Arial" w:hAnsi="Arial" w:cs="Arial"/>
          <w:sz w:val="20"/>
          <w:szCs w:val="20"/>
          <w:lang w:val="en-US"/>
        </w:rPr>
        <w:t>, Firestone P</w:t>
      </w:r>
      <w:r w:rsidRPr="00867EDF">
        <w:rPr>
          <w:rFonts w:ascii="Arial" w:hAnsi="Arial" w:cs="Arial"/>
          <w:sz w:val="20"/>
          <w:szCs w:val="20"/>
        </w:rPr>
        <w:t>.</w:t>
      </w:r>
      <w:r w:rsidR="00770BDA">
        <w:rPr>
          <w:rFonts w:ascii="Arial" w:hAnsi="Arial" w:cs="Arial"/>
          <w:sz w:val="20"/>
          <w:szCs w:val="20"/>
          <w:lang w:val="en-US"/>
        </w:rPr>
        <w:t xml:space="preserve"> </w:t>
      </w:r>
      <w:r w:rsidR="00B143C2" w:rsidRPr="00770BDA">
        <w:rPr>
          <w:rFonts w:ascii="Arial" w:hAnsi="Arial" w:cs="Arial"/>
          <w:sz w:val="20"/>
          <w:szCs w:val="20"/>
          <w:lang w:val="en-US"/>
        </w:rPr>
        <w:t xml:space="preserve">Intimate </w:t>
      </w:r>
      <w:r w:rsidR="00770BDA" w:rsidRPr="00770BDA">
        <w:rPr>
          <w:rFonts w:ascii="Arial" w:hAnsi="Arial" w:cs="Arial"/>
          <w:sz w:val="20"/>
          <w:szCs w:val="20"/>
          <w:lang w:val="en-US"/>
        </w:rPr>
        <w:t>Partner Homicide</w:t>
      </w:r>
      <w:r w:rsidR="00B143C2" w:rsidRPr="00770BDA">
        <w:rPr>
          <w:rFonts w:ascii="Arial" w:hAnsi="Arial" w:cs="Arial"/>
          <w:sz w:val="20"/>
          <w:szCs w:val="20"/>
          <w:lang w:val="en-US"/>
        </w:rPr>
        <w:t xml:space="preserve">: a </w:t>
      </w:r>
      <w:r w:rsidR="00770BDA" w:rsidRPr="00770BDA">
        <w:rPr>
          <w:rFonts w:ascii="Arial" w:hAnsi="Arial" w:cs="Arial"/>
          <w:sz w:val="20"/>
          <w:szCs w:val="20"/>
        </w:rPr>
        <w:t>R</w:t>
      </w:r>
      <w:r w:rsidR="00B143C2" w:rsidRPr="00770BDA">
        <w:rPr>
          <w:rFonts w:ascii="Arial" w:hAnsi="Arial" w:cs="Arial"/>
          <w:sz w:val="20"/>
          <w:szCs w:val="20"/>
          <w:lang w:val="en-US"/>
        </w:rPr>
        <w:t xml:space="preserve">eview of the </w:t>
      </w:r>
      <w:r w:rsidR="00770BDA" w:rsidRPr="00770BDA">
        <w:rPr>
          <w:rFonts w:ascii="Arial" w:hAnsi="Arial" w:cs="Arial"/>
          <w:sz w:val="20"/>
          <w:szCs w:val="20"/>
        </w:rPr>
        <w:t>M</w:t>
      </w:r>
      <w:r w:rsidR="00B143C2" w:rsidRPr="00770BDA">
        <w:rPr>
          <w:rFonts w:ascii="Arial" w:hAnsi="Arial" w:cs="Arial"/>
          <w:sz w:val="20"/>
          <w:szCs w:val="20"/>
          <w:lang w:val="en-US"/>
        </w:rPr>
        <w:t xml:space="preserve">ale </w:t>
      </w:r>
      <w:r w:rsidR="00770BDA" w:rsidRPr="00770BDA">
        <w:rPr>
          <w:rFonts w:ascii="Arial" w:hAnsi="Arial" w:cs="Arial"/>
          <w:sz w:val="20"/>
          <w:szCs w:val="20"/>
        </w:rPr>
        <w:t>P</w:t>
      </w:r>
      <w:r w:rsidR="00B143C2" w:rsidRPr="00770BDA">
        <w:rPr>
          <w:rFonts w:ascii="Arial" w:hAnsi="Arial" w:cs="Arial"/>
          <w:sz w:val="20"/>
          <w:szCs w:val="20"/>
          <w:lang w:val="en-US"/>
        </w:rPr>
        <w:t xml:space="preserve">roprietariness and the </w:t>
      </w:r>
      <w:r w:rsidR="00770BDA" w:rsidRPr="00770BDA">
        <w:rPr>
          <w:rFonts w:ascii="Arial" w:hAnsi="Arial" w:cs="Arial"/>
          <w:sz w:val="20"/>
          <w:szCs w:val="20"/>
          <w:lang w:val="en-US"/>
        </w:rPr>
        <w:t>Self-Defense Theories</w:t>
      </w:r>
      <w:r w:rsidR="00B143C2" w:rsidRPr="00770BDA">
        <w:rPr>
          <w:rFonts w:ascii="Arial" w:hAnsi="Arial" w:cs="Arial"/>
          <w:sz w:val="20"/>
          <w:szCs w:val="20"/>
          <w:lang w:val="en-US"/>
        </w:rPr>
        <w:t>.</w:t>
      </w:r>
      <w:r w:rsidR="00B143C2" w:rsidRPr="00867EDF">
        <w:rPr>
          <w:rFonts w:ascii="Arial" w:hAnsi="Arial" w:cs="Arial"/>
          <w:sz w:val="20"/>
          <w:szCs w:val="20"/>
          <w:lang w:val="en-US"/>
        </w:rPr>
        <w:t xml:space="preserve"> </w:t>
      </w:r>
      <w:r w:rsidR="00B143C2" w:rsidRPr="00770BDA">
        <w:rPr>
          <w:rFonts w:ascii="Arial" w:hAnsi="Arial" w:cs="Arial"/>
          <w:i/>
          <w:sz w:val="20"/>
          <w:szCs w:val="20"/>
          <w:lang w:val="en-US"/>
        </w:rPr>
        <w:t>Aggression and Violent Behavior</w:t>
      </w:r>
      <w:r w:rsidR="00770BDA">
        <w:rPr>
          <w:rFonts w:ascii="Arial" w:hAnsi="Arial" w:cs="Arial"/>
          <w:sz w:val="20"/>
          <w:szCs w:val="20"/>
        </w:rPr>
        <w:t>, 2004;</w:t>
      </w:r>
      <w:r w:rsidR="00B143C2" w:rsidRPr="00867EDF">
        <w:rPr>
          <w:rFonts w:ascii="Arial" w:hAnsi="Arial" w:cs="Arial"/>
          <w:sz w:val="20"/>
          <w:szCs w:val="20"/>
          <w:lang w:val="en-US"/>
        </w:rPr>
        <w:t xml:space="preserve"> 9</w:t>
      </w:r>
      <w:r w:rsidR="00174F5E">
        <w:rPr>
          <w:rFonts w:ascii="Arial" w:hAnsi="Arial" w:cs="Arial"/>
          <w:sz w:val="20"/>
          <w:szCs w:val="20"/>
        </w:rPr>
        <w:t xml:space="preserve"> (1)</w:t>
      </w:r>
      <w:r w:rsidR="00B143C2" w:rsidRPr="00867EDF">
        <w:rPr>
          <w:rFonts w:ascii="Arial" w:hAnsi="Arial" w:cs="Arial"/>
          <w:sz w:val="20"/>
          <w:szCs w:val="20"/>
          <w:lang w:val="en-US"/>
        </w:rPr>
        <w:t>:</w:t>
      </w:r>
      <w:r w:rsidR="00174F5E">
        <w:rPr>
          <w:rFonts w:ascii="Arial" w:hAnsi="Arial" w:cs="Arial"/>
          <w:sz w:val="20"/>
          <w:szCs w:val="20"/>
        </w:rPr>
        <w:t xml:space="preserve"> </w:t>
      </w:r>
      <w:r w:rsidR="00B143C2" w:rsidRPr="00867EDF">
        <w:rPr>
          <w:rFonts w:ascii="Arial" w:hAnsi="Arial" w:cs="Arial"/>
          <w:sz w:val="20"/>
          <w:szCs w:val="20"/>
          <w:lang w:val="en-US"/>
        </w:rPr>
        <w:t>1-15</w:t>
      </w:r>
      <w:r w:rsidR="00174F5E">
        <w:rPr>
          <w:rFonts w:ascii="Arial" w:hAnsi="Arial" w:cs="Arial"/>
          <w:sz w:val="20"/>
          <w:szCs w:val="20"/>
        </w:rPr>
        <w:t>.</w:t>
      </w:r>
    </w:p>
    <w:p w:rsidR="00B143C2" w:rsidRPr="00770BDA" w:rsidRDefault="00B143C2" w:rsidP="00867EDF">
      <w:pPr>
        <w:pStyle w:val="ListParagraph"/>
        <w:numPr>
          <w:ilvl w:val="0"/>
          <w:numId w:val="7"/>
        </w:numPr>
        <w:spacing w:after="0" w:line="360" w:lineRule="auto"/>
        <w:ind w:left="426" w:hanging="426"/>
        <w:jc w:val="both"/>
        <w:rPr>
          <w:rFonts w:ascii="Arial" w:hAnsi="Arial" w:cs="Arial"/>
          <w:sz w:val="20"/>
          <w:szCs w:val="20"/>
          <w:lang w:val="en-US"/>
        </w:rPr>
      </w:pPr>
      <w:r w:rsidRPr="00770BDA">
        <w:rPr>
          <w:rFonts w:ascii="Arial" w:hAnsi="Arial" w:cs="Arial"/>
          <w:sz w:val="20"/>
          <w:szCs w:val="20"/>
          <w:lang w:val="en-US"/>
        </w:rPr>
        <w:t>Hakkanen-Nyholm</w:t>
      </w:r>
      <w:r w:rsidR="00174F5E">
        <w:rPr>
          <w:rFonts w:ascii="Arial" w:hAnsi="Arial" w:cs="Arial"/>
          <w:sz w:val="20"/>
          <w:szCs w:val="20"/>
          <w:lang w:val="en-US"/>
        </w:rPr>
        <w:t xml:space="preserve"> H</w:t>
      </w:r>
      <w:r w:rsidRPr="00770BDA">
        <w:rPr>
          <w:rFonts w:ascii="Arial" w:hAnsi="Arial" w:cs="Arial"/>
          <w:sz w:val="20"/>
          <w:szCs w:val="20"/>
          <w:lang w:val="en-US"/>
        </w:rPr>
        <w:t>, Putkonen H, Lindber N, Holi M</w:t>
      </w:r>
      <w:r w:rsidR="00174F5E">
        <w:rPr>
          <w:rFonts w:ascii="Arial" w:hAnsi="Arial" w:cs="Arial"/>
          <w:sz w:val="20"/>
          <w:szCs w:val="20"/>
          <w:lang w:val="en-US"/>
        </w:rPr>
        <w:t>, Rovamo</w:t>
      </w:r>
      <w:r w:rsidRPr="00770BDA">
        <w:rPr>
          <w:rFonts w:ascii="Arial" w:hAnsi="Arial" w:cs="Arial"/>
          <w:sz w:val="20"/>
          <w:szCs w:val="20"/>
          <w:lang w:val="en-US"/>
        </w:rPr>
        <w:t xml:space="preserve"> T, Weizmann-</w:t>
      </w:r>
      <w:r w:rsidR="007E7E45" w:rsidRPr="00770BDA">
        <w:rPr>
          <w:rFonts w:ascii="Arial" w:hAnsi="Arial" w:cs="Arial"/>
          <w:sz w:val="20"/>
          <w:szCs w:val="20"/>
          <w:lang w:val="en-US"/>
        </w:rPr>
        <w:t>Henelius G.</w:t>
      </w:r>
      <w:r w:rsidRPr="00770BDA">
        <w:rPr>
          <w:rFonts w:ascii="Arial" w:hAnsi="Arial" w:cs="Arial"/>
          <w:sz w:val="20"/>
          <w:szCs w:val="20"/>
          <w:lang w:val="en-US"/>
        </w:rPr>
        <w:t xml:space="preserve"> Gender </w:t>
      </w:r>
      <w:r w:rsidR="00770BDA" w:rsidRPr="00770BDA">
        <w:rPr>
          <w:rFonts w:ascii="Arial" w:hAnsi="Arial" w:cs="Arial"/>
          <w:sz w:val="20"/>
          <w:szCs w:val="20"/>
        </w:rPr>
        <w:t>D</w:t>
      </w:r>
      <w:r w:rsidRPr="00770BDA">
        <w:rPr>
          <w:rFonts w:ascii="Arial" w:hAnsi="Arial" w:cs="Arial"/>
          <w:sz w:val="20"/>
          <w:szCs w:val="20"/>
          <w:lang w:val="en-US"/>
        </w:rPr>
        <w:t xml:space="preserve">ifferences in Finnish </w:t>
      </w:r>
      <w:r w:rsidR="00770BDA" w:rsidRPr="00770BDA">
        <w:rPr>
          <w:rFonts w:ascii="Arial" w:hAnsi="Arial" w:cs="Arial"/>
          <w:sz w:val="20"/>
          <w:szCs w:val="20"/>
          <w:lang w:val="en-US"/>
        </w:rPr>
        <w:t>Homicide Offence Characteristics</w:t>
      </w:r>
      <w:r w:rsidRPr="00770BDA">
        <w:rPr>
          <w:rFonts w:ascii="Arial" w:hAnsi="Arial" w:cs="Arial"/>
          <w:sz w:val="20"/>
          <w:szCs w:val="20"/>
          <w:lang w:val="en-US"/>
        </w:rPr>
        <w:t xml:space="preserve">. </w:t>
      </w:r>
      <w:r w:rsidRPr="00770BDA">
        <w:rPr>
          <w:rFonts w:ascii="Arial" w:hAnsi="Arial" w:cs="Arial"/>
          <w:i/>
          <w:sz w:val="20"/>
          <w:szCs w:val="20"/>
          <w:lang w:val="en-US"/>
        </w:rPr>
        <w:t>Forensic Sci</w:t>
      </w:r>
      <w:r w:rsidR="00770BDA">
        <w:rPr>
          <w:rFonts w:ascii="Arial" w:hAnsi="Arial" w:cs="Arial"/>
          <w:i/>
          <w:sz w:val="20"/>
          <w:szCs w:val="20"/>
          <w:lang w:val="en-US"/>
        </w:rPr>
        <w:t xml:space="preserve"> Int</w:t>
      </w:r>
      <w:r w:rsidR="00770BDA">
        <w:rPr>
          <w:rFonts w:ascii="Arial" w:hAnsi="Arial" w:cs="Arial"/>
          <w:sz w:val="20"/>
          <w:szCs w:val="20"/>
        </w:rPr>
        <w:t>, 2009;</w:t>
      </w:r>
      <w:r w:rsidRPr="00770BDA">
        <w:rPr>
          <w:rFonts w:ascii="Arial" w:hAnsi="Arial" w:cs="Arial"/>
          <w:sz w:val="20"/>
          <w:szCs w:val="20"/>
          <w:lang w:val="en-US"/>
        </w:rPr>
        <w:t xml:space="preserve"> 186</w:t>
      </w:r>
      <w:r w:rsidR="00DD11D3">
        <w:rPr>
          <w:rFonts w:ascii="Arial" w:hAnsi="Arial" w:cs="Arial"/>
          <w:sz w:val="20"/>
          <w:szCs w:val="20"/>
        </w:rPr>
        <w:t xml:space="preserve"> (1-3)</w:t>
      </w:r>
      <w:r w:rsidRPr="00770BDA">
        <w:rPr>
          <w:rFonts w:ascii="Arial" w:hAnsi="Arial" w:cs="Arial"/>
          <w:sz w:val="20"/>
          <w:szCs w:val="20"/>
          <w:lang w:val="en-US"/>
        </w:rPr>
        <w:t>: 75-80</w:t>
      </w:r>
      <w:r w:rsidR="00DD11D3">
        <w:rPr>
          <w:rFonts w:ascii="Arial" w:hAnsi="Arial" w:cs="Arial"/>
          <w:sz w:val="20"/>
          <w:szCs w:val="20"/>
        </w:rPr>
        <w:t>.</w:t>
      </w:r>
    </w:p>
    <w:p w:rsidR="00B143C2" w:rsidRPr="00867EDF" w:rsidRDefault="00B143C2" w:rsidP="00867EDF">
      <w:pPr>
        <w:pStyle w:val="ListParagraph"/>
        <w:spacing w:after="0" w:line="360" w:lineRule="auto"/>
        <w:ind w:left="0"/>
        <w:jc w:val="both"/>
        <w:rPr>
          <w:rFonts w:ascii="Arial" w:hAnsi="Arial" w:cs="Arial"/>
          <w:sz w:val="20"/>
          <w:szCs w:val="20"/>
          <w:lang w:val="en-US"/>
        </w:rPr>
      </w:pPr>
    </w:p>
    <w:p w:rsidR="001647FA" w:rsidRPr="00867EDF" w:rsidRDefault="001647FA" w:rsidP="00867EDF">
      <w:pPr>
        <w:pStyle w:val="ListParagraph"/>
        <w:spacing w:after="0" w:line="360" w:lineRule="auto"/>
        <w:ind w:left="0"/>
        <w:jc w:val="both"/>
        <w:rPr>
          <w:rFonts w:ascii="Arial" w:hAnsi="Arial" w:cs="Arial"/>
          <w:sz w:val="20"/>
          <w:szCs w:val="20"/>
        </w:rPr>
      </w:pPr>
      <w:bookmarkStart w:id="0" w:name="_GoBack"/>
      <w:bookmarkEnd w:id="0"/>
    </w:p>
    <w:sectPr w:rsidR="001647FA" w:rsidRPr="00867EDF" w:rsidSect="00867EDF">
      <w:footerReference w:type="default" r:id="rId11"/>
      <w:pgSz w:w="11906" w:h="16838" w:code="9"/>
      <w:pgMar w:top="1871" w:right="1247" w:bottom="2041" w:left="164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0B9" w:rsidRDefault="003220B9" w:rsidP="003519D2">
      <w:pPr>
        <w:spacing w:after="0" w:line="240" w:lineRule="auto"/>
      </w:pPr>
      <w:r>
        <w:separator/>
      </w:r>
    </w:p>
  </w:endnote>
  <w:endnote w:type="continuationSeparator" w:id="0">
    <w:p w:rsidR="003220B9" w:rsidRDefault="003220B9" w:rsidP="0035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339"/>
      <w:docPartObj>
        <w:docPartGallery w:val="Page Numbers (Bottom of Page)"/>
        <w:docPartUnique/>
      </w:docPartObj>
    </w:sdtPr>
    <w:sdtContent>
      <w:p w:rsidR="00174F5E" w:rsidRDefault="00174F5E">
        <w:pPr>
          <w:pStyle w:val="Footer"/>
          <w:jc w:val="right"/>
        </w:pPr>
        <w:r>
          <w:fldChar w:fldCharType="begin"/>
        </w:r>
        <w:r>
          <w:instrText xml:space="preserve"> PAGE   \* MERGEFORMAT </w:instrText>
        </w:r>
        <w:r>
          <w:fldChar w:fldCharType="separate"/>
        </w:r>
        <w:r w:rsidR="002D1950">
          <w:rPr>
            <w:noProof/>
          </w:rPr>
          <w:t>9</w:t>
        </w:r>
        <w:r>
          <w:rPr>
            <w:noProof/>
          </w:rPr>
          <w:fldChar w:fldCharType="end"/>
        </w:r>
      </w:p>
    </w:sdtContent>
  </w:sdt>
  <w:p w:rsidR="00174F5E" w:rsidRDefault="00174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0B9" w:rsidRDefault="003220B9" w:rsidP="003519D2">
      <w:pPr>
        <w:spacing w:after="0" w:line="240" w:lineRule="auto"/>
      </w:pPr>
      <w:r>
        <w:separator/>
      </w:r>
    </w:p>
  </w:footnote>
  <w:footnote w:type="continuationSeparator" w:id="0">
    <w:p w:rsidR="003220B9" w:rsidRDefault="003220B9" w:rsidP="00351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F1B42"/>
    <w:multiLevelType w:val="hybridMultilevel"/>
    <w:tmpl w:val="50600950"/>
    <w:lvl w:ilvl="0" w:tplc="90AC8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46D3C"/>
    <w:multiLevelType w:val="hybridMultilevel"/>
    <w:tmpl w:val="C14E49EE"/>
    <w:lvl w:ilvl="0" w:tplc="0421000F">
      <w:start w:val="1"/>
      <w:numFmt w:val="decimal"/>
      <w:lvlText w:val="%1."/>
      <w:lvlJc w:val="left"/>
      <w:pPr>
        <w:tabs>
          <w:tab w:val="num" w:pos="720"/>
        </w:tabs>
        <w:ind w:left="720" w:hanging="360"/>
      </w:pPr>
      <w:rPr>
        <w:rFonts w:hint="default"/>
      </w:rPr>
    </w:lvl>
    <w:lvl w:ilvl="1" w:tplc="4C04C222" w:tentative="1">
      <w:start w:val="1"/>
      <w:numFmt w:val="bullet"/>
      <w:lvlText w:val="•"/>
      <w:lvlJc w:val="left"/>
      <w:pPr>
        <w:tabs>
          <w:tab w:val="num" w:pos="1440"/>
        </w:tabs>
        <w:ind w:left="1440" w:hanging="360"/>
      </w:pPr>
      <w:rPr>
        <w:rFonts w:ascii="Arial" w:hAnsi="Arial" w:hint="default"/>
      </w:rPr>
    </w:lvl>
    <w:lvl w:ilvl="2" w:tplc="454CFD1E" w:tentative="1">
      <w:start w:val="1"/>
      <w:numFmt w:val="bullet"/>
      <w:lvlText w:val="•"/>
      <w:lvlJc w:val="left"/>
      <w:pPr>
        <w:tabs>
          <w:tab w:val="num" w:pos="2160"/>
        </w:tabs>
        <w:ind w:left="2160" w:hanging="360"/>
      </w:pPr>
      <w:rPr>
        <w:rFonts w:ascii="Arial" w:hAnsi="Arial" w:hint="default"/>
      </w:rPr>
    </w:lvl>
    <w:lvl w:ilvl="3" w:tplc="22A2F050" w:tentative="1">
      <w:start w:val="1"/>
      <w:numFmt w:val="bullet"/>
      <w:lvlText w:val="•"/>
      <w:lvlJc w:val="left"/>
      <w:pPr>
        <w:tabs>
          <w:tab w:val="num" w:pos="2880"/>
        </w:tabs>
        <w:ind w:left="2880" w:hanging="360"/>
      </w:pPr>
      <w:rPr>
        <w:rFonts w:ascii="Arial" w:hAnsi="Arial" w:hint="default"/>
      </w:rPr>
    </w:lvl>
    <w:lvl w:ilvl="4" w:tplc="ABB0207C" w:tentative="1">
      <w:start w:val="1"/>
      <w:numFmt w:val="bullet"/>
      <w:lvlText w:val="•"/>
      <w:lvlJc w:val="left"/>
      <w:pPr>
        <w:tabs>
          <w:tab w:val="num" w:pos="3600"/>
        </w:tabs>
        <w:ind w:left="3600" w:hanging="360"/>
      </w:pPr>
      <w:rPr>
        <w:rFonts w:ascii="Arial" w:hAnsi="Arial" w:hint="default"/>
      </w:rPr>
    </w:lvl>
    <w:lvl w:ilvl="5" w:tplc="8A5C5EAC" w:tentative="1">
      <w:start w:val="1"/>
      <w:numFmt w:val="bullet"/>
      <w:lvlText w:val="•"/>
      <w:lvlJc w:val="left"/>
      <w:pPr>
        <w:tabs>
          <w:tab w:val="num" w:pos="4320"/>
        </w:tabs>
        <w:ind w:left="4320" w:hanging="360"/>
      </w:pPr>
      <w:rPr>
        <w:rFonts w:ascii="Arial" w:hAnsi="Arial" w:hint="default"/>
      </w:rPr>
    </w:lvl>
    <w:lvl w:ilvl="6" w:tplc="702484EE" w:tentative="1">
      <w:start w:val="1"/>
      <w:numFmt w:val="bullet"/>
      <w:lvlText w:val="•"/>
      <w:lvlJc w:val="left"/>
      <w:pPr>
        <w:tabs>
          <w:tab w:val="num" w:pos="5040"/>
        </w:tabs>
        <w:ind w:left="5040" w:hanging="360"/>
      </w:pPr>
      <w:rPr>
        <w:rFonts w:ascii="Arial" w:hAnsi="Arial" w:hint="default"/>
      </w:rPr>
    </w:lvl>
    <w:lvl w:ilvl="7" w:tplc="332A4F80" w:tentative="1">
      <w:start w:val="1"/>
      <w:numFmt w:val="bullet"/>
      <w:lvlText w:val="•"/>
      <w:lvlJc w:val="left"/>
      <w:pPr>
        <w:tabs>
          <w:tab w:val="num" w:pos="5760"/>
        </w:tabs>
        <w:ind w:left="5760" w:hanging="360"/>
      </w:pPr>
      <w:rPr>
        <w:rFonts w:ascii="Arial" w:hAnsi="Arial" w:hint="default"/>
      </w:rPr>
    </w:lvl>
    <w:lvl w:ilvl="8" w:tplc="429482E4" w:tentative="1">
      <w:start w:val="1"/>
      <w:numFmt w:val="bullet"/>
      <w:lvlText w:val="•"/>
      <w:lvlJc w:val="left"/>
      <w:pPr>
        <w:tabs>
          <w:tab w:val="num" w:pos="6480"/>
        </w:tabs>
        <w:ind w:left="6480" w:hanging="360"/>
      </w:pPr>
      <w:rPr>
        <w:rFonts w:ascii="Arial" w:hAnsi="Arial" w:hint="default"/>
      </w:rPr>
    </w:lvl>
  </w:abstractNum>
  <w:abstractNum w:abstractNumId="2">
    <w:nsid w:val="34F269A0"/>
    <w:multiLevelType w:val="hybridMultilevel"/>
    <w:tmpl w:val="FB6CEC74"/>
    <w:lvl w:ilvl="0" w:tplc="4D787C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CD6233"/>
    <w:multiLevelType w:val="hybridMultilevel"/>
    <w:tmpl w:val="57082CB8"/>
    <w:lvl w:ilvl="0" w:tplc="F5266A1E">
      <w:start w:val="8"/>
      <w:numFmt w:val="decimal"/>
      <w:lvlText w:val="%1."/>
      <w:lvlJc w:val="left"/>
      <w:pPr>
        <w:ind w:left="1932" w:hanging="360"/>
      </w:pPr>
      <w:rPr>
        <w:rFonts w:hint="default"/>
      </w:rPr>
    </w:lvl>
    <w:lvl w:ilvl="1" w:tplc="04210019" w:tentative="1">
      <w:start w:val="1"/>
      <w:numFmt w:val="lowerLetter"/>
      <w:lvlText w:val="%2."/>
      <w:lvlJc w:val="left"/>
      <w:pPr>
        <w:ind w:left="2652" w:hanging="360"/>
      </w:pPr>
    </w:lvl>
    <w:lvl w:ilvl="2" w:tplc="0421001B" w:tentative="1">
      <w:start w:val="1"/>
      <w:numFmt w:val="lowerRoman"/>
      <w:lvlText w:val="%3."/>
      <w:lvlJc w:val="right"/>
      <w:pPr>
        <w:ind w:left="3372" w:hanging="180"/>
      </w:pPr>
    </w:lvl>
    <w:lvl w:ilvl="3" w:tplc="0421000F" w:tentative="1">
      <w:start w:val="1"/>
      <w:numFmt w:val="decimal"/>
      <w:lvlText w:val="%4."/>
      <w:lvlJc w:val="left"/>
      <w:pPr>
        <w:ind w:left="4092" w:hanging="360"/>
      </w:pPr>
    </w:lvl>
    <w:lvl w:ilvl="4" w:tplc="04210019" w:tentative="1">
      <w:start w:val="1"/>
      <w:numFmt w:val="lowerLetter"/>
      <w:lvlText w:val="%5."/>
      <w:lvlJc w:val="left"/>
      <w:pPr>
        <w:ind w:left="4812" w:hanging="360"/>
      </w:pPr>
    </w:lvl>
    <w:lvl w:ilvl="5" w:tplc="0421001B" w:tentative="1">
      <w:start w:val="1"/>
      <w:numFmt w:val="lowerRoman"/>
      <w:lvlText w:val="%6."/>
      <w:lvlJc w:val="right"/>
      <w:pPr>
        <w:ind w:left="5532" w:hanging="180"/>
      </w:pPr>
    </w:lvl>
    <w:lvl w:ilvl="6" w:tplc="0421000F" w:tentative="1">
      <w:start w:val="1"/>
      <w:numFmt w:val="decimal"/>
      <w:lvlText w:val="%7."/>
      <w:lvlJc w:val="left"/>
      <w:pPr>
        <w:ind w:left="6252" w:hanging="360"/>
      </w:pPr>
    </w:lvl>
    <w:lvl w:ilvl="7" w:tplc="04210019" w:tentative="1">
      <w:start w:val="1"/>
      <w:numFmt w:val="lowerLetter"/>
      <w:lvlText w:val="%8."/>
      <w:lvlJc w:val="left"/>
      <w:pPr>
        <w:ind w:left="6972" w:hanging="360"/>
      </w:pPr>
    </w:lvl>
    <w:lvl w:ilvl="8" w:tplc="0421001B" w:tentative="1">
      <w:start w:val="1"/>
      <w:numFmt w:val="lowerRoman"/>
      <w:lvlText w:val="%9."/>
      <w:lvlJc w:val="right"/>
      <w:pPr>
        <w:ind w:left="7692" w:hanging="180"/>
      </w:pPr>
    </w:lvl>
  </w:abstractNum>
  <w:abstractNum w:abstractNumId="4">
    <w:nsid w:val="662440CB"/>
    <w:multiLevelType w:val="hybridMultilevel"/>
    <w:tmpl w:val="B72C85F8"/>
    <w:lvl w:ilvl="0" w:tplc="0421000F">
      <w:start w:val="1"/>
      <w:numFmt w:val="decimal"/>
      <w:lvlText w:val="%1."/>
      <w:lvlJc w:val="left"/>
      <w:pPr>
        <w:ind w:left="1572" w:hanging="360"/>
      </w:pPr>
      <w:rPr>
        <w:rFonts w:hint="default"/>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5">
    <w:nsid w:val="77FC5FEB"/>
    <w:multiLevelType w:val="hybridMultilevel"/>
    <w:tmpl w:val="A3022030"/>
    <w:lvl w:ilvl="0" w:tplc="D810843E">
      <w:start w:val="16"/>
      <w:numFmt w:val="decimal"/>
      <w:lvlText w:val="%1."/>
      <w:lvlJc w:val="left"/>
      <w:pPr>
        <w:ind w:left="2292" w:hanging="360"/>
      </w:pPr>
      <w:rPr>
        <w:rFonts w:hint="default"/>
      </w:rPr>
    </w:lvl>
    <w:lvl w:ilvl="1" w:tplc="04210019" w:tentative="1">
      <w:start w:val="1"/>
      <w:numFmt w:val="lowerLetter"/>
      <w:lvlText w:val="%2."/>
      <w:lvlJc w:val="left"/>
      <w:pPr>
        <w:ind w:left="3012" w:hanging="360"/>
      </w:pPr>
    </w:lvl>
    <w:lvl w:ilvl="2" w:tplc="0421001B" w:tentative="1">
      <w:start w:val="1"/>
      <w:numFmt w:val="lowerRoman"/>
      <w:lvlText w:val="%3."/>
      <w:lvlJc w:val="right"/>
      <w:pPr>
        <w:ind w:left="3732" w:hanging="180"/>
      </w:pPr>
    </w:lvl>
    <w:lvl w:ilvl="3" w:tplc="0421000F" w:tentative="1">
      <w:start w:val="1"/>
      <w:numFmt w:val="decimal"/>
      <w:lvlText w:val="%4."/>
      <w:lvlJc w:val="left"/>
      <w:pPr>
        <w:ind w:left="4452" w:hanging="360"/>
      </w:pPr>
    </w:lvl>
    <w:lvl w:ilvl="4" w:tplc="04210019" w:tentative="1">
      <w:start w:val="1"/>
      <w:numFmt w:val="lowerLetter"/>
      <w:lvlText w:val="%5."/>
      <w:lvlJc w:val="left"/>
      <w:pPr>
        <w:ind w:left="5172" w:hanging="360"/>
      </w:pPr>
    </w:lvl>
    <w:lvl w:ilvl="5" w:tplc="0421001B" w:tentative="1">
      <w:start w:val="1"/>
      <w:numFmt w:val="lowerRoman"/>
      <w:lvlText w:val="%6."/>
      <w:lvlJc w:val="right"/>
      <w:pPr>
        <w:ind w:left="5892" w:hanging="180"/>
      </w:pPr>
    </w:lvl>
    <w:lvl w:ilvl="6" w:tplc="0421000F" w:tentative="1">
      <w:start w:val="1"/>
      <w:numFmt w:val="decimal"/>
      <w:lvlText w:val="%7."/>
      <w:lvlJc w:val="left"/>
      <w:pPr>
        <w:ind w:left="6612" w:hanging="360"/>
      </w:pPr>
    </w:lvl>
    <w:lvl w:ilvl="7" w:tplc="04210019" w:tentative="1">
      <w:start w:val="1"/>
      <w:numFmt w:val="lowerLetter"/>
      <w:lvlText w:val="%8."/>
      <w:lvlJc w:val="left"/>
      <w:pPr>
        <w:ind w:left="7332" w:hanging="360"/>
      </w:pPr>
    </w:lvl>
    <w:lvl w:ilvl="8" w:tplc="0421001B" w:tentative="1">
      <w:start w:val="1"/>
      <w:numFmt w:val="lowerRoman"/>
      <w:lvlText w:val="%9."/>
      <w:lvlJc w:val="right"/>
      <w:pPr>
        <w:ind w:left="8052" w:hanging="180"/>
      </w:pPr>
    </w:lvl>
  </w:abstractNum>
  <w:abstractNum w:abstractNumId="6">
    <w:nsid w:val="7CDC69AE"/>
    <w:multiLevelType w:val="hybridMultilevel"/>
    <w:tmpl w:val="5CE8A4F8"/>
    <w:lvl w:ilvl="0" w:tplc="180CFFE4">
      <w:start w:val="8"/>
      <w:numFmt w:val="decimal"/>
      <w:lvlText w:val="%1."/>
      <w:lvlJc w:val="left"/>
      <w:pPr>
        <w:ind w:left="1932" w:hanging="360"/>
      </w:pPr>
      <w:rPr>
        <w:rFonts w:hint="default"/>
      </w:rPr>
    </w:lvl>
    <w:lvl w:ilvl="1" w:tplc="04210019" w:tentative="1">
      <w:start w:val="1"/>
      <w:numFmt w:val="lowerLetter"/>
      <w:lvlText w:val="%2."/>
      <w:lvlJc w:val="left"/>
      <w:pPr>
        <w:ind w:left="2652" w:hanging="360"/>
      </w:pPr>
    </w:lvl>
    <w:lvl w:ilvl="2" w:tplc="0421001B" w:tentative="1">
      <w:start w:val="1"/>
      <w:numFmt w:val="lowerRoman"/>
      <w:lvlText w:val="%3."/>
      <w:lvlJc w:val="right"/>
      <w:pPr>
        <w:ind w:left="3372" w:hanging="180"/>
      </w:pPr>
    </w:lvl>
    <w:lvl w:ilvl="3" w:tplc="0421000F" w:tentative="1">
      <w:start w:val="1"/>
      <w:numFmt w:val="decimal"/>
      <w:lvlText w:val="%4."/>
      <w:lvlJc w:val="left"/>
      <w:pPr>
        <w:ind w:left="4092" w:hanging="360"/>
      </w:pPr>
    </w:lvl>
    <w:lvl w:ilvl="4" w:tplc="04210019" w:tentative="1">
      <w:start w:val="1"/>
      <w:numFmt w:val="lowerLetter"/>
      <w:lvlText w:val="%5."/>
      <w:lvlJc w:val="left"/>
      <w:pPr>
        <w:ind w:left="4812" w:hanging="360"/>
      </w:pPr>
    </w:lvl>
    <w:lvl w:ilvl="5" w:tplc="0421001B" w:tentative="1">
      <w:start w:val="1"/>
      <w:numFmt w:val="lowerRoman"/>
      <w:lvlText w:val="%6."/>
      <w:lvlJc w:val="right"/>
      <w:pPr>
        <w:ind w:left="5532" w:hanging="180"/>
      </w:pPr>
    </w:lvl>
    <w:lvl w:ilvl="6" w:tplc="0421000F" w:tentative="1">
      <w:start w:val="1"/>
      <w:numFmt w:val="decimal"/>
      <w:lvlText w:val="%7."/>
      <w:lvlJc w:val="left"/>
      <w:pPr>
        <w:ind w:left="6252" w:hanging="360"/>
      </w:pPr>
    </w:lvl>
    <w:lvl w:ilvl="7" w:tplc="04210019" w:tentative="1">
      <w:start w:val="1"/>
      <w:numFmt w:val="lowerLetter"/>
      <w:lvlText w:val="%8."/>
      <w:lvlJc w:val="left"/>
      <w:pPr>
        <w:ind w:left="6972" w:hanging="360"/>
      </w:pPr>
    </w:lvl>
    <w:lvl w:ilvl="8" w:tplc="0421001B" w:tentative="1">
      <w:start w:val="1"/>
      <w:numFmt w:val="lowerRoman"/>
      <w:lvlText w:val="%9."/>
      <w:lvlJc w:val="right"/>
      <w:pPr>
        <w:ind w:left="7692" w:hanging="180"/>
      </w:pPr>
    </w:lvl>
  </w:abstractNum>
  <w:abstractNum w:abstractNumId="7">
    <w:nsid w:val="7F5F452F"/>
    <w:multiLevelType w:val="hybridMultilevel"/>
    <w:tmpl w:val="401E3846"/>
    <w:lvl w:ilvl="0" w:tplc="E3B08A4E">
      <w:start w:val="16"/>
      <w:numFmt w:val="decimal"/>
      <w:lvlText w:val="%1."/>
      <w:lvlJc w:val="left"/>
      <w:pPr>
        <w:ind w:left="2292" w:hanging="360"/>
      </w:pPr>
      <w:rPr>
        <w:rFonts w:hint="default"/>
      </w:rPr>
    </w:lvl>
    <w:lvl w:ilvl="1" w:tplc="04210019" w:tentative="1">
      <w:start w:val="1"/>
      <w:numFmt w:val="lowerLetter"/>
      <w:lvlText w:val="%2."/>
      <w:lvlJc w:val="left"/>
      <w:pPr>
        <w:ind w:left="3012" w:hanging="360"/>
      </w:pPr>
    </w:lvl>
    <w:lvl w:ilvl="2" w:tplc="0421001B" w:tentative="1">
      <w:start w:val="1"/>
      <w:numFmt w:val="lowerRoman"/>
      <w:lvlText w:val="%3."/>
      <w:lvlJc w:val="right"/>
      <w:pPr>
        <w:ind w:left="3732" w:hanging="180"/>
      </w:pPr>
    </w:lvl>
    <w:lvl w:ilvl="3" w:tplc="0421000F" w:tentative="1">
      <w:start w:val="1"/>
      <w:numFmt w:val="decimal"/>
      <w:lvlText w:val="%4."/>
      <w:lvlJc w:val="left"/>
      <w:pPr>
        <w:ind w:left="4452" w:hanging="360"/>
      </w:pPr>
    </w:lvl>
    <w:lvl w:ilvl="4" w:tplc="04210019" w:tentative="1">
      <w:start w:val="1"/>
      <w:numFmt w:val="lowerLetter"/>
      <w:lvlText w:val="%5."/>
      <w:lvlJc w:val="left"/>
      <w:pPr>
        <w:ind w:left="5172" w:hanging="360"/>
      </w:pPr>
    </w:lvl>
    <w:lvl w:ilvl="5" w:tplc="0421001B" w:tentative="1">
      <w:start w:val="1"/>
      <w:numFmt w:val="lowerRoman"/>
      <w:lvlText w:val="%6."/>
      <w:lvlJc w:val="right"/>
      <w:pPr>
        <w:ind w:left="5892" w:hanging="180"/>
      </w:pPr>
    </w:lvl>
    <w:lvl w:ilvl="6" w:tplc="0421000F" w:tentative="1">
      <w:start w:val="1"/>
      <w:numFmt w:val="decimal"/>
      <w:lvlText w:val="%7."/>
      <w:lvlJc w:val="left"/>
      <w:pPr>
        <w:ind w:left="6612" w:hanging="360"/>
      </w:pPr>
    </w:lvl>
    <w:lvl w:ilvl="7" w:tplc="04210019" w:tentative="1">
      <w:start w:val="1"/>
      <w:numFmt w:val="lowerLetter"/>
      <w:lvlText w:val="%8."/>
      <w:lvlJc w:val="left"/>
      <w:pPr>
        <w:ind w:left="7332" w:hanging="360"/>
      </w:pPr>
    </w:lvl>
    <w:lvl w:ilvl="8" w:tplc="0421001B" w:tentative="1">
      <w:start w:val="1"/>
      <w:numFmt w:val="lowerRoman"/>
      <w:lvlText w:val="%9."/>
      <w:lvlJc w:val="right"/>
      <w:pPr>
        <w:ind w:left="8052" w:hanging="180"/>
      </w:pPr>
    </w:lvl>
  </w:abstractNum>
  <w:num w:numId="1">
    <w:abstractNumId w:val="0"/>
  </w:num>
  <w:num w:numId="2">
    <w:abstractNumId w:val="2"/>
  </w:num>
  <w:num w:numId="3">
    <w:abstractNumId w:val="4"/>
  </w:num>
  <w:num w:numId="4">
    <w:abstractNumId w:val="3"/>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0F7E"/>
    <w:rsid w:val="0000703F"/>
    <w:rsid w:val="00010B6E"/>
    <w:rsid w:val="00027688"/>
    <w:rsid w:val="000402DD"/>
    <w:rsid w:val="00047269"/>
    <w:rsid w:val="00072DDE"/>
    <w:rsid w:val="000838F7"/>
    <w:rsid w:val="00087418"/>
    <w:rsid w:val="00091802"/>
    <w:rsid w:val="000B1938"/>
    <w:rsid w:val="001019D5"/>
    <w:rsid w:val="001072F5"/>
    <w:rsid w:val="001104B6"/>
    <w:rsid w:val="00121E54"/>
    <w:rsid w:val="00137AC5"/>
    <w:rsid w:val="001568D5"/>
    <w:rsid w:val="001647FA"/>
    <w:rsid w:val="00165E80"/>
    <w:rsid w:val="00174F5E"/>
    <w:rsid w:val="001775C5"/>
    <w:rsid w:val="00191AB4"/>
    <w:rsid w:val="001A0C6A"/>
    <w:rsid w:val="001D07A1"/>
    <w:rsid w:val="001E4DFE"/>
    <w:rsid w:val="001E6525"/>
    <w:rsid w:val="001F2CD5"/>
    <w:rsid w:val="001F592D"/>
    <w:rsid w:val="00217D03"/>
    <w:rsid w:val="002B76DA"/>
    <w:rsid w:val="002D1950"/>
    <w:rsid w:val="002E1FDB"/>
    <w:rsid w:val="002E7AC1"/>
    <w:rsid w:val="00305DEC"/>
    <w:rsid w:val="003220B9"/>
    <w:rsid w:val="00333B6A"/>
    <w:rsid w:val="0034014E"/>
    <w:rsid w:val="003519D2"/>
    <w:rsid w:val="003E561C"/>
    <w:rsid w:val="003F71E7"/>
    <w:rsid w:val="00407F7C"/>
    <w:rsid w:val="00425309"/>
    <w:rsid w:val="00495B9E"/>
    <w:rsid w:val="004E4639"/>
    <w:rsid w:val="00512FD6"/>
    <w:rsid w:val="00520614"/>
    <w:rsid w:val="00527467"/>
    <w:rsid w:val="00527E0B"/>
    <w:rsid w:val="00561E3A"/>
    <w:rsid w:val="005D7D45"/>
    <w:rsid w:val="005F7E13"/>
    <w:rsid w:val="006053EB"/>
    <w:rsid w:val="006150DB"/>
    <w:rsid w:val="0062761C"/>
    <w:rsid w:val="00633043"/>
    <w:rsid w:val="00644CC2"/>
    <w:rsid w:val="0069741E"/>
    <w:rsid w:val="006A0B2B"/>
    <w:rsid w:val="006C5DA9"/>
    <w:rsid w:val="006C6414"/>
    <w:rsid w:val="006C6CDA"/>
    <w:rsid w:val="006C7D03"/>
    <w:rsid w:val="006F5605"/>
    <w:rsid w:val="00770BDA"/>
    <w:rsid w:val="00786324"/>
    <w:rsid w:val="007C091E"/>
    <w:rsid w:val="007E4665"/>
    <w:rsid w:val="007E7802"/>
    <w:rsid w:val="007E7E45"/>
    <w:rsid w:val="0086726F"/>
    <w:rsid w:val="00867EDF"/>
    <w:rsid w:val="00890446"/>
    <w:rsid w:val="009249A0"/>
    <w:rsid w:val="00943A3D"/>
    <w:rsid w:val="00996FD3"/>
    <w:rsid w:val="00A71921"/>
    <w:rsid w:val="00A74492"/>
    <w:rsid w:val="00AB50A6"/>
    <w:rsid w:val="00B013D0"/>
    <w:rsid w:val="00B143C2"/>
    <w:rsid w:val="00B14991"/>
    <w:rsid w:val="00B14DB0"/>
    <w:rsid w:val="00B60C74"/>
    <w:rsid w:val="00B83DE3"/>
    <w:rsid w:val="00BE53A2"/>
    <w:rsid w:val="00C1573B"/>
    <w:rsid w:val="00C15D80"/>
    <w:rsid w:val="00C33F72"/>
    <w:rsid w:val="00C611E3"/>
    <w:rsid w:val="00C67699"/>
    <w:rsid w:val="00C83A28"/>
    <w:rsid w:val="00CF2C61"/>
    <w:rsid w:val="00DA38E8"/>
    <w:rsid w:val="00DD11D3"/>
    <w:rsid w:val="00DD23A0"/>
    <w:rsid w:val="00DF3923"/>
    <w:rsid w:val="00E06531"/>
    <w:rsid w:val="00E147D0"/>
    <w:rsid w:val="00E473FC"/>
    <w:rsid w:val="00E50FC5"/>
    <w:rsid w:val="00EA6E99"/>
    <w:rsid w:val="00EB33FA"/>
    <w:rsid w:val="00ED3EB8"/>
    <w:rsid w:val="00EE43FB"/>
    <w:rsid w:val="00F30F7E"/>
    <w:rsid w:val="00F36F8D"/>
    <w:rsid w:val="00F5708F"/>
    <w:rsid w:val="00F57399"/>
    <w:rsid w:val="00F969BE"/>
    <w:rsid w:val="00FA3493"/>
    <w:rsid w:val="00FB6898"/>
    <w:rsid w:val="00FB782F"/>
    <w:rsid w:val="00FC4A27"/>
    <w:rsid w:val="00FC67F3"/>
    <w:rsid w:val="00FF6B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78224-1EC5-4B1E-8AB9-5C9DC301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309"/>
    <w:rPr>
      <w:color w:val="0000FF" w:themeColor="hyperlink"/>
      <w:u w:val="single"/>
    </w:rPr>
  </w:style>
  <w:style w:type="paragraph" w:styleId="ListParagraph">
    <w:name w:val="List Paragraph"/>
    <w:basedOn w:val="Normal"/>
    <w:uiPriority w:val="34"/>
    <w:qFormat/>
    <w:rsid w:val="005F7E13"/>
    <w:pPr>
      <w:ind w:left="720"/>
      <w:contextualSpacing/>
    </w:pPr>
  </w:style>
  <w:style w:type="table" w:styleId="TableGrid">
    <w:name w:val="Table Grid"/>
    <w:basedOn w:val="TableNormal"/>
    <w:uiPriority w:val="59"/>
    <w:rsid w:val="007E4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9D2"/>
  </w:style>
  <w:style w:type="paragraph" w:styleId="Footer">
    <w:name w:val="footer"/>
    <w:basedOn w:val="Normal"/>
    <w:link w:val="FooterChar"/>
    <w:uiPriority w:val="99"/>
    <w:unhideWhenUsed/>
    <w:rsid w:val="0035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9D2"/>
  </w:style>
  <w:style w:type="paragraph" w:styleId="NoSpacing">
    <w:name w:val="No Spacing"/>
    <w:link w:val="NoSpacingChar"/>
    <w:uiPriority w:val="1"/>
    <w:qFormat/>
    <w:rsid w:val="003519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519D2"/>
    <w:rPr>
      <w:rFonts w:eastAsiaTheme="minorEastAsia"/>
      <w:lang w:val="en-US"/>
    </w:rPr>
  </w:style>
  <w:style w:type="paragraph" w:styleId="BalloonText">
    <w:name w:val="Balloon Text"/>
    <w:basedOn w:val="Normal"/>
    <w:link w:val="BalloonTextChar"/>
    <w:uiPriority w:val="99"/>
    <w:semiHidden/>
    <w:unhideWhenUsed/>
    <w:rsid w:val="00047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269"/>
    <w:rPr>
      <w:rFonts w:ascii="Tahoma" w:hAnsi="Tahoma" w:cs="Tahoma"/>
      <w:sz w:val="16"/>
      <w:szCs w:val="16"/>
    </w:rPr>
  </w:style>
  <w:style w:type="character" w:customStyle="1" w:styleId="ff7">
    <w:name w:val="ff7"/>
    <w:basedOn w:val="DefaultParagraphFont"/>
    <w:rsid w:val="00786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05069">
      <w:bodyDiv w:val="1"/>
      <w:marLeft w:val="0"/>
      <w:marRight w:val="0"/>
      <w:marTop w:val="0"/>
      <w:marBottom w:val="0"/>
      <w:divBdr>
        <w:top w:val="none" w:sz="0" w:space="0" w:color="auto"/>
        <w:left w:val="none" w:sz="0" w:space="0" w:color="auto"/>
        <w:bottom w:val="none" w:sz="0" w:space="0" w:color="auto"/>
        <w:right w:val="none" w:sz="0" w:space="0" w:color="auto"/>
      </w:divBdr>
      <w:divsChild>
        <w:div w:id="1851022645">
          <w:marLeft w:val="0"/>
          <w:marRight w:val="0"/>
          <w:marTop w:val="0"/>
          <w:marBottom w:val="0"/>
          <w:divBdr>
            <w:top w:val="none" w:sz="0" w:space="0" w:color="auto"/>
            <w:left w:val="none" w:sz="0" w:space="0" w:color="auto"/>
            <w:bottom w:val="none" w:sz="0" w:space="0" w:color="auto"/>
            <w:right w:val="none" w:sz="0" w:space="0" w:color="auto"/>
          </w:divBdr>
        </w:div>
        <w:div w:id="1290739645">
          <w:marLeft w:val="0"/>
          <w:marRight w:val="0"/>
          <w:marTop w:val="0"/>
          <w:marBottom w:val="0"/>
          <w:divBdr>
            <w:top w:val="none" w:sz="0" w:space="0" w:color="auto"/>
            <w:left w:val="none" w:sz="0" w:space="0" w:color="auto"/>
            <w:bottom w:val="none" w:sz="0" w:space="0" w:color="auto"/>
            <w:right w:val="none" w:sz="0" w:space="0" w:color="auto"/>
          </w:divBdr>
        </w:div>
        <w:div w:id="718865476">
          <w:marLeft w:val="0"/>
          <w:marRight w:val="0"/>
          <w:marTop w:val="0"/>
          <w:marBottom w:val="0"/>
          <w:divBdr>
            <w:top w:val="none" w:sz="0" w:space="0" w:color="auto"/>
            <w:left w:val="none" w:sz="0" w:space="0" w:color="auto"/>
            <w:bottom w:val="none" w:sz="0" w:space="0" w:color="auto"/>
            <w:right w:val="none" w:sz="0" w:space="0" w:color="auto"/>
          </w:divBdr>
        </w:div>
        <w:div w:id="448552321">
          <w:marLeft w:val="0"/>
          <w:marRight w:val="0"/>
          <w:marTop w:val="0"/>
          <w:marBottom w:val="0"/>
          <w:divBdr>
            <w:top w:val="none" w:sz="0" w:space="0" w:color="auto"/>
            <w:left w:val="none" w:sz="0" w:space="0" w:color="auto"/>
            <w:bottom w:val="none" w:sz="0" w:space="0" w:color="auto"/>
            <w:right w:val="none" w:sz="0" w:space="0" w:color="auto"/>
          </w:divBdr>
        </w:div>
      </w:divsChild>
    </w:div>
    <w:div w:id="2036693365">
      <w:bodyDiv w:val="1"/>
      <w:marLeft w:val="0"/>
      <w:marRight w:val="0"/>
      <w:marTop w:val="0"/>
      <w:marBottom w:val="0"/>
      <w:divBdr>
        <w:top w:val="none" w:sz="0" w:space="0" w:color="auto"/>
        <w:left w:val="none" w:sz="0" w:space="0" w:color="auto"/>
        <w:bottom w:val="none" w:sz="0" w:space="0" w:color="auto"/>
        <w:right w:val="none" w:sz="0" w:space="0" w:color="auto"/>
      </w:divBdr>
      <w:divsChild>
        <w:div w:id="608200102">
          <w:marLeft w:val="0"/>
          <w:marRight w:val="0"/>
          <w:marTop w:val="0"/>
          <w:marBottom w:val="0"/>
          <w:divBdr>
            <w:top w:val="none" w:sz="0" w:space="0" w:color="auto"/>
            <w:left w:val="none" w:sz="0" w:space="0" w:color="auto"/>
            <w:bottom w:val="none" w:sz="0" w:space="0" w:color="auto"/>
            <w:right w:val="none" w:sz="0" w:space="0" w:color="auto"/>
          </w:divBdr>
        </w:div>
        <w:div w:id="103214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ryapidad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jurnal.umy.ac.id/index.php?journal=mediahukum&amp;page=article&amp;op=view&amp;path%5b%5d=1338" TargetMode="External"/><Relationship Id="rId4" Type="http://schemas.openxmlformats.org/officeDocument/2006/relationships/webSettings" Target="webSettings.xml"/><Relationship Id="rId9" Type="http://schemas.openxmlformats.org/officeDocument/2006/relationships/hyperlink" Target="http://repository.unand.ac.id/788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Frekuensi korban pembunuhan tahun 2003 – 2013</c:v>
                </c:pt>
              </c:strCache>
            </c:strRef>
          </c:tx>
          <c:invertIfNegative val="0"/>
          <c:dLbls>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Sheet1!$A$2:$A$12</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Sheet1!$B$2:$B$12</c:f>
              <c:numCache>
                <c:formatCode>General</c:formatCode>
                <c:ptCount val="11"/>
                <c:pt idx="0">
                  <c:v>40</c:v>
                </c:pt>
                <c:pt idx="1">
                  <c:v>24</c:v>
                </c:pt>
                <c:pt idx="2">
                  <c:v>46</c:v>
                </c:pt>
                <c:pt idx="3">
                  <c:v>31</c:v>
                </c:pt>
                <c:pt idx="4">
                  <c:v>32</c:v>
                </c:pt>
                <c:pt idx="5">
                  <c:v>39</c:v>
                </c:pt>
                <c:pt idx="6">
                  <c:v>25</c:v>
                </c:pt>
                <c:pt idx="7">
                  <c:v>25</c:v>
                </c:pt>
                <c:pt idx="8">
                  <c:v>28</c:v>
                </c:pt>
                <c:pt idx="9">
                  <c:v>16</c:v>
                </c:pt>
                <c:pt idx="10">
                  <c:v>33</c:v>
                </c:pt>
              </c:numCache>
            </c:numRef>
          </c:val>
        </c:ser>
        <c:dLbls>
          <c:showLegendKey val="0"/>
          <c:showVal val="1"/>
          <c:showCatName val="0"/>
          <c:showSerName val="0"/>
          <c:showPercent val="0"/>
          <c:showBubbleSize val="0"/>
        </c:dLbls>
        <c:gapWidth val="75"/>
        <c:axId val="286168208"/>
        <c:axId val="286174192"/>
      </c:barChart>
      <c:catAx>
        <c:axId val="286168208"/>
        <c:scaling>
          <c:orientation val="minMax"/>
        </c:scaling>
        <c:delete val="0"/>
        <c:axPos val="b"/>
        <c:numFmt formatCode="General" sourceLinked="1"/>
        <c:majorTickMark val="none"/>
        <c:minorTickMark val="none"/>
        <c:tickLblPos val="nextTo"/>
        <c:txPr>
          <a:bodyPr/>
          <a:lstStyle/>
          <a:p>
            <a:pPr>
              <a:defRPr lang="en-US">
                <a:latin typeface="Arial" panose="020B0604020202020204" pitchFamily="34" charset="0"/>
                <a:cs typeface="Arial" panose="020B0604020202020204" pitchFamily="34" charset="0"/>
              </a:defRPr>
            </a:pPr>
            <a:endParaRPr lang="id-ID"/>
          </a:p>
        </c:txPr>
        <c:crossAx val="286174192"/>
        <c:crosses val="autoZero"/>
        <c:auto val="1"/>
        <c:lblAlgn val="ctr"/>
        <c:lblOffset val="100"/>
        <c:noMultiLvlLbl val="0"/>
      </c:catAx>
      <c:valAx>
        <c:axId val="286174192"/>
        <c:scaling>
          <c:orientation val="minMax"/>
        </c:scaling>
        <c:delete val="0"/>
        <c:axPos val="l"/>
        <c:numFmt formatCode="General" sourceLinked="1"/>
        <c:majorTickMark val="none"/>
        <c:minorTickMark val="none"/>
        <c:tickLblPos val="nextTo"/>
        <c:txPr>
          <a:bodyPr/>
          <a:lstStyle/>
          <a:p>
            <a:pPr>
              <a:defRPr lang="en-US">
                <a:latin typeface="Arial" panose="020B0604020202020204" pitchFamily="34" charset="0"/>
                <a:cs typeface="Arial" panose="020B0604020202020204" pitchFamily="34" charset="0"/>
              </a:defRPr>
            </a:pPr>
            <a:endParaRPr lang="id-ID"/>
          </a:p>
        </c:txPr>
        <c:crossAx val="286168208"/>
        <c:crosses val="autoZero"/>
        <c:crossBetween val="between"/>
      </c:valAx>
    </c:plotArea>
    <c:legend>
      <c:legendPos val="b"/>
      <c:overlay val="0"/>
      <c:txPr>
        <a:bodyPr/>
        <a:lstStyle/>
        <a:p>
          <a:pPr>
            <a:defRPr lang="en-US">
              <a:latin typeface="Arial" panose="020B0604020202020204" pitchFamily="34" charset="0"/>
              <a:cs typeface="Arial" panose="020B0604020202020204" pitchFamily="34" charset="0"/>
            </a:defRPr>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9</Pages>
  <Words>3426</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Editor</cp:lastModifiedBy>
  <cp:revision>53</cp:revision>
  <dcterms:created xsi:type="dcterms:W3CDTF">2015-01-30T00:39:00Z</dcterms:created>
  <dcterms:modified xsi:type="dcterms:W3CDTF">2018-05-14T03:59:00Z</dcterms:modified>
</cp:coreProperties>
</file>